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D2" w:rsidRPr="008771D2" w:rsidRDefault="008771D2" w:rsidP="008771D2">
      <w:pPr>
        <w:jc w:val="both"/>
      </w:pPr>
      <w:bookmarkStart w:id="0" w:name="_GoBack"/>
      <w:bookmarkEnd w:id="0"/>
    </w:p>
    <w:p w:rsidR="000F5CBA" w:rsidRDefault="000F5CBA" w:rsidP="000F5CBA">
      <w:pPr>
        <w:jc w:val="center"/>
        <w:rPr>
          <w:b/>
        </w:rPr>
      </w:pPr>
      <w:r>
        <w:rPr>
          <w:b/>
        </w:rPr>
        <w:t>ЧТО НУЖНО ЗНАТЬ О ТУБЕРКУЛЁЗЕ</w:t>
      </w:r>
    </w:p>
    <w:p w:rsidR="000F5CBA" w:rsidRDefault="000F5CBA" w:rsidP="000F5CBA">
      <w:pPr>
        <w:jc w:val="center"/>
        <w:rPr>
          <w:b/>
        </w:rPr>
      </w:pPr>
    </w:p>
    <w:p w:rsidR="000F5CBA" w:rsidRDefault="000F5CBA" w:rsidP="000F5CBA">
      <w:pPr>
        <w:ind w:firstLine="708"/>
        <w:jc w:val="both"/>
      </w:pPr>
      <w:r>
        <w:t>Туберкулез – тяжелое заразное заболевание. Уже в древности знали, что больной туберкулезом (чахоткой) опасен для окружающих, но возбудитель туберкулеза –туберкулезная палочка – был открыт только в 1882 году немецким ученым Робертом Кохом. В честь ученого возбудитель назвали бациллой Коха – Б.К.</w:t>
      </w:r>
    </w:p>
    <w:p w:rsidR="000F5CBA" w:rsidRDefault="000F5CBA" w:rsidP="000F5CBA">
      <w:pPr>
        <w:ind w:firstLine="708"/>
        <w:jc w:val="center"/>
      </w:pPr>
      <w:r>
        <w:rPr>
          <w:b/>
          <w:i/>
        </w:rPr>
        <w:t>Как возникает заболевание туберкулезом</w:t>
      </w:r>
    </w:p>
    <w:p w:rsidR="000F5CBA" w:rsidRDefault="000F5CBA" w:rsidP="000F5CBA">
      <w:pPr>
        <w:ind w:firstLine="708"/>
        <w:jc w:val="both"/>
      </w:pPr>
      <w:r>
        <w:t>Заражение туберкулезом чаще всего происходит от больного человека, возбудитель передается воздушно-капельным путем с капельками слюны при разговоре, кашле, смехе. Или воздушно-капельным путем после высыхания слюны. Микобактерии туберкулеза, попадая на бытовые предметы, передаются находящимся в окружении больного людям, в том числе и детям. Дети к заболеванию туберкулезом особенно восприимчивы: чем меньше ребенок, тем тяжелее протекает у него это заболевание. Повышена также восприимчивость к туберкулезу у подростков в период гормональной перестройки организма. Бывают случаи заражения туберкулезом от больных домашних животных (кошки, собаки) и через продукты питания от больных сельскохозяйственных животных (коров, свиней и кур).</w:t>
      </w:r>
    </w:p>
    <w:p w:rsidR="000F5CBA" w:rsidRDefault="000F5CBA" w:rsidP="000F5CBA">
      <w:pPr>
        <w:ind w:firstLine="708"/>
        <w:jc w:val="both"/>
      </w:pPr>
      <w:r>
        <w:t>В возникновении заболевания туберкулезом различается 2 этапа – инфицирование (когда возбудитель поступает в организм) и само заболевание (когда возникают болезненные процессы в организме).</w:t>
      </w:r>
    </w:p>
    <w:p w:rsidR="000F5CBA" w:rsidRDefault="000F5CBA" w:rsidP="000F5CBA">
      <w:pPr>
        <w:ind w:firstLine="708"/>
        <w:jc w:val="both"/>
      </w:pPr>
      <w:r>
        <w:t>При большом количестве больных в городе инфицирование возбудителем туберкулеза широко распространено и наша задача – не допускать перехода инфицирования в заболевание туберкулезом.</w:t>
      </w:r>
    </w:p>
    <w:p w:rsidR="000F5CBA" w:rsidRDefault="000F5CBA" w:rsidP="000F5CBA">
      <w:pPr>
        <w:ind w:firstLine="708"/>
        <w:jc w:val="both"/>
      </w:pPr>
      <w:r>
        <w:t>Огромное значение в развитии туберкулеза играют социально-экономические факторы. Ухудшение материального положения широких слоев населения, появление большого числа беженцев и переселенцев, лиц без определенного места жительства привело к резкому увеличению случаев заболевания туберкулезом.</w:t>
      </w:r>
    </w:p>
    <w:p w:rsidR="000F5CBA" w:rsidRDefault="000F5CBA" w:rsidP="000F5CBA">
      <w:pPr>
        <w:ind w:firstLine="708"/>
        <w:jc w:val="both"/>
      </w:pPr>
      <w:r>
        <w:t>Возникновению туберкулеза способствуют: переутомление, недосыпание, ограничение питания (не столько количественное, сколько качественное), продолжительное чрезмерное волнение, постоянное стрессовое состояние (т.е. состояние, снижающее защитные силы организма).</w:t>
      </w:r>
    </w:p>
    <w:p w:rsidR="000F5CBA" w:rsidRDefault="000F5CBA" w:rsidP="000F5CBA">
      <w:pPr>
        <w:ind w:firstLine="708"/>
        <w:jc w:val="center"/>
        <w:rPr>
          <w:b/>
          <w:i/>
        </w:rPr>
      </w:pPr>
      <w:r>
        <w:rPr>
          <w:b/>
          <w:i/>
        </w:rPr>
        <w:t>К начальным признакам туберкулеза относятся</w:t>
      </w:r>
    </w:p>
    <w:p w:rsidR="000F5CBA" w:rsidRDefault="000F5CBA" w:rsidP="000F5CBA">
      <w:pPr>
        <w:ind w:firstLine="708"/>
        <w:jc w:val="both"/>
      </w:pPr>
      <w:r>
        <w:t>Небольшое постоянное повышение температуры тела, кашель иногда с мокротой, слабость, потливость отсутствие аппетита, быстрая утомляемость, похудание. Некоторые формы туберкулеза начинаются внезапно как грипп, воспаление легких. Однако бывает, что туберкулез начинается совершенно бессимптомно и человек считает себя здоровым, хотя его легкие уже поражены.</w:t>
      </w:r>
    </w:p>
    <w:p w:rsidR="000F5CBA" w:rsidRDefault="000F5CBA" w:rsidP="000F5CBA">
      <w:pPr>
        <w:ind w:firstLine="708"/>
        <w:jc w:val="both"/>
      </w:pPr>
      <w:r>
        <w:t>Поэтому в раннем выявлении туберкулеза большую роль играет профилактическое флюорографическое обследование, а также своевременное обращение к врачу при первых признаках заболевания. В последние годы число своевременно выявленных больных уменьшилось из-за резкого сокращения числа флюорографических профилактических обследований, болезни дополнительного облучения и возрастания стоимости таких мероприятий. Больные стали обследоваться на туберкулез лишь при явных симптомах болезни, когда они уже успели выделить в окружающую среду миллионы микобактерий туберкулеза. Лечение больного с далеко зашедшими, распространенными формами туберкулеза крайне затрудняется.</w:t>
      </w:r>
    </w:p>
    <w:p w:rsidR="000F5CBA" w:rsidRDefault="000F5CBA" w:rsidP="000F5CBA">
      <w:pPr>
        <w:ind w:firstLine="708"/>
        <w:jc w:val="center"/>
        <w:rPr>
          <w:b/>
          <w:i/>
        </w:rPr>
      </w:pPr>
      <w:r>
        <w:rPr>
          <w:b/>
          <w:i/>
        </w:rPr>
        <w:t>Своевременно выявленный туберкулез излечим</w:t>
      </w:r>
    </w:p>
    <w:p w:rsidR="000F5CBA" w:rsidRDefault="000F5CBA" w:rsidP="000F5CBA">
      <w:pPr>
        <w:ind w:firstLine="708"/>
        <w:jc w:val="both"/>
      </w:pPr>
      <w:r>
        <w:t xml:space="preserve">Важное значение в профилактике туберкулеза имеет правильный образ жизни, занятия физкультурой и спортом. Закаленный крепкий организм быстрей и полней мобилизует защитные силы против туберкулеза. Злоупотребление алкоголем и курением ослабляет организм, вредно воздействует на здоровье. Необходимо содержать жилье в </w:t>
      </w:r>
      <w:r>
        <w:lastRenderedPageBreak/>
        <w:t>чистоте, чаще его проветривать. Нельзя употреблять в пищу некипяченое молоко и сырые яйца.</w:t>
      </w:r>
    </w:p>
    <w:p w:rsidR="000F5CBA" w:rsidRDefault="000F5CBA" w:rsidP="000F5CBA">
      <w:pPr>
        <w:jc w:val="center"/>
        <w:rPr>
          <w:b/>
          <w:i/>
        </w:rPr>
      </w:pPr>
      <w:r>
        <w:rPr>
          <w:b/>
          <w:i/>
        </w:rPr>
        <w:t xml:space="preserve">Для предупреждения заболевания туберкулезом необходимо </w:t>
      </w:r>
    </w:p>
    <w:p w:rsidR="000F5CBA" w:rsidRDefault="000F5CBA" w:rsidP="000F5CBA">
      <w:pPr>
        <w:ind w:firstLine="709"/>
        <w:jc w:val="both"/>
      </w:pPr>
      <w:r>
        <w:t xml:space="preserve">Делать детям при рождении прививку (вакцинацию) против туберкулеза с последующей ревакцинацией в 7 лет. </w:t>
      </w:r>
    </w:p>
    <w:p w:rsidR="000F5CBA" w:rsidRDefault="000F5CBA" w:rsidP="000F5CBA">
      <w:pPr>
        <w:ind w:firstLine="709"/>
        <w:jc w:val="both"/>
      </w:pPr>
      <w:r>
        <w:t xml:space="preserve">Подросткам с 15 лет, а также всем учащимся подростковых учреждений и ВУЗОВ ежегодно проходить флюорографическое обследование на туберкулез. </w:t>
      </w:r>
    </w:p>
    <w:p w:rsidR="000F5CBA" w:rsidRDefault="000F5CBA" w:rsidP="000F5CBA">
      <w:pPr>
        <w:ind w:firstLine="709"/>
        <w:jc w:val="both"/>
      </w:pPr>
      <w:r>
        <w:t xml:space="preserve">Подросткам и детям ежегодно проводить реакцию Манту для выявления лиц, инфицированных туберкулезом и проведения им профилактического лечения в противотуберкулезных диспансерах с целью предупреждения перехода инфицирования в заболевание туберкулезом. </w:t>
      </w:r>
    </w:p>
    <w:p w:rsidR="000F5CBA" w:rsidRDefault="000F5CBA" w:rsidP="000F5CBA">
      <w:pPr>
        <w:ind w:firstLine="709"/>
        <w:jc w:val="both"/>
      </w:pPr>
      <w:r>
        <w:t xml:space="preserve">В соответствии с утвержденным Постановлением Правительства РФ от 25 декабря 2001 года № 892 «Порядок и сроки проведения профилактических медицинских осмотров населения» население подлежит профилактическим флюорографическим осмотрам в целях выявления туберкулеза не реже 1 раза в 2 года. </w:t>
      </w:r>
    </w:p>
    <w:p w:rsidR="000F5CBA" w:rsidRDefault="000F5CBA" w:rsidP="000F5CBA">
      <w:pPr>
        <w:ind w:firstLine="709"/>
        <w:jc w:val="both"/>
      </w:pPr>
      <w:r>
        <w:t>При этом 2 раза в год подлежит флюорографии:</w:t>
      </w:r>
    </w:p>
    <w:p w:rsidR="000F5CBA" w:rsidRDefault="000F5CBA" w:rsidP="000F5CBA">
      <w:pPr>
        <w:ind w:firstLine="709"/>
        <w:jc w:val="both"/>
      </w:pPr>
      <w:r>
        <w:t>- военнослужащие, проходящие военную службу по призыву;</w:t>
      </w:r>
    </w:p>
    <w:p w:rsidR="000F5CBA" w:rsidRDefault="000F5CBA" w:rsidP="000F5CBA">
      <w:pPr>
        <w:ind w:firstLine="709"/>
        <w:jc w:val="both"/>
      </w:pPr>
      <w:r>
        <w:t>- лица, находящиеся в контакте с источниками туберкулезной инфекции, в том числе лица, осуществляющие сопровождение больных туберкулезом иностранных граждан;</w:t>
      </w:r>
    </w:p>
    <w:p w:rsidR="000F5CBA" w:rsidRDefault="000F5CBA" w:rsidP="000F5CBA">
      <w:pPr>
        <w:ind w:firstLine="709"/>
        <w:jc w:val="both"/>
      </w:pPr>
      <w:r>
        <w:t>- лица, снятые с диспансерного учета в медицинских противотуберкулезных организациях в связи с выздоровлением, в течение первых трех лет после снятия с учета;</w:t>
      </w:r>
    </w:p>
    <w:p w:rsidR="000F5CBA" w:rsidRDefault="000F5CBA" w:rsidP="000F5CBA">
      <w:pPr>
        <w:ind w:firstLine="709"/>
        <w:jc w:val="both"/>
      </w:pPr>
      <w:r>
        <w:t>- лица, перенесшие туберкулез и имеющие остаточные изменения в легких в течение первых трех лет с момента выявления заболевания;</w:t>
      </w:r>
    </w:p>
    <w:p w:rsidR="000F5CBA" w:rsidRDefault="000F5CBA" w:rsidP="000F5CBA">
      <w:pPr>
        <w:ind w:firstLine="709"/>
        <w:jc w:val="both"/>
      </w:pPr>
      <w:r>
        <w:t>- ВИЧ-инфицированные;</w:t>
      </w:r>
    </w:p>
    <w:p w:rsidR="000F5CBA" w:rsidRDefault="000F5CBA" w:rsidP="000F5CBA">
      <w:pPr>
        <w:ind w:firstLine="709"/>
        <w:jc w:val="both"/>
      </w:pPr>
      <w:r>
        <w:t>- пациенты, состоящие на диспансерном учете в наркологических и психиатрических учреждениях;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состоящие в группе профилактического наркологического учета в связи с употреблением психоактивных веществ и препаратов;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подследственные, содержащиеся в следственных изоляторах, и осужденные, содержащиеся в исправительных учреждениях;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освобожденные из следственных изоляторов и исправительных учреждений, в течение первых 2 лет после освобождения;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по роду своей профессиональной деятельности имеющие контакт с контингентом подследственных и осужденных;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 без определенного места жительства. 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раз в год подлежат флюорографии: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7"/>
      <w:r>
        <w:rPr>
          <w:rFonts w:ascii="Times New Roman" w:hAnsi="Times New Roman" w:cs="Times New Roman"/>
          <w:sz w:val="24"/>
          <w:szCs w:val="24"/>
        </w:rPr>
        <w:t>- больные хроническими неспецифическими заболеваниями органов дыхания, желудочно-кишечного тракта, мочеполовой системы;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больные сахарным диабетом;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онкогематологическими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заболеваниями;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получающие кортикостероидную, лучевую и цитостатическую терапию, блокаторы ФНО-а, генно-инженерные биологические препараты;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иностранные граждане и лица без гражданства, в том числе осуществляющие трудовую деятельность на территории Российской Федерации, беженцы, вынужденные переселенцы;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учреждений социального обслуживания для детей и подростков;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санаторно-курортных, образовательных, оздоровительных и спортивных учреждений для детей и подростков;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сотрудники медицинских организаций;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работники организаций социального обслуживания для престарелых и инвалидов;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работники организаций по переработке и реализации пищевых продуктов, в том числе молока и молочных продуктов, организаций бытового обслуживания населения, работники водопроводных сооружений;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нетранспортабельные больные (обследование проводится методом микроскопии мокроты).</w:t>
      </w:r>
    </w:p>
    <w:p w:rsidR="000F5CBA" w:rsidRDefault="000F5CBA" w:rsidP="000F5CBA">
      <w:pPr>
        <w:ind w:firstLine="709"/>
        <w:jc w:val="both"/>
        <w:rPr>
          <w:u w:val="single"/>
        </w:rPr>
      </w:pPr>
      <w:r>
        <w:rPr>
          <w:u w:val="single"/>
        </w:rPr>
        <w:t>Во внеочередном порядке в соответствии с п. 7 постановления Правительства Российской Федерации от 25.12.2001 № 892, п. 4.14. СП 3.1.2.3114-13 профилактический медицинский осмотр на туберкулез проходят:</w:t>
      </w:r>
    </w:p>
    <w:bookmarkEnd w:id="1"/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обратившиеся в медицинские организации за медицинской помощью с подозрением на заболевание туберкулезом;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обратившиеся за медицинской помощью в амбулаторно-поликлинические учреждения, поступающие на стационарное лечение, и лица, допущенные в детские медицинские организации в целях осуществления ухода за детьми, находящимися на стационарном лечении, если с даты последнего профилактического обследования на туберкулез прошло более года (при экстренном поступлении пациентов на стационарное лечение, профилактическое обследование на туберкулез, по возможности, проводится в условиях стационара);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из окружения детей, имеющих изменения чувствительности к туберкулину ("виражных" детей), если с момента последнего флюорографического обследования прошло более 6 месяцев;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приезжающие из других территорий Российской Федерации для поступления на работу, на постоянное или временное проживание, если с момента последнего флюорографического обследования прошло более года;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проживающие совместно с беременными женщинами и новорожденными, если с момента предыдущего флюорографического обследования прошло 1 год и более к моменту родов;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граждане, призываемые на военную службу или поступающие на военную службу по контракту, если с момента последнего обследования прошло более 6 месяцев;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у которых диагноз "ВИЧ-инфекция" установлен впервые, если с момента последнего обследования прошло более 6 месяцев, а также инфицированные ВИЧ в стадии вторичных проявлений (4A - 4B) или инфицированные ВИЧ с низким уровнем CD4 лимфоцитов (менее 350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мкл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абитуриенты при поступлении на обучение, в случае если с даты последнего профилактического обследования в целях раннего выявления туберкулеза прошел 1 год и более;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 без определенного места жительства - при любом обращении в учреждения социальной защиты или здравоохранения, если отсутствуют сведения о прохождении профилактического обследования на туберкулез или с момента последнего обследования прошло более 6 месяцев;</w:t>
      </w:r>
    </w:p>
    <w:p w:rsidR="000F5CBA" w:rsidRDefault="000F5CBA" w:rsidP="000F5C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лица, употребляющие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и препараты, не входящие в группу профилактического наркологического учета, - при выявлении сотрудниками органов внутренних дел, при отсутствии сведений о профилактических осмотрах на туберкулез за последний год;</w:t>
      </w:r>
    </w:p>
    <w:p w:rsidR="000F5CBA" w:rsidRDefault="000F5CBA" w:rsidP="008771D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 иностранные граждане и лица без гражданства при обращении за получением разрешения на временное проживание на территории Российской Федерации, вида на жительство, гражданства или разрешения на работу в Российской Федерации.</w:t>
      </w:r>
      <w:r>
        <w:rPr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4886325" cy="6953250"/>
            <wp:effectExtent l="0" t="0" r="9525" b="0"/>
            <wp:docPr id="2" name="Рисунок 2" descr="http://www.gsen.ru/info/press/files/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en.ru/info/press/files/555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  <w:r>
        <w:rPr>
          <w:rFonts w:ascii="Arial" w:hAnsi="Arial" w:cs="Arial"/>
          <w:noProof/>
          <w:color w:val="333333"/>
          <w:sz w:val="19"/>
          <w:szCs w:val="19"/>
        </w:rPr>
        <w:lastRenderedPageBreak/>
        <w:drawing>
          <wp:inline distT="0" distB="0" distL="0" distR="0">
            <wp:extent cx="5133975" cy="7286625"/>
            <wp:effectExtent l="0" t="0" r="9525" b="9525"/>
            <wp:docPr id="1" name="Рисунок 1" descr="http://www.gsen.ru/info/press/files/5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sen.ru/info/press/files/5555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jc w:val="both"/>
      </w:pPr>
    </w:p>
    <w:p w:rsidR="000F5CBA" w:rsidRDefault="000F5CBA" w:rsidP="000F5CBA">
      <w:pPr>
        <w:tabs>
          <w:tab w:val="left" w:pos="2292"/>
        </w:tabs>
        <w:jc w:val="both"/>
      </w:pPr>
    </w:p>
    <w:p w:rsidR="006B55F5" w:rsidRDefault="006B55F5"/>
    <w:sectPr w:rsidR="006B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F5CBA"/>
    <w:rsid w:val="004530CF"/>
    <w:rsid w:val="00642343"/>
    <w:rsid w:val="006B55F5"/>
    <w:rsid w:val="008771D2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C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sen.ru/info/press/files/5555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gsen.ru/info/press/files/555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1425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Светлана Владимировна</dc:creator>
  <cp:keywords/>
  <dc:description/>
  <cp:lastModifiedBy>USER</cp:lastModifiedBy>
  <cp:revision>6</cp:revision>
  <dcterms:created xsi:type="dcterms:W3CDTF">2017-03-16T06:43:00Z</dcterms:created>
  <dcterms:modified xsi:type="dcterms:W3CDTF">2017-03-22T06:19:00Z</dcterms:modified>
</cp:coreProperties>
</file>