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D" w:rsidRDefault="003F19DD" w:rsidP="00573578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66DA" w:rsidRPr="00C466DA" w:rsidRDefault="00C466DA" w:rsidP="0057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C466DA" w:rsidRPr="00C466DA" w:rsidRDefault="00C466DA" w:rsidP="0057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муниципальном этапе</w:t>
      </w: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</w:t>
      </w:r>
      <w:proofErr w:type="gramEnd"/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Интернет-фотоконкурс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466DA" w:rsidRPr="00C466DA" w:rsidRDefault="00C466DA" w:rsidP="0057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«Семьи счастливые моменты»</w:t>
      </w:r>
    </w:p>
    <w:p w:rsidR="00C466DA" w:rsidRPr="00C466DA" w:rsidRDefault="00C466DA" w:rsidP="00573578">
      <w:pPr>
        <w:numPr>
          <w:ilvl w:val="0"/>
          <w:numId w:val="16"/>
        </w:numPr>
        <w:spacing w:before="100" w:beforeAutospacing="1" w:after="0" w:line="240" w:lineRule="auto"/>
        <w:ind w:left="4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регламентирует порядок проведения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этапа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областного Интернет-фотоконкурса «Семьи счастливые моменты» (далее также – фотоконкурс).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Фотоконкурс имеет творческую и социально-культурную направленность и не является коммерческим мероприятием.</w:t>
      </w:r>
    </w:p>
    <w:p w:rsidR="00C466DA" w:rsidRPr="00C466DA" w:rsidRDefault="00C466DA" w:rsidP="00573578">
      <w:pPr>
        <w:numPr>
          <w:ilvl w:val="0"/>
          <w:numId w:val="17"/>
        </w:numPr>
        <w:spacing w:after="0" w:line="240" w:lineRule="auto"/>
        <w:ind w:lef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 задачи фотоконкурса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Основной целью фотоконкурса является формирование общественного мнения о высокой значимости семьи и семейного воспитания через искусство фотографии.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Основными задачами фотоконкурса являются: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повышение социальной значимости института семьи;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пропаганда культуры, духовных и социальных ценностей;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условий для реализации творческого потенциала граждан;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распространение опыта лучших семейных пар в целях воспитания молодежи;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художественного и эстетического вкуса, творческих способностей молодежи;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фотобанка семей с включением в него лучших работ участников фотоконкурса.</w:t>
      </w:r>
    </w:p>
    <w:p w:rsidR="00C466DA" w:rsidRPr="00C466DA" w:rsidRDefault="00C466DA" w:rsidP="00573578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Организаторы фотоконкурса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Организатором фотоконкурса является </w:t>
      </w:r>
      <w:r w:rsidR="006C65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образованию Администрации муниципального образования «Смоленский район» Смоленской области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466DA" w:rsidRPr="00C466DA" w:rsidRDefault="00C466DA" w:rsidP="00573578">
      <w:pPr>
        <w:numPr>
          <w:ilvl w:val="0"/>
          <w:numId w:val="19"/>
        </w:numPr>
        <w:spacing w:after="0" w:line="240" w:lineRule="auto"/>
        <w:ind w:lef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и сроки проведения фотоконкурса</w:t>
      </w:r>
    </w:p>
    <w:p w:rsid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 фотоконкурса проводится организационным комитет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м фотоконкурса, созданным в муниципальн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е при комитете по образованию.</w:t>
      </w:r>
    </w:p>
    <w:p w:rsidR="004D1BF0" w:rsidRPr="00C466DA" w:rsidRDefault="004D1BF0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Итоги муниципального этапа фотоконкурса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подводятся членами жюри.</w:t>
      </w:r>
    </w:p>
    <w:p w:rsid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 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победителей муниципального этапа направляются на в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торой этап фотоконкурса 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Департамент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социальному развитию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(не более 3 фотографий на каждую номинацию).</w:t>
      </w:r>
    </w:p>
    <w:p w:rsidR="005432E9" w:rsidRPr="00C466DA" w:rsidRDefault="005432E9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Срок проведения - </w:t>
      </w:r>
      <w:r w:rsidRPr="007C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C41C3">
        <w:rPr>
          <w:rFonts w:ascii="Times New Roman" w:hAnsi="Times New Roman" w:cs="Times New Roman"/>
          <w:color w:val="000000" w:themeColor="text1"/>
          <w:sz w:val="28"/>
          <w:szCs w:val="28"/>
        </w:rPr>
        <w:t>20 июля</w:t>
      </w:r>
      <w:r w:rsidRPr="007C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C41C3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7C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1C3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7C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C41C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C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                                                                        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Порядок проведения фотоконкурса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5.1.</w:t>
      </w: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Подготовку и проведение первого этапа фотоконкурса осуществля</w:t>
      </w:r>
      <w:r w:rsid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т оргкомитет.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Функции оргкомитет</w:t>
      </w:r>
      <w:r w:rsid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и координация проведения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 этапа фото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публичное объявление о начале проведения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отбор фоторабот в целях определения победителей первого этапа фотоконкурса в каждой номинации;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размещение фоторабот победителей 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первого этапа фотоконкурса в каждой номинации</w:t>
      </w:r>
      <w:r w:rsidRPr="00C466DA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средствах массовой информации, а также на сайтах администраций муниципальных районов, городских округов Смоленской области;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направление фоторабот победителей первого этапа фотоконкурса в каждой номинации в Департамент Смоленской области по социальному развитию для участия во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втором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этапе фотоконкурса.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16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Подготовку и проведение второго этапа 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фотоконкурса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Департамент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Смоленской области по социальному развитию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Участники фотоконкурса и условия участия в фотоконкурсе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В фотоконкурсе могут принять участие все желающие.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Для участия в первом этапе 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фотоконкурса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направить в оргкомитет заявку, в которую входит заполненная анкета по форме согласно приложению к настоящему Положению и фоторабота с пояснением.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Фотоработы принимаются на бумажном носителе, распечатанными в формате А4 (20 х 30 см), а также в электронном виде (формат присылаемых фоторабот – </w:t>
      </w:r>
      <w:r w:rsidRPr="00C466D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JPEG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 фотоработе необходимо прикрепить </w:t>
      </w:r>
      <w:r w:rsidR="005432E9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Анкету участника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466DA" w:rsidRP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. Оргкомитет отбирает фотоработы в целях определения победителей первого этапа фотоконкурса в каждой номинации в соответствии с критериями, определенными настоящим Положением.</w:t>
      </w:r>
    </w:p>
    <w:p w:rsidR="00C466DA" w:rsidRPr="007C41C3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Фотоработы победителей первого этапа фотоконкурса в каждой номинации направляются в Департамент </w:t>
      </w:r>
      <w:r w:rsidR="005432E9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Смоленской области по социальному развитию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участия во втором этапе </w:t>
      </w:r>
      <w:r w:rsidRPr="007C41C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фотоконкурса и размещаются в средствах массовой информации, на сайтах администраций муниципальных районов, городских округов Смоленской области </w:t>
      </w:r>
    </w:p>
    <w:p w:rsidR="00C466DA" w:rsidRDefault="00C466D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4D1BF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. Фотоработы, не отвечающие условиям фотоконкурса, не рассматриваются.</w:t>
      </w:r>
    </w:p>
    <w:p w:rsidR="0091393A" w:rsidRPr="0091393A" w:rsidRDefault="0091393A" w:rsidP="00573578">
      <w:pPr>
        <w:pStyle w:val="a9"/>
        <w:spacing w:before="0" w:beforeAutospacing="0" w:after="0"/>
        <w:ind w:firstLine="567"/>
        <w:rPr>
          <w:b/>
        </w:rPr>
      </w:pPr>
      <w:r w:rsidRPr="0091393A">
        <w:rPr>
          <w:b/>
          <w:sz w:val="27"/>
          <w:szCs w:val="27"/>
        </w:rPr>
        <w:t>7. Номинации фотоконкурса:</w:t>
      </w:r>
    </w:p>
    <w:p w:rsidR="0091393A" w:rsidRPr="0091393A" w:rsidRDefault="0091393A" w:rsidP="005735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3A">
        <w:rPr>
          <w:rFonts w:ascii="Times New Roman" w:eastAsia="Times New Roman" w:hAnsi="Times New Roman" w:cs="Times New Roman"/>
          <w:sz w:val="27"/>
          <w:szCs w:val="27"/>
          <w:lang w:eastAsia="ru-RU"/>
        </w:rPr>
        <w:t>- «Счастье быть матерью»;</w:t>
      </w:r>
    </w:p>
    <w:p w:rsidR="0091393A" w:rsidRPr="0091393A" w:rsidRDefault="0091393A" w:rsidP="005735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3A">
        <w:rPr>
          <w:rFonts w:ascii="Times New Roman" w:eastAsia="Times New Roman" w:hAnsi="Times New Roman" w:cs="Times New Roman"/>
          <w:sz w:val="27"/>
          <w:szCs w:val="27"/>
          <w:lang w:eastAsia="ru-RU"/>
        </w:rPr>
        <w:t>- «Быть отцом – это почетно»;</w:t>
      </w:r>
    </w:p>
    <w:p w:rsidR="0091393A" w:rsidRPr="0091393A" w:rsidRDefault="0091393A" w:rsidP="005735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3A">
        <w:rPr>
          <w:rFonts w:ascii="Times New Roman" w:eastAsia="Times New Roman" w:hAnsi="Times New Roman" w:cs="Times New Roman"/>
          <w:sz w:val="27"/>
          <w:szCs w:val="27"/>
          <w:lang w:eastAsia="ru-RU"/>
        </w:rPr>
        <w:t>- «Наши любимые бабушки и дедушки»;</w:t>
      </w:r>
    </w:p>
    <w:p w:rsidR="0091393A" w:rsidRPr="0091393A" w:rsidRDefault="0091393A" w:rsidP="005735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3A">
        <w:rPr>
          <w:rFonts w:ascii="Times New Roman" w:eastAsia="Times New Roman" w:hAnsi="Times New Roman" w:cs="Times New Roman"/>
          <w:sz w:val="27"/>
          <w:szCs w:val="27"/>
          <w:lang w:eastAsia="ru-RU"/>
        </w:rPr>
        <w:t>- «Моя семья – мое богатство» (фотографии всех членов семьи);</w:t>
      </w:r>
    </w:p>
    <w:p w:rsidR="0091393A" w:rsidRPr="0091393A" w:rsidRDefault="0091393A" w:rsidP="005735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3A">
        <w:rPr>
          <w:rFonts w:ascii="Times New Roman" w:eastAsia="Times New Roman" w:hAnsi="Times New Roman" w:cs="Times New Roman"/>
          <w:sz w:val="27"/>
          <w:szCs w:val="27"/>
          <w:lang w:eastAsia="ru-RU"/>
        </w:rPr>
        <w:t>- «</w:t>
      </w:r>
      <w:r w:rsidR="001E6050">
        <w:rPr>
          <w:rFonts w:ascii="Times New Roman" w:hAnsi="Times New Roman" w:cs="Times New Roman"/>
          <w:bCs/>
          <w:color w:val="000000"/>
          <w:sz w:val="28"/>
          <w:szCs w:val="28"/>
        </w:rPr>
        <w:t>День Победы в моей семье</w:t>
      </w:r>
      <w:r w:rsidRPr="0091393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466DA" w:rsidRPr="00C466DA" w:rsidRDefault="0091393A" w:rsidP="00573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</w:t>
      </w:r>
      <w:r w:rsidR="00C466DA"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 фоторабот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C466DA" w:rsidRPr="00A15B1F" w:rsidRDefault="00C466DA" w:rsidP="00A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степень раскрытия темы фотоконкурса;</w:t>
      </w:r>
    </w:p>
    <w:p w:rsidR="00C466DA" w:rsidRPr="00A15B1F" w:rsidRDefault="00C466DA" w:rsidP="00A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соответствие цели и задачам </w:t>
      </w: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фотоконкурса;</w:t>
      </w:r>
    </w:p>
    <w:p w:rsidR="00C466DA" w:rsidRPr="00A15B1F" w:rsidRDefault="00A15B1F" w:rsidP="00A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466DA"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технический уровень фотоработы, качество цифровой обработки, композиционное и цветовое решение;</w:t>
      </w:r>
    </w:p>
    <w:p w:rsidR="00C466DA" w:rsidRPr="00A15B1F" w:rsidRDefault="00C466DA" w:rsidP="00A1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художественный уровень фотоработы, </w:t>
      </w:r>
      <w:r w:rsidR="005432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новизна, 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оригинальность сюжета.</w:t>
      </w:r>
    </w:p>
    <w:p w:rsidR="00A15B1F" w:rsidRPr="00A15B1F" w:rsidRDefault="00A15B1F" w:rsidP="008110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участию в </w:t>
      </w:r>
      <w:r w:rsidR="008110BC"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</w:t>
      </w:r>
      <w:r w:rsidR="00811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конкурсе</w:t>
      </w: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принимается работа, ранее не представлявшаяся</w:t>
      </w:r>
      <w:r w:rsidR="008110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8110BC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онкурс, проводим</w:t>
      </w:r>
      <w:r w:rsidR="008110BC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10B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15B1F">
        <w:rPr>
          <w:rFonts w:ascii="Times New Roman" w:eastAsia="Times New Roman" w:hAnsi="Times New Roman" w:cs="Times New Roman"/>
          <w:sz w:val="27"/>
          <w:szCs w:val="27"/>
          <w:lang w:eastAsia="ru-RU"/>
        </w:rPr>
        <w:t>рганизатором.</w:t>
      </w:r>
    </w:p>
    <w:p w:rsidR="005432E9" w:rsidRDefault="005432E9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1294" w:rsidRDefault="00F81294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1294" w:rsidRDefault="00F81294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1294" w:rsidRDefault="00F81294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1294" w:rsidRDefault="00F81294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466DA" w:rsidRPr="00C466DA" w:rsidRDefault="00C466DA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  <w:r w:rsidR="00073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r w:rsidR="004D1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оложению о</w:t>
      </w:r>
      <w:r w:rsidR="004D1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муниципальном этапе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областно</w:t>
      </w:r>
      <w:r w:rsidR="004D1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gramEnd"/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Интернет</w:t>
      </w:r>
      <w:r w:rsidRPr="00C466D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фотоконкурс</w:t>
      </w:r>
      <w:r w:rsidR="004D1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46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«Семьи счастливые моменты»</w:t>
      </w:r>
    </w:p>
    <w:p w:rsidR="00C466DA" w:rsidRPr="00C466DA" w:rsidRDefault="00C466DA" w:rsidP="00C466DA">
      <w:pPr>
        <w:spacing w:before="100" w:beforeAutospacing="1" w:after="0" w:line="240" w:lineRule="auto"/>
        <w:ind w:left="55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DA" w:rsidRPr="00C466DA" w:rsidRDefault="00C466DA" w:rsidP="00C466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DA" w:rsidRPr="00C466DA" w:rsidRDefault="00C466DA" w:rsidP="0054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</w:t>
      </w:r>
    </w:p>
    <w:p w:rsidR="00C466DA" w:rsidRPr="00C466DA" w:rsidRDefault="00C466DA" w:rsidP="0054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участия в </w:t>
      </w:r>
      <w:proofErr w:type="gramStart"/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областном</w:t>
      </w:r>
      <w:proofErr w:type="gramEnd"/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Интернет-фотоконкурсе </w:t>
      </w:r>
    </w:p>
    <w:p w:rsidR="00C466DA" w:rsidRPr="00C466DA" w:rsidRDefault="00C466DA" w:rsidP="0054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«Семьи счастливые моменты»</w:t>
      </w:r>
    </w:p>
    <w:p w:rsidR="00C466DA" w:rsidRPr="00C466DA" w:rsidRDefault="00C466DA" w:rsidP="00C466D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1"/>
        <w:gridCol w:w="2127"/>
        <w:gridCol w:w="2126"/>
        <w:gridCol w:w="2126"/>
        <w:gridCol w:w="2268"/>
      </w:tblGrid>
      <w:tr w:rsidR="005432E9" w:rsidRPr="00C466DA" w:rsidTr="007C41C3">
        <w:trPr>
          <w:tblCellSpacing w:w="0" w:type="dxa"/>
        </w:trPr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2E9" w:rsidRPr="00C466DA" w:rsidRDefault="005432E9" w:rsidP="007C4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автора фотоработы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2E9" w:rsidRPr="00C466DA" w:rsidRDefault="005432E9" w:rsidP="007C4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номер телефона автора фотоработы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2E9" w:rsidRPr="00C466DA" w:rsidRDefault="005432E9" w:rsidP="007C4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фотоработы, номинация фотоконкурса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2E9" w:rsidRPr="00C466DA" w:rsidRDefault="005432E9" w:rsidP="007C4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дата съемки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2E9" w:rsidRPr="00C466DA" w:rsidRDefault="005432E9" w:rsidP="007C4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Краткие сведения о семье, представленной на фотографии</w:t>
            </w:r>
          </w:p>
        </w:tc>
      </w:tr>
      <w:tr w:rsidR="005432E9" w:rsidRPr="00C466DA" w:rsidTr="005432E9">
        <w:trPr>
          <w:tblCellSpacing w:w="0" w:type="dxa"/>
        </w:trPr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2E9" w:rsidRPr="00C466DA" w:rsidRDefault="005432E9" w:rsidP="00C466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2E9" w:rsidRPr="00C466DA" w:rsidRDefault="005432E9" w:rsidP="00C466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2E9" w:rsidRPr="00C466DA" w:rsidRDefault="005432E9" w:rsidP="00C466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2E9" w:rsidRPr="00C466DA" w:rsidRDefault="005432E9" w:rsidP="00C466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32E9" w:rsidRPr="00C466DA" w:rsidRDefault="005432E9" w:rsidP="00C466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6DA" w:rsidRPr="00C466DA" w:rsidRDefault="00C466DA" w:rsidP="00C466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DA" w:rsidRPr="00C466DA" w:rsidRDefault="00C466DA" w:rsidP="00C466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4" w:rsidRDefault="00B579B4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162C0D" w:rsidRDefault="00162C0D" w:rsidP="00C466DA">
      <w:pPr>
        <w:spacing w:after="0" w:line="240" w:lineRule="auto"/>
        <w:jc w:val="center"/>
        <w:rPr>
          <w:szCs w:val="28"/>
        </w:rPr>
      </w:pPr>
    </w:p>
    <w:p w:rsidR="00FB4892" w:rsidRDefault="00FB4892" w:rsidP="00C466DA">
      <w:pPr>
        <w:spacing w:after="0" w:line="240" w:lineRule="auto"/>
        <w:jc w:val="center"/>
        <w:rPr>
          <w:szCs w:val="28"/>
        </w:rPr>
      </w:pPr>
    </w:p>
    <w:p w:rsidR="00FB4892" w:rsidRDefault="00FB4892" w:rsidP="00C466DA">
      <w:pPr>
        <w:spacing w:after="0" w:line="240" w:lineRule="auto"/>
        <w:jc w:val="center"/>
        <w:rPr>
          <w:szCs w:val="28"/>
        </w:rPr>
      </w:pPr>
    </w:p>
    <w:p w:rsidR="00FB4892" w:rsidRDefault="00FB4892" w:rsidP="00C466DA">
      <w:pPr>
        <w:spacing w:after="0" w:line="240" w:lineRule="auto"/>
        <w:jc w:val="center"/>
        <w:rPr>
          <w:szCs w:val="28"/>
        </w:rPr>
      </w:pPr>
    </w:p>
    <w:p w:rsidR="00FB4892" w:rsidRDefault="00FB4892" w:rsidP="00C466DA">
      <w:pPr>
        <w:spacing w:after="0" w:line="240" w:lineRule="auto"/>
        <w:jc w:val="center"/>
        <w:rPr>
          <w:szCs w:val="28"/>
        </w:rPr>
      </w:pPr>
    </w:p>
    <w:p w:rsidR="00FB4892" w:rsidRDefault="00FB4892" w:rsidP="00C466DA">
      <w:pPr>
        <w:spacing w:after="0" w:line="240" w:lineRule="auto"/>
        <w:jc w:val="center"/>
        <w:rPr>
          <w:szCs w:val="28"/>
        </w:rPr>
      </w:pPr>
    </w:p>
    <w:tbl>
      <w:tblPr>
        <w:tblStyle w:val="a6"/>
        <w:tblW w:w="0" w:type="auto"/>
        <w:jc w:val="right"/>
        <w:tblInd w:w="3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3F19DD" w:rsidTr="003F19DD">
        <w:trPr>
          <w:jc w:val="right"/>
        </w:trPr>
        <w:tc>
          <w:tcPr>
            <w:tcW w:w="5351" w:type="dxa"/>
            <w:vAlign w:val="center"/>
          </w:tcPr>
          <w:p w:rsidR="00A43EFB" w:rsidRDefault="00A43EFB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19DD" w:rsidRPr="007E4008" w:rsidRDefault="003F19DD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19DD" w:rsidRPr="007E4008" w:rsidRDefault="003F19DD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приказу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комитета по образованию</w:t>
            </w:r>
          </w:p>
          <w:p w:rsidR="008110BC" w:rsidRPr="00AB4873" w:rsidRDefault="008110BC" w:rsidP="008110BC">
            <w:pPr>
              <w:ind w:firstLine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0D79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4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.0</w:t>
            </w:r>
            <w:r w:rsidR="007C4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r w:rsidRPr="00AB4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20</w:t>
            </w:r>
            <w:r w:rsidR="000E0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20</w:t>
            </w:r>
            <w:r w:rsidRPr="00AB4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7C4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198</w:t>
            </w:r>
          </w:p>
          <w:p w:rsidR="003F19DD" w:rsidRPr="007E4008" w:rsidRDefault="003F19DD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F19DD" w:rsidRDefault="003F19DD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19DD" w:rsidRDefault="003F19DD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омитета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образованию</w:t>
            </w:r>
          </w:p>
          <w:p w:rsidR="003F19DD" w:rsidRPr="007E4008" w:rsidRDefault="003F19DD" w:rsidP="003F19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0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________И.В. Лонщакова</w:t>
            </w:r>
          </w:p>
          <w:p w:rsidR="003F19DD" w:rsidRDefault="003F19DD" w:rsidP="003F19DD">
            <w:pPr>
              <w:ind w:firstLine="1734"/>
              <w:jc w:val="center"/>
              <w:rPr>
                <w:szCs w:val="28"/>
              </w:rPr>
            </w:pPr>
          </w:p>
        </w:tc>
      </w:tr>
    </w:tbl>
    <w:p w:rsidR="00162C0D" w:rsidRDefault="00162C0D" w:rsidP="003F19DD">
      <w:pPr>
        <w:spacing w:after="0" w:line="240" w:lineRule="auto"/>
        <w:jc w:val="right"/>
        <w:rPr>
          <w:szCs w:val="28"/>
        </w:rPr>
      </w:pPr>
    </w:p>
    <w:p w:rsidR="003F19DD" w:rsidRDefault="003F19DD" w:rsidP="00FB4892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C0D" w:rsidRDefault="00162C0D" w:rsidP="0016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892" w:rsidRPr="00FB4892" w:rsidRDefault="00C60289" w:rsidP="00FB4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89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FB4892" w:rsidRPr="00FB4892">
        <w:rPr>
          <w:rFonts w:ascii="Times New Roman" w:hAnsi="Times New Roman" w:cs="Times New Roman"/>
          <w:b/>
          <w:sz w:val="28"/>
          <w:szCs w:val="28"/>
        </w:rPr>
        <w:t>жюри муниципального</w:t>
      </w:r>
      <w:r w:rsidRPr="00FB4892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C60289" w:rsidRDefault="00C60289" w:rsidP="00FB4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4892">
        <w:rPr>
          <w:rFonts w:ascii="Times New Roman" w:hAnsi="Times New Roman" w:cs="Times New Roman"/>
          <w:b/>
          <w:sz w:val="28"/>
          <w:szCs w:val="28"/>
        </w:rPr>
        <w:t>Интернет-фотоконкурса</w:t>
      </w:r>
      <w:proofErr w:type="gramEnd"/>
      <w:r w:rsidRPr="00FB4892">
        <w:rPr>
          <w:rFonts w:ascii="Times New Roman" w:hAnsi="Times New Roman" w:cs="Times New Roman"/>
          <w:b/>
          <w:sz w:val="28"/>
          <w:szCs w:val="28"/>
        </w:rPr>
        <w:t xml:space="preserve"> «Семьи счастливые моменты»</w:t>
      </w:r>
    </w:p>
    <w:p w:rsidR="00FB4892" w:rsidRDefault="00FB4892" w:rsidP="00FB4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BC" w:rsidRPr="008110BC" w:rsidRDefault="00FB4892" w:rsidP="008110BC">
      <w:pPr>
        <w:pStyle w:val="a3"/>
        <w:numPr>
          <w:ilvl w:val="0"/>
          <w:numId w:val="21"/>
        </w:numPr>
        <w:spacing w:after="0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C60289">
        <w:rPr>
          <w:rFonts w:ascii="Times New Roman" w:hAnsi="Times New Roman" w:cs="Times New Roman"/>
          <w:sz w:val="28"/>
          <w:szCs w:val="28"/>
        </w:rPr>
        <w:t>Синицина Елена Фёдоровна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</w:t>
      </w:r>
      <w:r w:rsidRPr="00C60289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аместитель председателя – начальник отдела дошкольного, общего и дополнительного образования комитет</w:t>
      </w:r>
      <w:r w:rsidR="000E0FCA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</w:t>
      </w:r>
      <w:r w:rsidRPr="00C60289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 образованию</w:t>
      </w:r>
      <w:r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8110BC" w:rsidRPr="008110BC" w:rsidRDefault="008110BC" w:rsidP="008110B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0BC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8110BC">
        <w:rPr>
          <w:rFonts w:ascii="Times New Roman" w:hAnsi="Times New Roman" w:cs="Times New Roman"/>
          <w:sz w:val="28"/>
          <w:szCs w:val="28"/>
        </w:rPr>
        <w:t xml:space="preserve"> Татьяна Ивановна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10BC">
        <w:rPr>
          <w:rFonts w:ascii="Times New Roman" w:hAnsi="Times New Roman" w:cs="Times New Roman"/>
          <w:sz w:val="28"/>
          <w:szCs w:val="28"/>
        </w:rPr>
        <w:t>ачальник отдела ЗАГС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892" w:rsidRDefault="000E0FCA" w:rsidP="008110B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Козина</w:t>
      </w:r>
      <w:r w:rsidR="00FB4892"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4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B4892">
        <w:rPr>
          <w:rFonts w:ascii="Times New Roman" w:hAnsi="Times New Roman" w:cs="Times New Roman"/>
          <w:sz w:val="28"/>
          <w:szCs w:val="28"/>
        </w:rPr>
        <w:t>с</w:t>
      </w:r>
      <w:r w:rsidR="00FB4892" w:rsidRPr="00C60289">
        <w:rPr>
          <w:rFonts w:ascii="Times New Roman" w:hAnsi="Times New Roman" w:cs="Times New Roman"/>
          <w:sz w:val="28"/>
          <w:szCs w:val="28"/>
        </w:rPr>
        <w:t>пециалист по делам молодёжи отдела дошкольного, общего и дополнительного образования комитета по образованию</w:t>
      </w:r>
      <w:r w:rsidR="00FB4892">
        <w:rPr>
          <w:rFonts w:ascii="Times New Roman" w:hAnsi="Times New Roman" w:cs="Times New Roman"/>
          <w:sz w:val="28"/>
          <w:szCs w:val="28"/>
        </w:rPr>
        <w:t>.</w:t>
      </w:r>
    </w:p>
    <w:p w:rsidR="00FB4892" w:rsidRDefault="00FB4892" w:rsidP="00FB489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289">
        <w:rPr>
          <w:rFonts w:ascii="Times New Roman" w:hAnsi="Times New Roman" w:cs="Times New Roman"/>
          <w:sz w:val="28"/>
          <w:szCs w:val="28"/>
        </w:rPr>
        <w:t>Чмарова</w:t>
      </w:r>
      <w:proofErr w:type="spellEnd"/>
      <w:r w:rsidRPr="00C60289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  <w:r w:rsidRPr="00FB4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C60289">
        <w:rPr>
          <w:rFonts w:ascii="Times New Roman" w:hAnsi="Times New Roman" w:cs="Times New Roman"/>
          <w:sz w:val="28"/>
          <w:szCs w:val="28"/>
        </w:rPr>
        <w:t xml:space="preserve">иректор МБУ </w:t>
      </w:r>
      <w:proofErr w:type="gramStart"/>
      <w:r w:rsidRPr="00C602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02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60289">
        <w:rPr>
          <w:rFonts w:ascii="Times New Roman" w:hAnsi="Times New Roman" w:cs="Times New Roman"/>
          <w:sz w:val="28"/>
          <w:szCs w:val="28"/>
        </w:rPr>
        <w:t>Смоленский</w:t>
      </w:r>
      <w:proofErr w:type="gramEnd"/>
      <w:r w:rsidRPr="00C60289">
        <w:rPr>
          <w:rFonts w:ascii="Times New Roman" w:hAnsi="Times New Roman" w:cs="Times New Roman"/>
          <w:sz w:val="28"/>
          <w:szCs w:val="28"/>
        </w:rPr>
        <w:t xml:space="preserve"> районный Дом 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0BC" w:rsidRDefault="00FB4892" w:rsidP="008110B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Анатольевна</w:t>
      </w:r>
      <w:r w:rsidR="00592915">
        <w:rPr>
          <w:rFonts w:ascii="Times New Roman" w:hAnsi="Times New Roman" w:cs="Times New Roman"/>
          <w:sz w:val="28"/>
          <w:szCs w:val="28"/>
        </w:rPr>
        <w:t xml:space="preserve"> - методист</w:t>
      </w:r>
      <w:r w:rsidR="00592915" w:rsidRPr="00C60289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="00592915" w:rsidRPr="00C602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92915" w:rsidRPr="00C602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92915" w:rsidRPr="00C60289">
        <w:rPr>
          <w:rFonts w:ascii="Times New Roman" w:hAnsi="Times New Roman" w:cs="Times New Roman"/>
          <w:sz w:val="28"/>
          <w:szCs w:val="28"/>
        </w:rPr>
        <w:t>Смоленский</w:t>
      </w:r>
      <w:proofErr w:type="gramEnd"/>
      <w:r w:rsidR="00592915" w:rsidRPr="00C60289">
        <w:rPr>
          <w:rFonts w:ascii="Times New Roman" w:hAnsi="Times New Roman" w:cs="Times New Roman"/>
          <w:sz w:val="28"/>
          <w:szCs w:val="28"/>
        </w:rPr>
        <w:t xml:space="preserve"> районный Дом школьников»</w:t>
      </w:r>
      <w:r w:rsidR="00592915">
        <w:rPr>
          <w:rFonts w:ascii="Times New Roman" w:hAnsi="Times New Roman" w:cs="Times New Roman"/>
          <w:sz w:val="28"/>
          <w:szCs w:val="28"/>
        </w:rPr>
        <w:t>.</w:t>
      </w:r>
    </w:p>
    <w:p w:rsidR="008110BC" w:rsidRPr="008110BC" w:rsidRDefault="008110BC" w:rsidP="008110B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0BC">
        <w:rPr>
          <w:rFonts w:ascii="Times New Roman" w:hAnsi="Times New Roman" w:cs="Times New Roman"/>
          <w:sz w:val="28"/>
          <w:szCs w:val="28"/>
        </w:rPr>
        <w:t xml:space="preserve">Арбузова Светлана Анатольевна - </w:t>
      </w:r>
      <w:proofErr w:type="gramStart"/>
      <w:r w:rsidRPr="008110B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110BC">
        <w:rPr>
          <w:rFonts w:ascii="Times New Roman" w:hAnsi="Times New Roman" w:cs="Times New Roman"/>
          <w:sz w:val="28"/>
          <w:szCs w:val="28"/>
        </w:rPr>
        <w:t xml:space="preserve"> обязанности начальника отдела по культуре, туризму и спорту.</w:t>
      </w:r>
    </w:p>
    <w:p w:rsidR="00FB4892" w:rsidRDefault="00FB4892" w:rsidP="00FB4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92" w:rsidRPr="00FB4892" w:rsidRDefault="00FB4892" w:rsidP="00FB4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289" w:rsidRPr="00C60289" w:rsidRDefault="00C60289" w:rsidP="00C60289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sectPr w:rsidR="00C60289" w:rsidRPr="00C60289" w:rsidSect="0048305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F84"/>
    <w:multiLevelType w:val="hybridMultilevel"/>
    <w:tmpl w:val="D86C1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45169"/>
    <w:multiLevelType w:val="multilevel"/>
    <w:tmpl w:val="539E5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412A"/>
    <w:multiLevelType w:val="hybridMultilevel"/>
    <w:tmpl w:val="D18EB36E"/>
    <w:lvl w:ilvl="0" w:tplc="18109BB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D92"/>
    <w:multiLevelType w:val="multilevel"/>
    <w:tmpl w:val="643E0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965C0"/>
    <w:multiLevelType w:val="hybridMultilevel"/>
    <w:tmpl w:val="7A1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E5731"/>
    <w:multiLevelType w:val="hybridMultilevel"/>
    <w:tmpl w:val="3202E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A57A4"/>
    <w:multiLevelType w:val="hybridMultilevel"/>
    <w:tmpl w:val="FFECB430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927"/>
    <w:multiLevelType w:val="multilevel"/>
    <w:tmpl w:val="3B28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A4408"/>
    <w:multiLevelType w:val="hybridMultilevel"/>
    <w:tmpl w:val="B1882E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A5696"/>
    <w:multiLevelType w:val="hybridMultilevel"/>
    <w:tmpl w:val="647A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B4D49"/>
    <w:multiLevelType w:val="multilevel"/>
    <w:tmpl w:val="55C6FD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B2078"/>
    <w:multiLevelType w:val="hybridMultilevel"/>
    <w:tmpl w:val="AE36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377"/>
    <w:multiLevelType w:val="multilevel"/>
    <w:tmpl w:val="4F3C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B2D18"/>
    <w:multiLevelType w:val="multilevel"/>
    <w:tmpl w:val="68F6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3FA45E0"/>
    <w:multiLevelType w:val="hybridMultilevel"/>
    <w:tmpl w:val="B796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93D33"/>
    <w:multiLevelType w:val="multilevel"/>
    <w:tmpl w:val="FAD0A9F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5BB1129"/>
    <w:multiLevelType w:val="multilevel"/>
    <w:tmpl w:val="C37CE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04BC7"/>
    <w:multiLevelType w:val="multilevel"/>
    <w:tmpl w:val="D2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B5AFB"/>
    <w:multiLevelType w:val="hybridMultilevel"/>
    <w:tmpl w:val="1BA6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4054E"/>
    <w:multiLevelType w:val="hybridMultilevel"/>
    <w:tmpl w:val="8B1C3E3C"/>
    <w:lvl w:ilvl="0" w:tplc="49465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E7A1C"/>
    <w:multiLevelType w:val="hybridMultilevel"/>
    <w:tmpl w:val="A846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8"/>
  </w:num>
  <w:num w:numId="9">
    <w:abstractNumId w:val="4"/>
  </w:num>
  <w:num w:numId="10">
    <w:abstractNumId w:val="11"/>
  </w:num>
  <w:num w:numId="11">
    <w:abstractNumId w:val="20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6"/>
  </w:num>
  <w:num w:numId="18">
    <w:abstractNumId w:val="1"/>
  </w:num>
  <w:num w:numId="19">
    <w:abstractNumId w:val="3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8F"/>
    <w:rsid w:val="00066869"/>
    <w:rsid w:val="000734EB"/>
    <w:rsid w:val="00085488"/>
    <w:rsid w:val="0009125B"/>
    <w:rsid w:val="000A02AB"/>
    <w:rsid w:val="000A5001"/>
    <w:rsid w:val="000A5AD1"/>
    <w:rsid w:val="000D7962"/>
    <w:rsid w:val="000E0FCA"/>
    <w:rsid w:val="000E27E1"/>
    <w:rsid w:val="00162C0D"/>
    <w:rsid w:val="00177A61"/>
    <w:rsid w:val="001B56C3"/>
    <w:rsid w:val="001C27D1"/>
    <w:rsid w:val="001C4595"/>
    <w:rsid w:val="001E6050"/>
    <w:rsid w:val="002A34E5"/>
    <w:rsid w:val="002A3783"/>
    <w:rsid w:val="00300AF6"/>
    <w:rsid w:val="00317899"/>
    <w:rsid w:val="0035363B"/>
    <w:rsid w:val="0035541C"/>
    <w:rsid w:val="00362265"/>
    <w:rsid w:val="003A3826"/>
    <w:rsid w:val="003B0563"/>
    <w:rsid w:val="003D1942"/>
    <w:rsid w:val="003D76BC"/>
    <w:rsid w:val="003F19DD"/>
    <w:rsid w:val="00401ACE"/>
    <w:rsid w:val="004220FA"/>
    <w:rsid w:val="00483057"/>
    <w:rsid w:val="004D1BF0"/>
    <w:rsid w:val="00531FDB"/>
    <w:rsid w:val="005432E9"/>
    <w:rsid w:val="00573578"/>
    <w:rsid w:val="00592915"/>
    <w:rsid w:val="00594690"/>
    <w:rsid w:val="00695BE6"/>
    <w:rsid w:val="006A589B"/>
    <w:rsid w:val="006B54D7"/>
    <w:rsid w:val="006C6526"/>
    <w:rsid w:val="006E66D6"/>
    <w:rsid w:val="00735B90"/>
    <w:rsid w:val="00750BC6"/>
    <w:rsid w:val="007C278C"/>
    <w:rsid w:val="007C41C3"/>
    <w:rsid w:val="008110BC"/>
    <w:rsid w:val="00840C4E"/>
    <w:rsid w:val="0084151D"/>
    <w:rsid w:val="0091393A"/>
    <w:rsid w:val="00933DEF"/>
    <w:rsid w:val="009476B3"/>
    <w:rsid w:val="00985992"/>
    <w:rsid w:val="009A3407"/>
    <w:rsid w:val="009B0D09"/>
    <w:rsid w:val="009B6031"/>
    <w:rsid w:val="00A123D4"/>
    <w:rsid w:val="00A15B1F"/>
    <w:rsid w:val="00A21E72"/>
    <w:rsid w:val="00A37E67"/>
    <w:rsid w:val="00A43EFB"/>
    <w:rsid w:val="00A64692"/>
    <w:rsid w:val="00A927E7"/>
    <w:rsid w:val="00A95830"/>
    <w:rsid w:val="00AB4873"/>
    <w:rsid w:val="00B579B4"/>
    <w:rsid w:val="00B603CC"/>
    <w:rsid w:val="00B972CD"/>
    <w:rsid w:val="00BB6897"/>
    <w:rsid w:val="00BF1582"/>
    <w:rsid w:val="00C3584C"/>
    <w:rsid w:val="00C466DA"/>
    <w:rsid w:val="00C508BE"/>
    <w:rsid w:val="00C60289"/>
    <w:rsid w:val="00C75532"/>
    <w:rsid w:val="00C809FC"/>
    <w:rsid w:val="00CA19EF"/>
    <w:rsid w:val="00CE726E"/>
    <w:rsid w:val="00D50B82"/>
    <w:rsid w:val="00DA5E99"/>
    <w:rsid w:val="00DB0902"/>
    <w:rsid w:val="00ED798D"/>
    <w:rsid w:val="00F2098F"/>
    <w:rsid w:val="00F81294"/>
    <w:rsid w:val="00F84004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0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579B4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9A3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466DA"/>
    <w:rPr>
      <w:color w:val="000080"/>
      <w:u w:val="single"/>
    </w:rPr>
  </w:style>
  <w:style w:type="character" w:styleId="ab">
    <w:name w:val="Emphasis"/>
    <w:basedOn w:val="a0"/>
    <w:uiPriority w:val="20"/>
    <w:qFormat/>
    <w:rsid w:val="00C602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11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811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0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579B4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9A3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466DA"/>
    <w:rPr>
      <w:color w:val="000080"/>
      <w:u w:val="single"/>
    </w:rPr>
  </w:style>
  <w:style w:type="character" w:styleId="ab">
    <w:name w:val="Emphasis"/>
    <w:basedOn w:val="a0"/>
    <w:uiPriority w:val="20"/>
    <w:qFormat/>
    <w:rsid w:val="00C602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11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811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B9B3-3EF3-4D7A-8058-AABA315E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2020-07-20T12:33:00Z</cp:lastPrinted>
  <dcterms:created xsi:type="dcterms:W3CDTF">2020-07-20T08:23:00Z</dcterms:created>
  <dcterms:modified xsi:type="dcterms:W3CDTF">2020-07-21T07:25:00Z</dcterms:modified>
</cp:coreProperties>
</file>