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13" w:rsidRDefault="00541E13" w:rsidP="00541E13">
      <w:pPr>
        <w:pStyle w:val="a3"/>
        <w:shd w:val="clear" w:color="auto" w:fill="FFFFFF"/>
        <w:spacing w:after="0" w:afterAutospacing="0"/>
        <w:ind w:hanging="562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Ответственность за жестокое обращение с детьми</w:t>
      </w:r>
    </w:p>
    <w:p w:rsidR="00541E13" w:rsidRDefault="00541E13" w:rsidP="008E15E3">
      <w:pPr>
        <w:pStyle w:val="a3"/>
        <w:shd w:val="clear" w:color="auto" w:fill="FFFFFF"/>
        <w:spacing w:after="0" w:afterAutospacing="0"/>
        <w:ind w:firstLine="706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Необходимо отметить, что в настоящее время наблюдается системное нарушение прав ребенка, которое обусловлено рядом причин, в том числе и </w:t>
      </w:r>
      <w:proofErr w:type="gramStart"/>
      <w:r>
        <w:rPr>
          <w:rFonts w:ascii="Georgia" w:hAnsi="Georgia"/>
          <w:color w:val="000000"/>
        </w:rPr>
        <w:t>обострившимися</w:t>
      </w:r>
      <w:proofErr w:type="gramEnd"/>
      <w:r>
        <w:rPr>
          <w:rFonts w:ascii="Georgia" w:hAnsi="Georgia"/>
          <w:color w:val="000000"/>
        </w:rPr>
        <w:t xml:space="preserve"> в последние годы кризисом института семьи. Заметно снизился её воспитательный уровень, ослабли нравственные устои, растет число детей, пострадавших от жестокости родителей. Существующая в государстве система защиты прав ребенка в семье работает, как правило, по наступившим последствиям (сиротство, безнадзорность, преступность, наркомания).</w:t>
      </w:r>
    </w:p>
    <w:p w:rsidR="00541E13" w:rsidRDefault="00541E13" w:rsidP="008E15E3">
      <w:pPr>
        <w:pStyle w:val="a3"/>
        <w:shd w:val="clear" w:color="auto" w:fill="FFFFFF"/>
        <w:spacing w:after="0" w:afterAutospacing="0"/>
        <w:ind w:firstLine="706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Следствием кризиса семьи является </w:t>
      </w:r>
      <w:r>
        <w:rPr>
          <w:rFonts w:ascii="Georgia" w:hAnsi="Georgia"/>
          <w:b/>
          <w:bCs/>
          <w:color w:val="000000"/>
        </w:rPr>
        <w:t>насилие в отношении детей</w:t>
      </w:r>
      <w:r>
        <w:rPr>
          <w:rFonts w:ascii="Georgia" w:hAnsi="Georgia"/>
          <w:color w:val="000000"/>
        </w:rPr>
        <w:t>. По данным социологических исследований, не менее чем в 75 % российских семей «практикуется» та или иная форма домашнего насилия. Унижение достоинства ребенка, принуждение его посредством угроз, оскорблений, шантажа к совершению правонарушений, деяний, представляющих опасность для его жизни и здоровья и ведущих к нарушениям развития личности, иными словами психическое насилие, по экспертным оценкам, имеет место примерно в каждой четвертой семье.</w:t>
      </w:r>
    </w:p>
    <w:p w:rsidR="00541E13" w:rsidRDefault="00541E13" w:rsidP="008E15E3">
      <w:pPr>
        <w:pStyle w:val="a3"/>
        <w:shd w:val="clear" w:color="auto" w:fill="FFFFFF"/>
        <w:spacing w:after="0" w:afterAutospacing="0"/>
        <w:ind w:firstLine="706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Российской Федерации защита детей от жестокого обра</w:t>
      </w:r>
      <w:r>
        <w:rPr>
          <w:rFonts w:ascii="Georgia" w:hAnsi="Georgia"/>
          <w:color w:val="000000"/>
        </w:rPr>
        <w:softHyphen/>
        <w:t>щения осуществляется с помощью норм гражданского (семей</w:t>
      </w:r>
      <w:r>
        <w:rPr>
          <w:rFonts w:ascii="Georgia" w:hAnsi="Georgia"/>
          <w:color w:val="000000"/>
        </w:rPr>
        <w:softHyphen/>
        <w:t>ного) и уголовного права. Главной задачей уголовного права является охрана прав и свобод человека. Для осуществления этой задачи Уголовный кодекс (УК) устанавливает, какие дей</w:t>
      </w:r>
      <w:r>
        <w:rPr>
          <w:rFonts w:ascii="Georgia" w:hAnsi="Georgia"/>
          <w:color w:val="000000"/>
        </w:rPr>
        <w:softHyphen/>
        <w:t>ствия считаются преступлением, и какое наказание может быть назначено за каждое преступление. Основным инструментом уголовного правосудия является наказание преступника. Ста</w:t>
      </w:r>
      <w:r>
        <w:rPr>
          <w:rFonts w:ascii="Georgia" w:hAnsi="Georgia"/>
          <w:color w:val="000000"/>
        </w:rPr>
        <w:softHyphen/>
        <w:t>тья 43 УК указывает, что наказание применяется для вос</w:t>
      </w:r>
      <w:r>
        <w:rPr>
          <w:rFonts w:ascii="Georgia" w:hAnsi="Georgia"/>
          <w:color w:val="000000"/>
        </w:rPr>
        <w:softHyphen/>
        <w:t>становления социальной справедливости, исправления осуж</w:t>
      </w:r>
      <w:r>
        <w:rPr>
          <w:rFonts w:ascii="Georgia" w:hAnsi="Georgia"/>
          <w:color w:val="000000"/>
        </w:rPr>
        <w:softHyphen/>
        <w:t>денного и предупреждения новых преступлений.</w:t>
      </w:r>
    </w:p>
    <w:p w:rsidR="00541E13" w:rsidRDefault="00541E13" w:rsidP="008E15E3">
      <w:pPr>
        <w:pStyle w:val="a3"/>
        <w:shd w:val="clear" w:color="auto" w:fill="FFFFFF"/>
        <w:spacing w:after="0" w:afterAutospacing="0"/>
        <w:ind w:firstLine="706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Семейное законодательство направлено на укрепление семьи, построение семейных отношений на основе любви и взаимной ответственности. Внутрисемейные конфликты дол</w:t>
      </w:r>
      <w:r>
        <w:rPr>
          <w:rFonts w:ascii="Georgia" w:hAnsi="Georgia"/>
          <w:color w:val="000000"/>
        </w:rPr>
        <w:softHyphen/>
        <w:t>жны разрешаться по общему согласию, забота о благосостоя</w:t>
      </w:r>
      <w:r>
        <w:rPr>
          <w:rFonts w:ascii="Georgia" w:hAnsi="Georgia"/>
          <w:color w:val="000000"/>
        </w:rPr>
        <w:softHyphen/>
        <w:t>нии и развитии детей, защита их прав считаются приоритет</w:t>
      </w:r>
      <w:r>
        <w:rPr>
          <w:rFonts w:ascii="Georgia" w:hAnsi="Georgia"/>
          <w:color w:val="000000"/>
        </w:rPr>
        <w:softHyphen/>
        <w:t>ными в семейном праве, на что указывает статья 1 Семейного кодекса (СК). Принципиальным положением семейного зако</w:t>
      </w:r>
      <w:r>
        <w:rPr>
          <w:rFonts w:ascii="Georgia" w:hAnsi="Georgia"/>
          <w:color w:val="000000"/>
        </w:rPr>
        <w:softHyphen/>
        <w:t>нодательства является недопустимость осуществления своих прав и интересов одним из членов семьи в ущерб правам, сво</w:t>
      </w:r>
      <w:r>
        <w:rPr>
          <w:rFonts w:ascii="Georgia" w:hAnsi="Georgia"/>
          <w:color w:val="000000"/>
        </w:rPr>
        <w:softHyphen/>
        <w:t>бодам и законным интересам других (статья 7 СК).</w:t>
      </w:r>
    </w:p>
    <w:p w:rsidR="00541E13" w:rsidRDefault="00541E13" w:rsidP="008E15E3">
      <w:pPr>
        <w:pStyle w:val="a3"/>
        <w:shd w:val="clear" w:color="auto" w:fill="FFFFFF"/>
        <w:spacing w:after="0" w:afterAutospacing="0"/>
        <w:ind w:firstLine="706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Жестокое обращение с детьми: что это такое? </w:t>
      </w:r>
    </w:p>
    <w:p w:rsidR="00541E13" w:rsidRDefault="00541E13" w:rsidP="008E15E3">
      <w:pPr>
        <w:pStyle w:val="a3"/>
        <w:shd w:val="clear" w:color="auto" w:fill="FFFFFF"/>
        <w:spacing w:after="0" w:afterAutospacing="0"/>
        <w:ind w:firstLine="706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Жестокое обращение с детьми в семье (то есть несовершеннолетними гражданами от рождения до 18 лет) включает в себя любую форму плохого обращения, допускаемого родителями (другими членами семьи ребенка), опекунами, приемными родителями. </w:t>
      </w:r>
      <w:r>
        <w:rPr>
          <w:rFonts w:ascii="Georgia" w:hAnsi="Georgia"/>
          <w:color w:val="000000"/>
        </w:rPr>
        <w:br/>
        <w:t>Различают четыре основные формы жестокого обращения с детьми: физическое, сексуальное, психическое насилие, пренебрежение основными нуждами ребенка.</w:t>
      </w:r>
    </w:p>
    <w:p w:rsidR="00541E13" w:rsidRDefault="00541E13" w:rsidP="008E15E3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Физическое насилие</w:t>
      </w:r>
      <w:r>
        <w:rPr>
          <w:rFonts w:ascii="Georgia" w:hAnsi="Georgia"/>
          <w:color w:val="000000"/>
        </w:rPr>
        <w:t> – это преднамеренное нанесение физических повреждений ребенку.</w:t>
      </w:r>
    </w:p>
    <w:p w:rsidR="00541E13" w:rsidRDefault="00541E13" w:rsidP="008E15E3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Сексуальное насилие</w:t>
      </w:r>
      <w:r>
        <w:rPr>
          <w:rFonts w:ascii="Georgia" w:hAnsi="Georgia"/>
          <w:color w:val="000000"/>
        </w:rPr>
        <w:t xml:space="preserve"> – это вовлечение ребенка с его согласия или без такового в сексуальные действия с взрослыми с целью получения последними удовлетворения или выгоды. Согласие ребенка на сексуальный контакт не дает </w:t>
      </w:r>
      <w:r>
        <w:rPr>
          <w:rFonts w:ascii="Georgia" w:hAnsi="Georgia"/>
          <w:color w:val="000000"/>
        </w:rPr>
        <w:lastRenderedPageBreak/>
        <w:t>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</w:p>
    <w:p w:rsidR="00541E13" w:rsidRDefault="00541E13" w:rsidP="008E15E3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Психическое (эмоциональное) насилие</w:t>
      </w:r>
      <w:r>
        <w:rPr>
          <w:rFonts w:ascii="Georgia" w:hAnsi="Georgia"/>
          <w:color w:val="000000"/>
        </w:rPr>
        <w:t> – это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 </w:t>
      </w:r>
    </w:p>
    <w:p w:rsidR="00541E13" w:rsidRDefault="00541E13" w:rsidP="008E15E3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 психической форме насилия относятся:</w:t>
      </w:r>
    </w:p>
    <w:p w:rsidR="00541E13" w:rsidRDefault="00541E13" w:rsidP="008E15E3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открытое неприятие и постоянная критика ребенка;</w:t>
      </w:r>
    </w:p>
    <w:p w:rsidR="00541E13" w:rsidRDefault="00541E13" w:rsidP="008E15E3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угрозы в адрес ребенка в открытой форме;</w:t>
      </w:r>
    </w:p>
    <w:p w:rsidR="00541E13" w:rsidRDefault="00541E13" w:rsidP="008E15E3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замечания, высказанные в оскорбительной форме, унижающие достоинство ребенка;</w:t>
      </w:r>
    </w:p>
    <w:p w:rsidR="00541E13" w:rsidRDefault="00541E13" w:rsidP="008E15E3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преднамеренное ограничение общения ребенка со сверстниками или другими значимыми взрослыми;</w:t>
      </w:r>
    </w:p>
    <w:p w:rsidR="00541E13" w:rsidRDefault="00541E13" w:rsidP="008E15E3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ложь и невыполнения взрослыми своих обещаний;</w:t>
      </w:r>
    </w:p>
    <w:p w:rsidR="00541E13" w:rsidRDefault="00541E13" w:rsidP="008E15E3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однократное грубое психическое воздействие, вызывающее у ребенка психическую травму.</w:t>
      </w:r>
    </w:p>
    <w:p w:rsidR="00541E13" w:rsidRDefault="00541E13" w:rsidP="008E15E3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Пренебрежение нуждами ребенка</w:t>
      </w:r>
      <w:r>
        <w:rPr>
          <w:rFonts w:ascii="Georgia" w:hAnsi="Georgia"/>
          <w:color w:val="000000"/>
        </w:rPr>
        <w:t> 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 К пренебрежению элементарными нуждами относятся:</w:t>
      </w:r>
    </w:p>
    <w:p w:rsidR="00541E13" w:rsidRDefault="00541E13" w:rsidP="008E15E3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отсутствие </w:t>
      </w:r>
      <w:proofErr w:type="gramStart"/>
      <w:r>
        <w:rPr>
          <w:rFonts w:ascii="Georgia" w:hAnsi="Georgia"/>
          <w:color w:val="000000"/>
        </w:rPr>
        <w:t>адекватных</w:t>
      </w:r>
      <w:proofErr w:type="gramEnd"/>
      <w:r>
        <w:rPr>
          <w:rFonts w:ascii="Georgia" w:hAnsi="Georgia"/>
          <w:color w:val="000000"/>
        </w:rPr>
        <w:t xml:space="preserve"> возрасту и потребностям ребенка питания, одежды, жилья, образования, медицинской помощи;</w:t>
      </w:r>
    </w:p>
    <w:p w:rsidR="00541E13" w:rsidRDefault="00541E13" w:rsidP="008E15E3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отсутствие должного внимания и заботы, в результате чего ребенок может стать жертвой несчастного случая. Факторы риска, способствующие насилию и жестокому обращению с детьми;</w:t>
      </w:r>
    </w:p>
    <w:p w:rsidR="00541E13" w:rsidRDefault="00541E13" w:rsidP="008E15E3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неполные и многодетные семьи, семьи с приемными детьми, с наличием отчимов или мачех;</w:t>
      </w:r>
    </w:p>
    <w:p w:rsidR="00541E13" w:rsidRDefault="00541E13" w:rsidP="008E15E3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наличие в семье больного алкоголизмом или наркоманией, вернувшегося из мест лишения свободы;</w:t>
      </w:r>
    </w:p>
    <w:p w:rsidR="00541E13" w:rsidRDefault="00541E13" w:rsidP="008E15E3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безработица, постоянные финансовые трудности;</w:t>
      </w:r>
    </w:p>
    <w:p w:rsidR="00541E13" w:rsidRDefault="00541E13" w:rsidP="008E15E3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 постоянные супружеские конфликты;</w:t>
      </w:r>
    </w:p>
    <w:p w:rsidR="00541E13" w:rsidRDefault="00541E13" w:rsidP="008E15E3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статус беженцев, вынужденных переселенцев;</w:t>
      </w:r>
    </w:p>
    <w:p w:rsidR="00541E13" w:rsidRDefault="00541E13" w:rsidP="008E15E3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 низкий уровень культуры, образования;</w:t>
      </w:r>
    </w:p>
    <w:p w:rsidR="00541E13" w:rsidRDefault="00541E13" w:rsidP="008E15E3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негативные семейные традиции;</w:t>
      </w:r>
    </w:p>
    <w:p w:rsidR="00541E13" w:rsidRDefault="00541E13" w:rsidP="008E15E3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нежелательный ребенок;</w:t>
      </w:r>
    </w:p>
    <w:p w:rsidR="00541E13" w:rsidRDefault="00541E13" w:rsidP="008E15E3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умственные или физические недостатки ребенка;</w:t>
      </w:r>
    </w:p>
    <w:p w:rsidR="00541E13" w:rsidRDefault="00541E13" w:rsidP="008E15E3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«трудный» ребенок.</w:t>
      </w:r>
    </w:p>
    <w:p w:rsidR="00541E13" w:rsidRDefault="00541E13" w:rsidP="008E15E3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541E13" w:rsidRDefault="00541E13" w:rsidP="008E15E3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Ответственность за жестокое обращение с детьми</w:t>
      </w:r>
    </w:p>
    <w:p w:rsidR="00541E13" w:rsidRDefault="00541E13" w:rsidP="008E15E3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Российским законодательством установлено несколько видов ответственности лиц, допускающих жестокое обращение с ребенком.</w:t>
      </w:r>
    </w:p>
    <w:p w:rsidR="00541E13" w:rsidRDefault="00541E13" w:rsidP="008E15E3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  <w:u w:val="single"/>
        </w:rPr>
        <w:t>Административная ответственность</w:t>
      </w:r>
      <w:r>
        <w:rPr>
          <w:rFonts w:ascii="Georgia" w:hAnsi="Georgia"/>
          <w:color w:val="000000"/>
        </w:rPr>
        <w:t xml:space="preserve">.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</w:t>
      </w:r>
      <w:r>
        <w:rPr>
          <w:rFonts w:ascii="Georgia" w:hAnsi="Georgia"/>
          <w:color w:val="000000"/>
        </w:rPr>
        <w:lastRenderedPageBreak/>
        <w:t>наложения административного штрафа в размере от ста до пятисот рублей (ст. 5.35 КоАП РФ).</w:t>
      </w:r>
    </w:p>
    <w:p w:rsidR="00541E13" w:rsidRDefault="00541E13" w:rsidP="008E15E3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  <w:u w:val="single"/>
        </w:rPr>
        <w:t>Уголовная ответственность</w:t>
      </w:r>
      <w:r>
        <w:rPr>
          <w:rFonts w:ascii="Georgia" w:hAnsi="Georgia"/>
          <w:color w:val="000000"/>
        </w:rPr>
        <w:t>. 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 Примеры:</w:t>
      </w:r>
    </w:p>
    <w:p w:rsidR="00541E13" w:rsidRDefault="00541E13" w:rsidP="008E15E3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ст. 111 (умышленное причинение тяжкого вреда здоровью); </w:t>
      </w:r>
    </w:p>
    <w:p w:rsidR="00541E13" w:rsidRDefault="00541E13" w:rsidP="008E15E3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ст. 112 (умышленное причинение средней тяжести вреда здоровью); </w:t>
      </w:r>
    </w:p>
    <w:p w:rsidR="00541E13" w:rsidRDefault="00541E13" w:rsidP="008E15E3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ст. 113 (причинение тяжкого вреда здоровью в состоянии аффекта); </w:t>
      </w:r>
    </w:p>
    <w:p w:rsidR="00541E13" w:rsidRDefault="00541E13" w:rsidP="008E15E3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ст. 115 (умышленное причинение легкого вреда здоровью); </w:t>
      </w:r>
    </w:p>
    <w:p w:rsidR="00541E13" w:rsidRDefault="00541E13" w:rsidP="008E15E3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ст. 116 (побои), ст.117 (истязание); </w:t>
      </w:r>
    </w:p>
    <w:p w:rsidR="00541E13" w:rsidRDefault="00541E13" w:rsidP="008E15E3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ст. 118 (причинение тяжкого или средней тяжести вреда здоровью по неосторожности),</w:t>
      </w:r>
    </w:p>
    <w:p w:rsidR="00541E13" w:rsidRDefault="00541E13" w:rsidP="008E15E3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ст. 131 (изнасилование);</w:t>
      </w:r>
    </w:p>
    <w:p w:rsidR="00541E13" w:rsidRDefault="00541E13" w:rsidP="008E15E3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ст. 132 (насильственные действия сексуального характера); </w:t>
      </w:r>
    </w:p>
    <w:p w:rsidR="00541E13" w:rsidRDefault="00541E13" w:rsidP="008E15E3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ст. 133 (понуждение к действиям сексуального характера); </w:t>
      </w:r>
    </w:p>
    <w:p w:rsidR="00541E13" w:rsidRDefault="00541E13" w:rsidP="008E15E3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ст. 134 (половое сношение и иные действия сексуального характера с лицом, не достигшим шестнадцатилетнего возраста);</w:t>
      </w:r>
    </w:p>
    <w:p w:rsidR="00541E13" w:rsidRDefault="00541E13" w:rsidP="008E15E3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ст. 135 (развратные действия);</w:t>
      </w:r>
    </w:p>
    <w:p w:rsidR="00541E13" w:rsidRDefault="00541E13" w:rsidP="008E15E3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ст. 125 (оставление в опасности); </w:t>
      </w:r>
    </w:p>
    <w:p w:rsidR="00541E13" w:rsidRDefault="00541E13" w:rsidP="008E15E3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ст. 124 (неоказание помощи больному); </w:t>
      </w:r>
    </w:p>
    <w:p w:rsidR="00541E13" w:rsidRDefault="00541E13" w:rsidP="008E15E3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ст. 156 (неисполнение обязанностей по воспитанию несовершеннолетнего);</w:t>
      </w:r>
    </w:p>
    <w:p w:rsidR="00541E13" w:rsidRDefault="00541E13" w:rsidP="008E15E3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ст. 157 (злостное уклонение от уплаты средств на содержание детей или нетрудоспособных родителей);</w:t>
      </w:r>
    </w:p>
    <w:p w:rsidR="00541E13" w:rsidRDefault="00541E13" w:rsidP="008E15E3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ст. 110 (доведение до самоубийства);</w:t>
      </w:r>
    </w:p>
    <w:p w:rsidR="00541E13" w:rsidRDefault="00541E13" w:rsidP="008E15E3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ст. 119 (угроза убийством или причинением тяжкого вреда здоровью) и другие. </w:t>
      </w:r>
    </w:p>
    <w:p w:rsidR="00541E13" w:rsidRDefault="00541E13" w:rsidP="008E15E3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541E13" w:rsidRDefault="00541E13" w:rsidP="008E15E3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  <w:u w:val="single"/>
        </w:rPr>
        <w:t>Гражданско-правовая ответственность</w:t>
      </w:r>
      <w:r>
        <w:rPr>
          <w:rFonts w:ascii="Georgia" w:hAnsi="Georgia"/>
          <w:color w:val="000000"/>
        </w:rPr>
        <w:t>.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541E13" w:rsidRDefault="00541E13" w:rsidP="008E15E3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 xml:space="preserve">ст. 69 Семейного кодекса Российской Федерации </w:t>
      </w:r>
      <w:proofErr w:type="gramStart"/>
      <w:r>
        <w:rPr>
          <w:rFonts w:ascii="Georgia" w:hAnsi="Georgia"/>
          <w:color w:val="000000"/>
        </w:rPr>
        <w:t xml:space="preserve">( </w:t>
      </w:r>
      <w:proofErr w:type="gramEnd"/>
      <w:r>
        <w:rPr>
          <w:rFonts w:ascii="Georgia" w:hAnsi="Georgia"/>
          <w:color w:val="000000"/>
        </w:rPr>
        <w:t>лишение родительских прав );</w:t>
      </w:r>
    </w:p>
    <w:p w:rsidR="00541E13" w:rsidRDefault="00541E13" w:rsidP="008E15E3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ст. 73 Семейного кодекса Российской Федерации </w:t>
      </w:r>
      <w:proofErr w:type="gramStart"/>
      <w:r>
        <w:rPr>
          <w:rFonts w:ascii="Georgia" w:hAnsi="Georgia"/>
          <w:color w:val="000000"/>
        </w:rPr>
        <w:t xml:space="preserve">( </w:t>
      </w:r>
      <w:proofErr w:type="gramEnd"/>
      <w:r>
        <w:rPr>
          <w:rFonts w:ascii="Georgia" w:hAnsi="Georgia"/>
          <w:color w:val="000000"/>
        </w:rPr>
        <w:t>ограничение родительских прав );</w:t>
      </w:r>
    </w:p>
    <w:p w:rsidR="00541E13" w:rsidRDefault="00541E13" w:rsidP="008E15E3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ст. 77 Семейного кодекса Российской Федерации </w:t>
      </w:r>
      <w:proofErr w:type="gramStart"/>
      <w:r>
        <w:rPr>
          <w:rFonts w:ascii="Georgia" w:hAnsi="Georgia"/>
          <w:color w:val="000000"/>
        </w:rPr>
        <w:t xml:space="preserve">( </w:t>
      </w:r>
      <w:proofErr w:type="gramEnd"/>
      <w:r>
        <w:rPr>
          <w:rFonts w:ascii="Georgia" w:hAnsi="Georgia"/>
          <w:color w:val="000000"/>
        </w:rPr>
        <w:t>отобрание ребенка при непосредственной угрозе жизни ребенка или его здоровью ). </w:t>
      </w:r>
    </w:p>
    <w:p w:rsidR="00541E13" w:rsidRDefault="00541E13" w:rsidP="008E15E3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 </w:t>
      </w:r>
    </w:p>
    <w:p w:rsidR="00541E13" w:rsidRDefault="00541E13" w:rsidP="008E15E3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Это важно помнить родителям!</w:t>
      </w:r>
    </w:p>
    <w:p w:rsidR="00541E13" w:rsidRDefault="00541E13" w:rsidP="008E15E3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541E13" w:rsidRDefault="00541E13" w:rsidP="008E15E3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• Уважайте своего ребенка, не делайте сами и не позволяйте другим заставлять ребёнка делать что-то против своей воли.</w:t>
      </w:r>
    </w:p>
    <w:p w:rsidR="00541E13" w:rsidRDefault="00541E13" w:rsidP="008E15E3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• Если вы знаете, что ребёнок соседей подвергается насилию, избиению со стороны родителей, немедленно сообщите об этом в милицию.</w:t>
      </w:r>
    </w:p>
    <w:p w:rsidR="00541E13" w:rsidRDefault="00541E13" w:rsidP="008E15E3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• Если ваш ребёнок говорит о нездоровом интересе к нему вашего мужа,  прислушайтесь к его словам, поговорите с мужем, не оставляйте ребёнка один на один с ним, и если отношения зашли слишком далеко, расстаньтесь с этим человеком, нет ничего дороже счастья собственного ребенка.</w:t>
      </w:r>
    </w:p>
    <w:p w:rsidR="00541E13" w:rsidRDefault="00541E13" w:rsidP="008E15E3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• Отец должен поговорить обо всех интересующих сына вопросах относительно половой жизни, объяснить, как предохраняться.</w:t>
      </w:r>
    </w:p>
    <w:p w:rsidR="00541E13" w:rsidRDefault="00541E13" w:rsidP="008E15E3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• Мать должна объяснить девочке, как ей вести себя с противоположным полом, о средствах контрацепции.</w:t>
      </w:r>
    </w:p>
    <w:p w:rsidR="00541E13" w:rsidRDefault="00541E13" w:rsidP="008E15E3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• Если вы заметили странность в поведении ребенка, поговорите с ним, что его беспокоит. В разговоре с мальчиком лучше участвовать отцу, без присутствия матери</w:t>
      </w:r>
    </w:p>
    <w:p w:rsidR="003F20E6" w:rsidRDefault="003F20E6" w:rsidP="008E15E3">
      <w:pPr>
        <w:jc w:val="both"/>
      </w:pPr>
      <w:bookmarkStart w:id="0" w:name="_GoBack"/>
      <w:bookmarkEnd w:id="0"/>
    </w:p>
    <w:sectPr w:rsidR="003F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B8D"/>
    <w:multiLevelType w:val="multilevel"/>
    <w:tmpl w:val="ACB0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86C64"/>
    <w:multiLevelType w:val="multilevel"/>
    <w:tmpl w:val="0274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13"/>
    <w:rsid w:val="003F20E6"/>
    <w:rsid w:val="00541E13"/>
    <w:rsid w:val="008E15E3"/>
    <w:rsid w:val="00F3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2017-11-08T12:39:00Z</dcterms:created>
  <dcterms:modified xsi:type="dcterms:W3CDTF">2017-11-08T13:23:00Z</dcterms:modified>
</cp:coreProperties>
</file>