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B7" w:rsidRDefault="00B32D8F" w:rsidP="00C81BB7">
      <w:pPr>
        <w:spacing w:after="0" w:line="240" w:lineRule="auto"/>
        <w:ind w:left="-851" w:right="-104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C81BB7" w:rsidRPr="00875934" w:rsidRDefault="00C81BB7" w:rsidP="00C81BB7">
      <w:pPr>
        <w:spacing w:after="0" w:line="240" w:lineRule="auto"/>
        <w:ind w:left="-851" w:right="-104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934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2362200</wp:posOffset>
            </wp:positionH>
            <wp:positionV relativeFrom="paragraph">
              <wp:posOffset>-111160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1BB7" w:rsidRPr="00D5215C" w:rsidRDefault="00C81BB7" w:rsidP="00C81BB7">
      <w:pPr>
        <w:tabs>
          <w:tab w:val="center" w:pos="4677"/>
          <w:tab w:val="left" w:pos="657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81BB7" w:rsidRPr="00875934" w:rsidRDefault="00C81BB7" w:rsidP="00C81BB7">
      <w:pPr>
        <w:tabs>
          <w:tab w:val="center" w:pos="4677"/>
          <w:tab w:val="left" w:pos="65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BB7" w:rsidRPr="00875934" w:rsidRDefault="00C81BB7" w:rsidP="00C81B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BB7" w:rsidRPr="00875934" w:rsidRDefault="00C81BB7" w:rsidP="00C81B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8759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C81BB7" w:rsidRPr="00875934" w:rsidRDefault="00C81BB7" w:rsidP="00C81B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</w:t>
      </w:r>
      <w:r w:rsidRPr="008759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«СМОЛЕНСКИЙ РАЙОН» СМОЛЕНСКОЙ ОБЛАСТИ</w:t>
      </w:r>
    </w:p>
    <w:p w:rsidR="00C81BB7" w:rsidRPr="00875934" w:rsidRDefault="00C81BB7" w:rsidP="00C81B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1BB7" w:rsidRPr="00875934" w:rsidRDefault="00C81BB7" w:rsidP="00C81B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</w:t>
      </w:r>
      <w:proofErr w:type="gramStart"/>
      <w:r w:rsidRPr="008759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Pr="008759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C81BB7" w:rsidRPr="00875934" w:rsidRDefault="00C81BB7" w:rsidP="00C81B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1BB7" w:rsidRPr="00875934" w:rsidRDefault="00C81BB7" w:rsidP="00C81B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A1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12.12.2019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2D5A1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1733</w:t>
      </w:r>
    </w:p>
    <w:p w:rsidR="00C81BB7" w:rsidRPr="00875934" w:rsidRDefault="00C81BB7" w:rsidP="00C8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</w:tblGrid>
      <w:tr w:rsidR="00C81BB7" w:rsidRPr="00875934" w:rsidTr="00CE157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C81BB7" w:rsidRPr="00875934" w:rsidRDefault="00C81BB7" w:rsidP="00CE15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муниципальной программы  «Развитие системы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общего </w:t>
            </w:r>
            <w:r w:rsidRPr="008759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  в муниципальном образовании «Смоленский район» Смоленской области   на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8759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22 </w:t>
            </w:r>
            <w:r w:rsidRPr="008759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C81BB7" w:rsidRPr="00875934" w:rsidRDefault="00C81BB7" w:rsidP="00C81B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BB7" w:rsidRPr="00875934" w:rsidRDefault="00C81BB7" w:rsidP="00C81BB7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</w:r>
    </w:p>
    <w:p w:rsidR="00C81BB7" w:rsidRPr="00BA5CD3" w:rsidRDefault="00C81BB7" w:rsidP="00C81BB7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F783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7835">
        <w:rPr>
          <w:rFonts w:ascii="Times New Roman" w:eastAsia="Times New Roman" w:hAnsi="Times New Roman"/>
          <w:sz w:val="28"/>
          <w:szCs w:val="28"/>
          <w:lang w:eastAsia="ru-RU"/>
        </w:rPr>
        <w:t>со 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7835">
        <w:rPr>
          <w:rFonts w:ascii="Times New Roman" w:eastAsia="Times New Roman" w:hAnsi="Times New Roman"/>
          <w:sz w:val="28"/>
          <w:szCs w:val="28"/>
          <w:lang w:eastAsia="ru-RU"/>
        </w:rPr>
        <w:t>179 Бюджетного кодекса РФ  и 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783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F783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</w:t>
      </w:r>
      <w:r w:rsidRPr="00651C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7835">
        <w:rPr>
          <w:rFonts w:ascii="Times New Roman" w:eastAsia="Times New Roman" w:hAnsi="Times New Roman"/>
          <w:sz w:val="28"/>
          <w:szCs w:val="28"/>
          <w:lang w:eastAsia="ru-RU"/>
        </w:rPr>
        <w:t>от 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</w:t>
      </w:r>
      <w:r w:rsidRPr="001F7835">
        <w:rPr>
          <w:rFonts w:ascii="Times New Roman" w:eastAsia="Times New Roman" w:hAnsi="Times New Roman"/>
          <w:sz w:val="28"/>
          <w:szCs w:val="28"/>
          <w:lang w:eastAsia="ru-RU"/>
        </w:rPr>
        <w:t>2003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№ 131-ФЗ</w:t>
      </w:r>
      <w:r w:rsidRPr="001F783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авления в Российской Федерации», </w:t>
      </w:r>
      <w:r w:rsidRPr="001F7835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 29.12.2012 N 273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7835">
        <w:rPr>
          <w:rFonts w:ascii="Times New Roman" w:eastAsia="Times New Roman" w:hAnsi="Times New Roman"/>
          <w:sz w:val="28"/>
          <w:szCs w:val="28"/>
          <w:lang w:eastAsia="ru-RU"/>
        </w:rPr>
        <w:t xml:space="preserve">-ФЗ «Об образовании в Российской Федерации», Уставом муниципального  образования «Смоленский район» Смоленской области, </w:t>
      </w:r>
      <w:r w:rsidRPr="00BA5CD3">
        <w:rPr>
          <w:rFonts w:ascii="Times New Roman" w:eastAsia="Times New Roman" w:hAnsi="Times New Roman"/>
          <w:sz w:val="28"/>
          <w:szCs w:val="20"/>
          <w:lang w:eastAsia="ru-RU"/>
        </w:rPr>
        <w:t xml:space="preserve">в целях повышения эффективности и рационального использования средств бюджета </w:t>
      </w:r>
      <w:r w:rsidRPr="00BA5CD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«Смоленский район» Смоленской области </w:t>
      </w:r>
      <w:proofErr w:type="gramEnd"/>
    </w:p>
    <w:p w:rsidR="00C81BB7" w:rsidRPr="00241042" w:rsidRDefault="00C81BB7" w:rsidP="00C81BB7">
      <w:pPr>
        <w:suppressAutoHyphens/>
        <w:spacing w:after="0" w:line="240" w:lineRule="auto"/>
        <w:ind w:left="-284"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81BB7" w:rsidRPr="00875934" w:rsidRDefault="00C81BB7" w:rsidP="00C81BB7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BB7" w:rsidRPr="00875934" w:rsidRDefault="00C81BB7" w:rsidP="00C81BB7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 СМОЛЕНСКИЙ РАЙОН» СМОЛЕНСКОЙ ОБЛАСТИ ПОСТАНОВЛЯЕТ:</w:t>
      </w:r>
    </w:p>
    <w:p w:rsidR="00C81BB7" w:rsidRPr="00875934" w:rsidRDefault="00C81BB7" w:rsidP="00C81BB7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BB7" w:rsidRPr="00651C97" w:rsidRDefault="00C81BB7" w:rsidP="00C81BB7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 w:right="-14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651C97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прилагаемую муниципальную программу «Развитие системы  общего образования в муниципальном образовании «Смоленский район» Смоленской области   на 2020- 2022 годы».</w:t>
      </w:r>
    </w:p>
    <w:p w:rsidR="00C81BB7" w:rsidRPr="00BA5CD3" w:rsidRDefault="00C81BB7" w:rsidP="00C81BB7">
      <w:pPr>
        <w:tabs>
          <w:tab w:val="left" w:pos="142"/>
        </w:tabs>
        <w:suppressAutoHyphens/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 w:rsidRPr="00BA5CD3">
        <w:rPr>
          <w:rFonts w:ascii="Times New Roman" w:hAnsi="Times New Roman"/>
          <w:color w:val="000000"/>
          <w:sz w:val="28"/>
        </w:rPr>
        <w:t xml:space="preserve">Настоящее постановление вступает в силу после официального </w:t>
      </w:r>
      <w:r w:rsidRPr="00BA5CD3">
        <w:rPr>
          <w:rFonts w:ascii="Times New Roman" w:hAnsi="Times New Roman"/>
          <w:color w:val="000000"/>
          <w:spacing w:val="-20"/>
          <w:sz w:val="28"/>
        </w:rPr>
        <w:t>опубликования</w:t>
      </w:r>
      <w:r>
        <w:rPr>
          <w:rFonts w:ascii="Times New Roman" w:hAnsi="Times New Roman"/>
          <w:color w:val="000000"/>
          <w:sz w:val="28"/>
        </w:rPr>
        <w:t xml:space="preserve"> в газете «Сельская правда».</w:t>
      </w:r>
    </w:p>
    <w:p w:rsidR="00C81BB7" w:rsidRPr="00BA5CD3" w:rsidRDefault="00C81BB7" w:rsidP="00C81B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 w:right="-14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07D4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07D4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образования «Смоленский район» Смоленской области (Криворот А.В.)</w:t>
      </w:r>
    </w:p>
    <w:p w:rsidR="00C81BB7" w:rsidRPr="00875934" w:rsidRDefault="00C81BB7" w:rsidP="00C81BB7">
      <w:pPr>
        <w:tabs>
          <w:tab w:val="left" w:pos="426"/>
          <w:tab w:val="left" w:pos="709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81BB7" w:rsidRDefault="00C81BB7" w:rsidP="00C81BB7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BB7" w:rsidRDefault="00C81BB7" w:rsidP="00C81B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BB7" w:rsidRPr="00875934" w:rsidRDefault="00C81BB7" w:rsidP="00C81BB7">
      <w:pPr>
        <w:spacing w:after="0" w:line="240" w:lineRule="auto"/>
        <w:ind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C81BB7" w:rsidRPr="00C81BB7" w:rsidRDefault="00C81BB7" w:rsidP="00C81BB7">
      <w:pPr>
        <w:spacing w:after="0" w:line="240" w:lineRule="auto"/>
        <w:ind w:left="-426" w:hanging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C81BB7" w:rsidRPr="00C81BB7" w:rsidSect="00C81BB7">
          <w:headerReference w:type="default" r:id="rId9"/>
          <w:pgSz w:w="11906" w:h="16838"/>
          <w:pgMar w:top="0" w:right="850" w:bottom="1134" w:left="1560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 Смоленской облас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                                </w:t>
      </w:r>
      <w:r w:rsidRPr="00875934">
        <w:rPr>
          <w:rFonts w:ascii="Times New Roman" w:eastAsia="Times New Roman" w:hAnsi="Times New Roman"/>
          <w:b/>
          <w:sz w:val="28"/>
          <w:szCs w:val="28"/>
          <w:lang w:eastAsia="ru-RU"/>
        </w:rPr>
        <w:t>О.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Павлюченкова</w:t>
      </w:r>
      <w:proofErr w:type="spellEnd"/>
    </w:p>
    <w:p w:rsidR="00C37A94" w:rsidRPr="00C37A94" w:rsidRDefault="00C37A94" w:rsidP="00C81BB7">
      <w:pPr>
        <w:tabs>
          <w:tab w:val="left" w:pos="56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УТВЕРЖДЕНА</w:t>
      </w:r>
    </w:p>
    <w:p w:rsidR="00925B55" w:rsidRDefault="00F056F6" w:rsidP="00925B55">
      <w:pPr>
        <w:tabs>
          <w:tab w:val="left" w:pos="56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C37A94" w:rsidRPr="00C37A94">
        <w:rPr>
          <w:rFonts w:ascii="Times New Roman" w:eastAsia="Calibri" w:hAnsi="Times New Roman" w:cs="Times New Roman"/>
          <w:sz w:val="28"/>
          <w:szCs w:val="28"/>
        </w:rPr>
        <w:t>остановлением Администрации</w:t>
      </w:r>
    </w:p>
    <w:p w:rsidR="00925B55" w:rsidRDefault="00C37A94" w:rsidP="00925B55">
      <w:pPr>
        <w:tabs>
          <w:tab w:val="left" w:pos="56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</w:p>
    <w:p w:rsidR="00C37A94" w:rsidRPr="00C37A94" w:rsidRDefault="00C37A94" w:rsidP="00925B55">
      <w:pPr>
        <w:tabs>
          <w:tab w:val="left" w:pos="56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>«Смоленский район» Смоленской области</w:t>
      </w:r>
    </w:p>
    <w:p w:rsidR="00C37A94" w:rsidRPr="00C37A94" w:rsidRDefault="00B32D8F" w:rsidP="00C37A94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37A94" w:rsidRPr="00C37A94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C81B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BB7" w:rsidRPr="00C81BB7">
        <w:rPr>
          <w:rFonts w:ascii="Times New Roman" w:eastAsia="Calibri" w:hAnsi="Times New Roman" w:cs="Times New Roman"/>
          <w:sz w:val="28"/>
          <w:szCs w:val="28"/>
          <w:u w:val="single"/>
        </w:rPr>
        <w:t>12.12.2019</w:t>
      </w:r>
      <w:r w:rsidR="00C81B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A94" w:rsidRPr="00C37A94">
        <w:rPr>
          <w:rFonts w:ascii="Times New Roman" w:eastAsia="Calibri" w:hAnsi="Times New Roman" w:cs="Times New Roman"/>
          <w:sz w:val="28"/>
          <w:szCs w:val="28"/>
        </w:rPr>
        <w:t>№</w:t>
      </w:r>
      <w:r w:rsidR="00C81B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BB7" w:rsidRPr="00C81BB7">
        <w:rPr>
          <w:rFonts w:ascii="Times New Roman" w:eastAsia="Calibri" w:hAnsi="Times New Roman" w:cs="Times New Roman"/>
          <w:sz w:val="28"/>
          <w:szCs w:val="28"/>
          <w:u w:val="single"/>
        </w:rPr>
        <w:t>1733</w:t>
      </w: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ПАСПОРТ</w:t>
      </w: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муниципальной программы</w:t>
      </w: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«Развитие  </w:t>
      </w:r>
      <w:r w:rsidR="00525D42">
        <w:rPr>
          <w:rFonts w:ascii="Times New Roman" w:eastAsia="Calibri" w:hAnsi="Times New Roman" w:cs="Times New Roman"/>
          <w:sz w:val="28"/>
          <w:szCs w:val="28"/>
        </w:rPr>
        <w:t xml:space="preserve"> системы</w:t>
      </w:r>
      <w:r w:rsidR="001C6063">
        <w:rPr>
          <w:rFonts w:ascii="Times New Roman" w:eastAsia="Calibri" w:hAnsi="Times New Roman" w:cs="Times New Roman"/>
          <w:sz w:val="28"/>
          <w:szCs w:val="28"/>
        </w:rPr>
        <w:t xml:space="preserve"> общего</w:t>
      </w:r>
      <w:r w:rsidR="00525D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7A94">
        <w:rPr>
          <w:rFonts w:ascii="Times New Roman" w:eastAsia="Calibri" w:hAnsi="Times New Roman" w:cs="Times New Roman"/>
          <w:sz w:val="28"/>
          <w:szCs w:val="28"/>
        </w:rPr>
        <w:t>образования  в муниципальном образовании «Смоленский район»</w:t>
      </w:r>
      <w:r w:rsidR="00525D42" w:rsidRPr="00525D42">
        <w:t xml:space="preserve"> </w:t>
      </w:r>
      <w:r w:rsidR="00525D42" w:rsidRPr="00525D42">
        <w:rPr>
          <w:rFonts w:ascii="Times New Roman" w:eastAsia="Calibri" w:hAnsi="Times New Roman" w:cs="Times New Roman"/>
          <w:sz w:val="28"/>
          <w:szCs w:val="28"/>
        </w:rPr>
        <w:t>С</w:t>
      </w:r>
      <w:r w:rsidR="005922B9">
        <w:rPr>
          <w:rFonts w:ascii="Times New Roman" w:eastAsia="Calibri" w:hAnsi="Times New Roman" w:cs="Times New Roman"/>
          <w:sz w:val="28"/>
          <w:szCs w:val="28"/>
        </w:rPr>
        <w:t>моленской области</w:t>
      </w:r>
      <w:r w:rsidR="00525D42" w:rsidRPr="00525D42">
        <w:rPr>
          <w:rFonts w:ascii="Times New Roman" w:eastAsia="Calibri" w:hAnsi="Times New Roman" w:cs="Times New Roman"/>
          <w:sz w:val="28"/>
          <w:szCs w:val="28"/>
        </w:rPr>
        <w:t xml:space="preserve"> на 2020-202</w:t>
      </w:r>
      <w:r w:rsidR="00F056F6">
        <w:rPr>
          <w:rFonts w:ascii="Times New Roman" w:eastAsia="Calibri" w:hAnsi="Times New Roman" w:cs="Times New Roman"/>
          <w:sz w:val="28"/>
          <w:szCs w:val="28"/>
        </w:rPr>
        <w:t>2</w:t>
      </w:r>
      <w:r w:rsidR="00525D42" w:rsidRPr="00525D42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5922B9">
        <w:rPr>
          <w:rFonts w:ascii="Times New Roman" w:eastAsia="Calibri" w:hAnsi="Times New Roman" w:cs="Times New Roman"/>
          <w:sz w:val="28"/>
          <w:szCs w:val="28"/>
        </w:rPr>
        <w:t>»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C37A94" w:rsidRPr="00C37A94" w:rsidTr="00C37A94">
        <w:tc>
          <w:tcPr>
            <w:tcW w:w="5244" w:type="dxa"/>
          </w:tcPr>
          <w:p w:rsidR="00C37A94" w:rsidRPr="00C37A94" w:rsidRDefault="00C37A94" w:rsidP="00F056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>Ответственны</w:t>
            </w:r>
            <w:r w:rsidR="00F056F6">
              <w:rPr>
                <w:rFonts w:ascii="Times New Roman" w:eastAsia="Calibri" w:hAnsi="Times New Roman"/>
                <w:sz w:val="28"/>
                <w:szCs w:val="28"/>
              </w:rPr>
              <w:t>й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 исполнител</w:t>
            </w:r>
            <w:r w:rsidR="00F056F6">
              <w:rPr>
                <w:rFonts w:ascii="Times New Roman" w:eastAsia="Calibri" w:hAnsi="Times New Roman"/>
                <w:sz w:val="28"/>
                <w:szCs w:val="28"/>
              </w:rPr>
              <w:t xml:space="preserve">ь 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>муниципальной  программы</w:t>
            </w:r>
          </w:p>
        </w:tc>
        <w:tc>
          <w:tcPr>
            <w:tcW w:w="4786" w:type="dxa"/>
          </w:tcPr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>Комитет по образованию Администрации муниципального образования «Смоленский район» Смоленской области.</w:t>
            </w:r>
          </w:p>
        </w:tc>
      </w:tr>
      <w:tr w:rsidR="00C37A94" w:rsidRPr="00C37A94" w:rsidTr="00C37A94">
        <w:tc>
          <w:tcPr>
            <w:tcW w:w="5244" w:type="dxa"/>
          </w:tcPr>
          <w:p w:rsidR="00C37A94" w:rsidRPr="00C37A94" w:rsidRDefault="00F056F6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Соисполнители и участники</w:t>
            </w:r>
            <w:r w:rsidR="00C37A94"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муниципальной программы  </w:t>
            </w:r>
          </w:p>
        </w:tc>
        <w:tc>
          <w:tcPr>
            <w:tcW w:w="4786" w:type="dxa"/>
          </w:tcPr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>Комитет по образованию Администрации муниципального образования «Смоленский район» Смоленской области;</w:t>
            </w:r>
          </w:p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>муниципальное казенное учреждение «Централизованная бухгалтерия муниципальных</w:t>
            </w:r>
            <w:r w:rsidR="001C6063">
              <w:rPr>
                <w:rFonts w:ascii="Times New Roman" w:eastAsia="Calibri" w:hAnsi="Times New Roman"/>
                <w:sz w:val="28"/>
                <w:szCs w:val="28"/>
              </w:rPr>
              <w:t xml:space="preserve"> казенных и бюджетных 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 учреждений </w:t>
            </w:r>
            <w:r w:rsidR="005922B9">
              <w:rPr>
                <w:rFonts w:ascii="Times New Roman" w:eastAsia="Calibri" w:hAnsi="Times New Roman"/>
                <w:sz w:val="28"/>
                <w:szCs w:val="28"/>
              </w:rPr>
              <w:t>культуры</w:t>
            </w:r>
            <w:r w:rsidR="001C6063">
              <w:rPr>
                <w:rFonts w:ascii="Times New Roman" w:eastAsia="Calibri" w:hAnsi="Times New Roman"/>
                <w:sz w:val="28"/>
                <w:szCs w:val="28"/>
              </w:rPr>
              <w:t xml:space="preserve"> и</w:t>
            </w:r>
            <w:r w:rsidR="001C6063"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 образования</w:t>
            </w:r>
            <w:r w:rsidR="001C6063">
              <w:rPr>
                <w:rFonts w:ascii="Times New Roman" w:eastAsia="Calibri" w:hAnsi="Times New Roman"/>
                <w:sz w:val="28"/>
                <w:szCs w:val="28"/>
              </w:rPr>
              <w:t xml:space="preserve"> Смоленского района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 Смоленской области»; </w:t>
            </w:r>
          </w:p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37A94" w:rsidRPr="00C37A94" w:rsidTr="00225517">
        <w:trPr>
          <w:trHeight w:val="4701"/>
        </w:trPr>
        <w:tc>
          <w:tcPr>
            <w:tcW w:w="5244" w:type="dxa"/>
          </w:tcPr>
          <w:p w:rsidR="00C37A94" w:rsidRPr="00C37A94" w:rsidRDefault="00F056F6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Подпрограммы</w:t>
            </w:r>
            <w:r w:rsidR="00C37A94"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муниципальной  программы</w:t>
            </w:r>
          </w:p>
        </w:tc>
        <w:tc>
          <w:tcPr>
            <w:tcW w:w="4786" w:type="dxa"/>
          </w:tcPr>
          <w:p w:rsidR="00C37A94" w:rsidRPr="00AB1DC8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B1DC8">
              <w:rPr>
                <w:rFonts w:ascii="Times New Roman" w:eastAsia="Calibri" w:hAnsi="Times New Roman"/>
                <w:sz w:val="28"/>
                <w:szCs w:val="28"/>
              </w:rPr>
              <w:t xml:space="preserve">Подпрограмма </w:t>
            </w:r>
            <w:r w:rsidR="00185A71" w:rsidRPr="00AB1DC8">
              <w:rPr>
                <w:rFonts w:ascii="Times New Roman" w:eastAsia="Calibri" w:hAnsi="Times New Roman"/>
                <w:sz w:val="28"/>
                <w:szCs w:val="28"/>
              </w:rPr>
              <w:t xml:space="preserve"> «</w:t>
            </w:r>
            <w:r w:rsidRPr="00AB1DC8">
              <w:rPr>
                <w:rFonts w:ascii="Times New Roman" w:eastAsia="Calibri" w:hAnsi="Times New Roman"/>
                <w:sz w:val="28"/>
                <w:szCs w:val="28"/>
              </w:rPr>
              <w:t xml:space="preserve">Развитие дошкольного образования на </w:t>
            </w:r>
            <w:r w:rsidR="00D81683" w:rsidRPr="00AB1DC8">
              <w:rPr>
                <w:rFonts w:ascii="Times New Roman" w:eastAsia="Calibri" w:hAnsi="Times New Roman" w:cs="Times New Roman"/>
                <w:sz w:val="28"/>
                <w:szCs w:val="28"/>
              </w:rPr>
              <w:t>2020-202</w:t>
            </w:r>
            <w:r w:rsidR="00F056F6" w:rsidRPr="00AB1D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r w:rsidR="00185A71" w:rsidRPr="00AB1DC8">
              <w:rPr>
                <w:rFonts w:ascii="Times New Roman" w:eastAsia="Calibri" w:hAnsi="Times New Roman"/>
                <w:sz w:val="28"/>
                <w:szCs w:val="28"/>
              </w:rPr>
              <w:t>годы»</w:t>
            </w:r>
            <w:r w:rsidRPr="00AB1DC8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C37A94" w:rsidRPr="00AB1DC8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B1DC8">
              <w:rPr>
                <w:rFonts w:ascii="Times New Roman" w:eastAsia="Calibri" w:hAnsi="Times New Roman"/>
                <w:sz w:val="28"/>
                <w:szCs w:val="28"/>
              </w:rPr>
              <w:t xml:space="preserve">Подпрограмма </w:t>
            </w:r>
            <w:r w:rsidR="00185A71" w:rsidRPr="00AB1DC8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AB1DC8">
              <w:rPr>
                <w:rFonts w:ascii="Times New Roman" w:eastAsia="Calibri" w:hAnsi="Times New Roman"/>
                <w:sz w:val="28"/>
                <w:szCs w:val="28"/>
              </w:rPr>
              <w:t>Развитие общего образования на</w:t>
            </w:r>
            <w:r w:rsidR="00BA0486" w:rsidRPr="00AB1DC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D81683" w:rsidRPr="00AB1DC8">
              <w:rPr>
                <w:rFonts w:ascii="Times New Roman" w:eastAsia="Calibri" w:hAnsi="Times New Roman" w:cs="Times New Roman"/>
                <w:sz w:val="28"/>
                <w:szCs w:val="28"/>
              </w:rPr>
              <w:t>2020-202</w:t>
            </w:r>
            <w:r w:rsidR="00F056F6" w:rsidRPr="00AB1DC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85A71" w:rsidRPr="00AB1DC8">
              <w:rPr>
                <w:rFonts w:ascii="Times New Roman" w:eastAsia="Calibri" w:hAnsi="Times New Roman"/>
                <w:sz w:val="28"/>
                <w:szCs w:val="28"/>
              </w:rPr>
              <w:t xml:space="preserve"> годы»</w:t>
            </w:r>
            <w:r w:rsidRPr="00AB1DC8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C37A94" w:rsidRPr="00AB1DC8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B1DC8">
              <w:rPr>
                <w:rFonts w:ascii="Times New Roman" w:eastAsia="Calibri" w:hAnsi="Times New Roman"/>
                <w:sz w:val="28"/>
                <w:szCs w:val="28"/>
              </w:rPr>
              <w:t xml:space="preserve">Подпрограмма </w:t>
            </w:r>
            <w:r w:rsidR="00185A71" w:rsidRPr="00AB1DC8">
              <w:rPr>
                <w:rFonts w:ascii="Times New Roman" w:eastAsia="Calibri" w:hAnsi="Times New Roman"/>
                <w:sz w:val="28"/>
                <w:szCs w:val="28"/>
              </w:rPr>
              <w:t xml:space="preserve"> «</w:t>
            </w:r>
            <w:r w:rsidRPr="00AB1DC8">
              <w:rPr>
                <w:rFonts w:ascii="Times New Roman" w:eastAsia="Calibri" w:hAnsi="Times New Roman"/>
                <w:sz w:val="28"/>
                <w:szCs w:val="28"/>
              </w:rPr>
              <w:t xml:space="preserve">Развитие дополнительного образования на </w:t>
            </w:r>
            <w:r w:rsidR="00D81683" w:rsidRPr="00AB1DC8">
              <w:rPr>
                <w:rFonts w:ascii="Times New Roman" w:eastAsia="Calibri" w:hAnsi="Times New Roman"/>
                <w:sz w:val="28"/>
                <w:szCs w:val="28"/>
              </w:rPr>
              <w:t>2020-202</w:t>
            </w:r>
            <w:r w:rsidR="00F056F6" w:rsidRPr="00AB1DC8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D81683" w:rsidRPr="00AB1DC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185A71" w:rsidRPr="00AB1DC8">
              <w:rPr>
                <w:rFonts w:ascii="Times New Roman" w:eastAsia="Calibri" w:hAnsi="Times New Roman"/>
                <w:sz w:val="28"/>
                <w:szCs w:val="28"/>
              </w:rPr>
              <w:t>годы»</w:t>
            </w:r>
            <w:r w:rsidRPr="00AB1DC8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C37A94" w:rsidRPr="00AB1DC8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B1DC8">
              <w:rPr>
                <w:rFonts w:ascii="Times New Roman" w:eastAsia="Calibri" w:hAnsi="Times New Roman"/>
                <w:sz w:val="28"/>
                <w:szCs w:val="28"/>
              </w:rPr>
              <w:t xml:space="preserve">Подпрограмма   </w:t>
            </w:r>
            <w:r w:rsidR="00185A71" w:rsidRPr="00AB1DC8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AB1DC8">
              <w:rPr>
                <w:rFonts w:ascii="Times New Roman" w:eastAsia="Calibri" w:hAnsi="Times New Roman"/>
                <w:sz w:val="28"/>
                <w:szCs w:val="28"/>
              </w:rPr>
              <w:t xml:space="preserve">Совершенствование системы устройства детей-сирот и детей, оставшихся без попечения родителей, на воспитание в семьи и сопровождение выпускников </w:t>
            </w:r>
            <w:proofErr w:type="spellStart"/>
            <w:r w:rsidRPr="00AB1DC8">
              <w:rPr>
                <w:rFonts w:ascii="Times New Roman" w:eastAsia="Calibri" w:hAnsi="Times New Roman"/>
                <w:sz w:val="28"/>
                <w:szCs w:val="28"/>
              </w:rPr>
              <w:t>интернатных</w:t>
            </w:r>
            <w:proofErr w:type="spellEnd"/>
            <w:r w:rsidRPr="00AB1DC8">
              <w:rPr>
                <w:rFonts w:ascii="Times New Roman" w:eastAsia="Calibri" w:hAnsi="Times New Roman"/>
                <w:sz w:val="28"/>
                <w:szCs w:val="28"/>
              </w:rPr>
              <w:t xml:space="preserve"> организаций на</w:t>
            </w:r>
            <w:r w:rsidR="00F056F6" w:rsidRPr="00AB1DC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D81683" w:rsidRPr="00AB1DC8">
              <w:rPr>
                <w:rFonts w:ascii="Times New Roman" w:eastAsia="Calibri" w:hAnsi="Times New Roman"/>
                <w:sz w:val="28"/>
                <w:szCs w:val="28"/>
              </w:rPr>
              <w:t>2020-202</w:t>
            </w:r>
            <w:r w:rsidR="00F056F6" w:rsidRPr="00AB1DC8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D81683" w:rsidRPr="00AB1DC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185A71" w:rsidRPr="00AB1DC8">
              <w:rPr>
                <w:rFonts w:ascii="Times New Roman" w:eastAsia="Calibri" w:hAnsi="Times New Roman"/>
                <w:sz w:val="28"/>
                <w:szCs w:val="28"/>
              </w:rPr>
              <w:t xml:space="preserve"> годы»</w:t>
            </w:r>
            <w:r w:rsidRPr="00AB1DC8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C37A94" w:rsidRPr="00AB1DC8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B1DC8">
              <w:rPr>
                <w:rFonts w:ascii="Times New Roman" w:eastAsia="Calibri" w:hAnsi="Times New Roman"/>
                <w:sz w:val="28"/>
                <w:szCs w:val="28"/>
              </w:rPr>
              <w:t xml:space="preserve">Подпрограмма  </w:t>
            </w:r>
            <w:r w:rsidR="00185A71" w:rsidRPr="00AB1DC8">
              <w:rPr>
                <w:rFonts w:ascii="Times New Roman" w:eastAsia="Calibri" w:hAnsi="Times New Roman"/>
                <w:sz w:val="28"/>
                <w:szCs w:val="28"/>
              </w:rPr>
              <w:t xml:space="preserve"> «</w:t>
            </w:r>
            <w:r w:rsidRPr="00AB1DC8">
              <w:rPr>
                <w:rFonts w:ascii="Times New Roman" w:eastAsia="Calibri" w:hAnsi="Times New Roman"/>
                <w:sz w:val="28"/>
                <w:szCs w:val="28"/>
              </w:rPr>
              <w:t xml:space="preserve">Развитие системы оценки качества образования на </w:t>
            </w:r>
            <w:r w:rsidR="00D81683" w:rsidRPr="00AB1DC8">
              <w:rPr>
                <w:rFonts w:ascii="Times New Roman" w:eastAsia="Calibri" w:hAnsi="Times New Roman" w:cs="Times New Roman"/>
                <w:sz w:val="28"/>
                <w:szCs w:val="28"/>
              </w:rPr>
              <w:t>2020-</w:t>
            </w:r>
            <w:r w:rsidR="00D81683" w:rsidRPr="00AB1D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</w:t>
            </w:r>
            <w:r w:rsidR="00F056F6" w:rsidRPr="00AB1DC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81683" w:rsidRPr="00AB1D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85A71" w:rsidRPr="00AB1DC8">
              <w:rPr>
                <w:rFonts w:ascii="Times New Roman" w:eastAsia="Calibri" w:hAnsi="Times New Roman"/>
                <w:sz w:val="28"/>
                <w:szCs w:val="28"/>
              </w:rPr>
              <w:t>годы»</w:t>
            </w:r>
            <w:r w:rsidRPr="00AB1DC8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C37A94" w:rsidRPr="00AB1DC8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B1DC8">
              <w:rPr>
                <w:rFonts w:ascii="Times New Roman" w:eastAsia="Calibri" w:hAnsi="Times New Roman"/>
                <w:sz w:val="28"/>
                <w:szCs w:val="28"/>
              </w:rPr>
              <w:t xml:space="preserve">Подпрограмма  </w:t>
            </w:r>
            <w:r w:rsidR="00185A71" w:rsidRPr="00AB1DC8">
              <w:rPr>
                <w:rFonts w:ascii="Times New Roman" w:eastAsia="Calibri" w:hAnsi="Times New Roman"/>
                <w:sz w:val="28"/>
                <w:szCs w:val="28"/>
              </w:rPr>
              <w:t xml:space="preserve"> «</w:t>
            </w:r>
            <w:r w:rsidRPr="00AB1DC8">
              <w:rPr>
                <w:rFonts w:ascii="Times New Roman" w:eastAsia="Calibri" w:hAnsi="Times New Roman"/>
                <w:sz w:val="28"/>
                <w:szCs w:val="28"/>
              </w:rPr>
              <w:t xml:space="preserve">Педагогические кадры на </w:t>
            </w:r>
            <w:r w:rsidR="00D81683" w:rsidRPr="00AB1DC8">
              <w:rPr>
                <w:rFonts w:ascii="Times New Roman" w:eastAsia="Calibri" w:hAnsi="Times New Roman"/>
                <w:sz w:val="28"/>
                <w:szCs w:val="28"/>
              </w:rPr>
              <w:t>2020-202</w:t>
            </w:r>
            <w:r w:rsidR="00F056F6" w:rsidRPr="00AB1DC8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D81683" w:rsidRPr="00AB1DC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185A71" w:rsidRPr="00AB1DC8">
              <w:rPr>
                <w:rFonts w:ascii="Times New Roman" w:eastAsia="Calibri" w:hAnsi="Times New Roman"/>
                <w:sz w:val="28"/>
                <w:szCs w:val="28"/>
              </w:rPr>
              <w:t>годы»</w:t>
            </w:r>
            <w:r w:rsidRPr="00AB1DC8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C37A94" w:rsidRPr="00C37A94" w:rsidRDefault="00C37A94" w:rsidP="00185A7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AB1DC8">
              <w:rPr>
                <w:rFonts w:ascii="Times New Roman" w:eastAsia="Calibri" w:hAnsi="Times New Roman"/>
                <w:sz w:val="28"/>
                <w:szCs w:val="28"/>
              </w:rPr>
              <w:t>Подпрограмма</w:t>
            </w:r>
            <w:r w:rsidR="00185A71" w:rsidRPr="00AB1DC8">
              <w:rPr>
                <w:rFonts w:ascii="Times New Roman" w:eastAsia="Calibri" w:hAnsi="Times New Roman"/>
                <w:sz w:val="28"/>
                <w:szCs w:val="28"/>
              </w:rPr>
              <w:t xml:space="preserve"> «</w:t>
            </w:r>
            <w:r w:rsidRPr="00AB1DC8">
              <w:rPr>
                <w:rFonts w:ascii="Times New Roman" w:eastAsia="Calibri" w:hAnsi="Times New Roman"/>
                <w:sz w:val="28"/>
                <w:szCs w:val="28"/>
              </w:rPr>
              <w:t>Молодежь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муниципального образования «Смоленский район» Смоленской области на </w:t>
            </w:r>
            <w:r w:rsidR="00D81683" w:rsidRPr="00D81683">
              <w:rPr>
                <w:rFonts w:ascii="Times New Roman" w:eastAsia="Calibri" w:hAnsi="Times New Roman"/>
                <w:sz w:val="28"/>
                <w:szCs w:val="28"/>
              </w:rPr>
              <w:t>2020-202</w:t>
            </w:r>
            <w:r w:rsidR="00F056F6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D81683" w:rsidRPr="00D8168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185A71">
              <w:rPr>
                <w:rFonts w:ascii="Times New Roman" w:eastAsia="Calibri" w:hAnsi="Times New Roman"/>
                <w:sz w:val="28"/>
                <w:szCs w:val="28"/>
              </w:rPr>
              <w:t>годы»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C37A94" w:rsidRPr="00AB1DC8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B1DC8">
              <w:rPr>
                <w:rFonts w:ascii="Times New Roman" w:eastAsia="Calibri" w:hAnsi="Times New Roman"/>
                <w:sz w:val="28"/>
                <w:szCs w:val="28"/>
              </w:rPr>
              <w:t xml:space="preserve">Подпрограмма </w:t>
            </w:r>
            <w:r w:rsidR="00185A71" w:rsidRPr="00AB1DC8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AB1DC8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Организация отдыха, оздоровления, занятости детей и подростков Смоленского района на </w:t>
            </w:r>
            <w:r w:rsidR="00D81683" w:rsidRPr="00AB1DC8">
              <w:rPr>
                <w:rFonts w:ascii="Times New Roman" w:eastAsia="Calibri" w:hAnsi="Times New Roman"/>
                <w:sz w:val="28"/>
                <w:szCs w:val="28"/>
              </w:rPr>
              <w:t>2020-202</w:t>
            </w:r>
            <w:r w:rsidR="00F056F6" w:rsidRPr="00AB1DC8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D81683" w:rsidRPr="00AB1DC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185A71" w:rsidRPr="00AB1DC8">
              <w:rPr>
                <w:rFonts w:ascii="Times New Roman" w:eastAsia="Calibri" w:hAnsi="Times New Roman"/>
                <w:sz w:val="28"/>
                <w:szCs w:val="28"/>
              </w:rPr>
              <w:t>годы»</w:t>
            </w:r>
            <w:r w:rsidRPr="00AB1DC8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C37A94" w:rsidRPr="00015154" w:rsidRDefault="00BA0486" w:rsidP="00225517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B1DC8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</w:t>
            </w:r>
            <w:r w:rsidRPr="00C37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E66EA">
              <w:rPr>
                <w:rFonts w:ascii="Times New Roman" w:eastAsia="Calibri" w:hAnsi="Times New Roman" w:cs="Times New Roman"/>
                <w:sz w:val="28"/>
                <w:szCs w:val="28"/>
              </w:rPr>
              <w:t>Обеспечивающая подпрограмма на 2020-202</w:t>
            </w:r>
            <w:r w:rsidR="00F056F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2E6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2E66E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37A94" w:rsidRPr="00C37A94" w:rsidTr="00C37A94">
        <w:tc>
          <w:tcPr>
            <w:tcW w:w="5244" w:type="dxa"/>
          </w:tcPr>
          <w:p w:rsidR="00C37A94" w:rsidRPr="00C37A94" w:rsidRDefault="00C37A94" w:rsidP="00F056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Цел</w:t>
            </w:r>
            <w:r w:rsidR="00F056F6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4786" w:type="dxa"/>
          </w:tcPr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>Обеспечение высокого качества образования в соответствии с меняющимися запросами населения и перспективными задачами социально-экономического развития муниципального образования «Смоленский район» Смоленской области</w:t>
            </w:r>
          </w:p>
        </w:tc>
      </w:tr>
      <w:tr w:rsidR="00F056F6" w:rsidRPr="00C37A94" w:rsidTr="00C37A94">
        <w:tc>
          <w:tcPr>
            <w:tcW w:w="5244" w:type="dxa"/>
          </w:tcPr>
          <w:p w:rsidR="00F056F6" w:rsidRPr="00C37A94" w:rsidRDefault="00F056F6" w:rsidP="00F056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Задачи 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786" w:type="dxa"/>
          </w:tcPr>
          <w:p w:rsidR="00F056F6" w:rsidRPr="00F056F6" w:rsidRDefault="00F056F6" w:rsidP="00F056F6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F056F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1. Обеспечение равных возможностей для достижения современного качества образовательных результатов и позитивной социализации детей и подростков.</w:t>
            </w:r>
          </w:p>
          <w:p w:rsidR="00F056F6" w:rsidRPr="00F056F6" w:rsidRDefault="00F056F6" w:rsidP="00F056F6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F056F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2. Обеспечение доступности дошкольного, начального, основного и среднего общего образования.</w:t>
            </w:r>
          </w:p>
          <w:p w:rsidR="00F056F6" w:rsidRPr="00F056F6" w:rsidRDefault="00F056F6" w:rsidP="00F056F6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F056F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3. Создание условий для развития дополнительного образования.</w:t>
            </w:r>
          </w:p>
          <w:p w:rsidR="00F056F6" w:rsidRPr="00F056F6" w:rsidRDefault="00F056F6" w:rsidP="00F056F6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F056F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4. Содействие социализации и самореализации молодежи, повышению социальной активности.</w:t>
            </w:r>
          </w:p>
          <w:p w:rsidR="00F056F6" w:rsidRPr="00F056F6" w:rsidRDefault="00F056F6" w:rsidP="00F056F6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F056F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5. Повышение удовлетворенности населения услугами по организации отдыха детей и молодежи в каникулярное время.</w:t>
            </w:r>
          </w:p>
          <w:p w:rsidR="00F056F6" w:rsidRPr="00F056F6" w:rsidRDefault="00F056F6" w:rsidP="00F056F6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F056F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6. Обеспечение выявления и поддержки одаренных детей.</w:t>
            </w:r>
          </w:p>
          <w:p w:rsidR="00F056F6" w:rsidRPr="00F056F6" w:rsidRDefault="00F056F6" w:rsidP="00F056F6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F056F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7. Развитие педагогического потенциала.</w:t>
            </w:r>
          </w:p>
          <w:p w:rsidR="00F056F6" w:rsidRPr="00F056F6" w:rsidRDefault="00F056F6" w:rsidP="00F056F6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F056F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lastRenderedPageBreak/>
              <w:t>8. Обеспечение современных и безопасных условий обучения и воспитания.</w:t>
            </w:r>
          </w:p>
          <w:p w:rsidR="00F056F6" w:rsidRPr="00C37A94" w:rsidRDefault="00F056F6" w:rsidP="00225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056F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9. Обеспечение условий для реализации муниципальной программы</w:t>
            </w:r>
          </w:p>
        </w:tc>
      </w:tr>
      <w:tr w:rsidR="00C37A94" w:rsidRPr="00C37A94" w:rsidTr="00C37A94">
        <w:tc>
          <w:tcPr>
            <w:tcW w:w="5244" w:type="dxa"/>
          </w:tcPr>
          <w:p w:rsidR="00DB1349" w:rsidRPr="00DB1349" w:rsidRDefault="00DB1349" w:rsidP="00DB1349">
            <w:pPr>
              <w:suppressAutoHyphens/>
              <w:spacing w:line="2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DB1349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lastRenderedPageBreak/>
              <w:t xml:space="preserve">Целевые показатели эффективности реализации </w:t>
            </w:r>
            <w:r w:rsidRPr="00DB13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  <w:r w:rsidRPr="00DB134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 </w:t>
            </w:r>
          </w:p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37A94" w:rsidRPr="00C37A94" w:rsidRDefault="00730DE6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C37A94"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доступность </w:t>
            </w:r>
            <w:r w:rsidR="00C37A94" w:rsidRPr="00C37A94">
              <w:rPr>
                <w:rFonts w:ascii="Times New Roman" w:eastAsia="Calibri" w:hAnsi="Times New Roman"/>
                <w:sz w:val="28"/>
                <w:szCs w:val="28"/>
              </w:rPr>
              <w:t>дошкольного образования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для детей в возрасте от 1,5 до 3 лет</w:t>
            </w:r>
            <w:r w:rsidR="00C37A94" w:rsidRPr="00C37A94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>- доля учащихся муниципальных общеобразовательных организаций, которым предоставлена возможность обучаться  в соответствии с современными требованиями, в общей численности учащихся;</w:t>
            </w:r>
          </w:p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>-   доля детей в возрасте от 5 до 18 лет, охваченных программами дополнительного образования от общего числа детей в возрасте от 5 до 18 лет;</w:t>
            </w:r>
          </w:p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-  доля детей, включенных в систему выявления, развития и адресной поддержки одаренных детей от общей </w:t>
            </w:r>
            <w:proofErr w:type="gramStart"/>
            <w:r w:rsidRPr="00C37A94">
              <w:rPr>
                <w:rFonts w:ascii="Times New Roman" w:eastAsia="Calibri" w:hAnsi="Times New Roman"/>
                <w:sz w:val="28"/>
                <w:szCs w:val="28"/>
              </w:rPr>
              <w:t>численности</w:t>
            </w:r>
            <w:proofErr w:type="gramEnd"/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 обучающихся в общеобразовательных организациях;</w:t>
            </w:r>
          </w:p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>- удельный вес детей-инвалидов, обучающихся на дому с использованием дистанционных технологий, в общей численности детей-инвалидов, которым показана такая форма обучения;</w:t>
            </w:r>
          </w:p>
          <w:p w:rsidR="004A37B1" w:rsidRDefault="0008341C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   </w:t>
            </w:r>
            <w:r w:rsidR="00C37A94" w:rsidRPr="00C37A94">
              <w:rPr>
                <w:rFonts w:ascii="Times New Roman" w:eastAsia="Calibri" w:hAnsi="Times New Roman"/>
                <w:sz w:val="28"/>
                <w:szCs w:val="28"/>
              </w:rPr>
              <w:t>удельный вес детей в возрасте от 6 до 18 лет, охваченных организованным отдыхом и оздоровлением, в общем числе детей в</w:t>
            </w:r>
            <w:r w:rsidR="00730DE6">
              <w:rPr>
                <w:rFonts w:ascii="Times New Roman" w:eastAsia="Calibri" w:hAnsi="Times New Roman"/>
                <w:sz w:val="28"/>
                <w:szCs w:val="28"/>
              </w:rPr>
              <w:t xml:space="preserve"> возрасте от 6 до 18 лет;</w:t>
            </w:r>
          </w:p>
          <w:p w:rsidR="00C37A94" w:rsidRPr="00C37A94" w:rsidRDefault="004A37B1" w:rsidP="00225517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задействованная в мероприя</w:t>
            </w:r>
            <w:r w:rsidR="007B2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по вовлечению в творческую деятельность, от общего числа молодежи муниципального 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730DE6">
              <w:rPr>
                <w:rFonts w:ascii="Times New Roman" w:eastAsia="Calibri" w:hAnsi="Times New Roman"/>
                <w:sz w:val="28"/>
                <w:szCs w:val="28"/>
              </w:rPr>
              <w:br/>
              <w:t xml:space="preserve">- </w:t>
            </w:r>
            <w:proofErr w:type="gramStart"/>
            <w:r w:rsidR="00C37A94" w:rsidRPr="00C37A94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proofErr w:type="gramEnd"/>
            <w:r w:rsidR="00C37A94"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оля оздоровленных детей, находящихся в трудной жизненной ситуации, от численности детей, </w:t>
            </w:r>
            <w:r w:rsidR="00C37A94" w:rsidRPr="00C37A9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находящихся в трудной жизненной ситуации;</w:t>
            </w:r>
          </w:p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37A94" w:rsidRPr="00C37A94" w:rsidTr="00C37A94">
        <w:tc>
          <w:tcPr>
            <w:tcW w:w="5244" w:type="dxa"/>
          </w:tcPr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Сроки (этапы) реализации муниципальной программы</w:t>
            </w:r>
          </w:p>
        </w:tc>
        <w:tc>
          <w:tcPr>
            <w:tcW w:w="4786" w:type="dxa"/>
          </w:tcPr>
          <w:p w:rsidR="00C37A94" w:rsidRPr="00C37A94" w:rsidRDefault="00D81683" w:rsidP="00F056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81683">
              <w:rPr>
                <w:rFonts w:ascii="Times New Roman" w:eastAsia="Calibri" w:hAnsi="Times New Roman"/>
                <w:sz w:val="28"/>
                <w:szCs w:val="28"/>
              </w:rPr>
              <w:t>2020-202</w:t>
            </w:r>
            <w:r w:rsidR="00F056F6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C37A94" w:rsidRPr="00C37A94">
              <w:rPr>
                <w:rFonts w:ascii="Times New Roman" w:eastAsia="Calibri" w:hAnsi="Times New Roman"/>
                <w:sz w:val="28"/>
                <w:szCs w:val="28"/>
              </w:rPr>
              <w:t>годы.</w:t>
            </w:r>
          </w:p>
        </w:tc>
      </w:tr>
      <w:tr w:rsidR="00C37A94" w:rsidRPr="00C37A94" w:rsidTr="00C37A94">
        <w:tc>
          <w:tcPr>
            <w:tcW w:w="5244" w:type="dxa"/>
          </w:tcPr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</w:t>
            </w:r>
            <w:r w:rsidR="00A0106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финансирования)  </w:t>
            </w:r>
          </w:p>
        </w:tc>
        <w:tc>
          <w:tcPr>
            <w:tcW w:w="4786" w:type="dxa"/>
          </w:tcPr>
          <w:p w:rsidR="00C37A94" w:rsidRPr="00853FE1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3FE1">
              <w:rPr>
                <w:rFonts w:ascii="Times New Roman" w:eastAsia="Calibri" w:hAnsi="Times New Roman"/>
                <w:sz w:val="28"/>
                <w:szCs w:val="28"/>
              </w:rPr>
              <w:t xml:space="preserve">Общий объем финансирования Программы составляет  </w:t>
            </w:r>
            <w:r w:rsidR="00981571">
              <w:rPr>
                <w:rFonts w:ascii="Times New Roman" w:eastAsia="Calibri" w:hAnsi="Times New Roman"/>
                <w:sz w:val="28"/>
                <w:szCs w:val="28"/>
              </w:rPr>
              <w:t>1653851851,31</w:t>
            </w:r>
            <w:r w:rsidR="005B1719" w:rsidRPr="00853FE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53FE1">
              <w:rPr>
                <w:rFonts w:ascii="Times New Roman" w:eastAsia="Calibri" w:hAnsi="Times New Roman"/>
                <w:sz w:val="28"/>
                <w:szCs w:val="28"/>
              </w:rPr>
              <w:t>рублей, в том числе:</w:t>
            </w:r>
          </w:p>
          <w:p w:rsidR="00C37A94" w:rsidRPr="00853FE1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3FE1">
              <w:rPr>
                <w:rFonts w:ascii="Times New Roman" w:eastAsia="Calibri" w:hAnsi="Times New Roman"/>
                <w:sz w:val="28"/>
                <w:szCs w:val="28"/>
              </w:rPr>
              <w:t xml:space="preserve">- средства областного бюджета </w:t>
            </w:r>
            <w:r w:rsidR="00981571">
              <w:rPr>
                <w:rFonts w:ascii="Times New Roman" w:eastAsia="Calibri" w:hAnsi="Times New Roman"/>
                <w:sz w:val="28"/>
                <w:szCs w:val="28"/>
              </w:rPr>
              <w:t>1207211062,70</w:t>
            </w:r>
            <w:r w:rsidR="005B1719" w:rsidRPr="00853FE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53FE1">
              <w:rPr>
                <w:rFonts w:ascii="Times New Roman" w:eastAsia="Calibri" w:hAnsi="Times New Roman"/>
                <w:sz w:val="28"/>
                <w:szCs w:val="28"/>
              </w:rPr>
              <w:t>рублей;</w:t>
            </w:r>
          </w:p>
          <w:p w:rsidR="00C37A94" w:rsidRPr="00853FE1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3FE1">
              <w:rPr>
                <w:rFonts w:ascii="Times New Roman" w:eastAsia="Calibri" w:hAnsi="Times New Roman"/>
                <w:sz w:val="28"/>
                <w:szCs w:val="28"/>
              </w:rPr>
              <w:t>- средства бюджета муниципального образования «Смоленский район» Смоленской области –</w:t>
            </w:r>
            <w:r w:rsidR="00B9156F" w:rsidRPr="00853FE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981571">
              <w:rPr>
                <w:rFonts w:ascii="Times New Roman" w:eastAsia="Calibri" w:hAnsi="Times New Roman"/>
                <w:sz w:val="28"/>
                <w:szCs w:val="28"/>
              </w:rPr>
              <w:t>446640788,61</w:t>
            </w:r>
            <w:r w:rsidR="00B9156F" w:rsidRPr="00853FE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53FE1">
              <w:rPr>
                <w:rFonts w:ascii="Times New Roman" w:eastAsia="Calibri" w:hAnsi="Times New Roman"/>
                <w:sz w:val="28"/>
                <w:szCs w:val="28"/>
              </w:rPr>
              <w:t>рублей;</w:t>
            </w:r>
          </w:p>
          <w:p w:rsidR="00C37A94" w:rsidRPr="00853FE1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3FE1">
              <w:rPr>
                <w:rFonts w:ascii="Times New Roman" w:eastAsia="Calibri" w:hAnsi="Times New Roman"/>
                <w:sz w:val="28"/>
                <w:szCs w:val="28"/>
              </w:rPr>
              <w:t>По годам реализации:</w:t>
            </w:r>
          </w:p>
          <w:p w:rsidR="00C37A94" w:rsidRPr="00853FE1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3FE1">
              <w:rPr>
                <w:rFonts w:ascii="Times New Roman" w:eastAsia="Calibri" w:hAnsi="Times New Roman"/>
                <w:sz w:val="28"/>
                <w:szCs w:val="28"/>
              </w:rPr>
              <w:t>- 20</w:t>
            </w:r>
            <w:r w:rsidR="005B1719" w:rsidRPr="00853FE1">
              <w:rPr>
                <w:rFonts w:ascii="Times New Roman" w:eastAsia="Calibri" w:hAnsi="Times New Roman"/>
                <w:sz w:val="28"/>
                <w:szCs w:val="28"/>
              </w:rPr>
              <w:t>20</w:t>
            </w:r>
            <w:r w:rsidRPr="00853FE1">
              <w:rPr>
                <w:rFonts w:ascii="Times New Roman" w:eastAsia="Calibri" w:hAnsi="Times New Roman"/>
                <w:sz w:val="28"/>
                <w:szCs w:val="28"/>
              </w:rPr>
              <w:t xml:space="preserve"> год – </w:t>
            </w:r>
            <w:r w:rsidR="00981571">
              <w:rPr>
                <w:rFonts w:ascii="Times New Roman" w:eastAsia="Calibri" w:hAnsi="Times New Roman"/>
                <w:sz w:val="28"/>
                <w:szCs w:val="28"/>
              </w:rPr>
              <w:t>541542873,71</w:t>
            </w:r>
            <w:r w:rsidR="005B1719" w:rsidRPr="00853FE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53FE1">
              <w:rPr>
                <w:rFonts w:ascii="Times New Roman" w:eastAsia="Calibri" w:hAnsi="Times New Roman"/>
                <w:sz w:val="28"/>
                <w:szCs w:val="28"/>
              </w:rPr>
              <w:t>рублей;</w:t>
            </w:r>
          </w:p>
          <w:p w:rsidR="005B1719" w:rsidRPr="00853FE1" w:rsidRDefault="00C37A94" w:rsidP="005B17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3FE1">
              <w:rPr>
                <w:rFonts w:ascii="Times New Roman" w:eastAsia="Calibri" w:hAnsi="Times New Roman"/>
                <w:sz w:val="28"/>
                <w:szCs w:val="28"/>
              </w:rPr>
              <w:t>- 20</w:t>
            </w:r>
            <w:r w:rsidR="005B1719" w:rsidRPr="00853FE1"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853FE1">
              <w:rPr>
                <w:rFonts w:ascii="Times New Roman" w:eastAsia="Calibri" w:hAnsi="Times New Roman"/>
                <w:sz w:val="28"/>
                <w:szCs w:val="28"/>
              </w:rPr>
              <w:t xml:space="preserve"> год –</w:t>
            </w:r>
            <w:r w:rsidR="008679FE" w:rsidRPr="00853FE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981571">
              <w:rPr>
                <w:rFonts w:ascii="Times New Roman" w:eastAsia="Calibri" w:hAnsi="Times New Roman"/>
                <w:sz w:val="28"/>
                <w:szCs w:val="28"/>
              </w:rPr>
              <w:t>545191221,08</w:t>
            </w:r>
            <w:r w:rsidR="005B1719" w:rsidRPr="00853FE1">
              <w:rPr>
                <w:rFonts w:ascii="Times New Roman" w:eastAsia="Calibri" w:hAnsi="Times New Roman"/>
                <w:sz w:val="28"/>
                <w:szCs w:val="28"/>
              </w:rPr>
              <w:t xml:space="preserve"> рублей;</w:t>
            </w:r>
          </w:p>
          <w:p w:rsidR="00853FE1" w:rsidRPr="00853FE1" w:rsidRDefault="00853FE1" w:rsidP="005B17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3FE1">
              <w:rPr>
                <w:rFonts w:ascii="Times New Roman" w:eastAsia="Calibri" w:hAnsi="Times New Roman"/>
                <w:sz w:val="28"/>
                <w:szCs w:val="28"/>
              </w:rPr>
              <w:t xml:space="preserve">-2022 год – </w:t>
            </w:r>
            <w:r w:rsidR="00981571">
              <w:rPr>
                <w:rFonts w:ascii="Times New Roman" w:eastAsia="Calibri" w:hAnsi="Times New Roman"/>
                <w:sz w:val="28"/>
                <w:szCs w:val="28"/>
              </w:rPr>
              <w:t>567117756,52</w:t>
            </w:r>
            <w:r w:rsidRPr="00853FE1">
              <w:rPr>
                <w:rFonts w:ascii="Times New Roman" w:eastAsia="Calibri" w:hAnsi="Times New Roman"/>
                <w:sz w:val="28"/>
                <w:szCs w:val="28"/>
              </w:rPr>
              <w:t xml:space="preserve"> рублей.</w:t>
            </w:r>
          </w:p>
          <w:p w:rsidR="00C37A94" w:rsidRPr="005B1719" w:rsidRDefault="00C37A94" w:rsidP="005B17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37A94" w:rsidRPr="00C37A94" w:rsidTr="00C37A94">
        <w:tc>
          <w:tcPr>
            <w:tcW w:w="5244" w:type="dxa"/>
          </w:tcPr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>Ожидаемые результаты реализации</w:t>
            </w:r>
          </w:p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>муниципальной  программы</w:t>
            </w:r>
          </w:p>
        </w:tc>
        <w:tc>
          <w:tcPr>
            <w:tcW w:w="4786" w:type="dxa"/>
          </w:tcPr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>- повысится удовлетворенность населения качеством образовательных услуг;</w:t>
            </w:r>
          </w:p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- повысится эффективность использования бюджетных средств, будет обеспечена финансово-хозяйственная самостоятельность образовательных организаций за счет реализации новых принципов финансирования (на основе </w:t>
            </w:r>
            <w:r w:rsidR="000404C3">
              <w:rPr>
                <w:rFonts w:ascii="Times New Roman" w:eastAsia="Calibri" w:hAnsi="Times New Roman"/>
                <w:sz w:val="28"/>
                <w:szCs w:val="28"/>
              </w:rPr>
              <w:t>муниципальных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 заданий);</w:t>
            </w:r>
          </w:p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>- повысится привлекательность педагогической профессии и уровень квалификации преподавательских кадров;</w:t>
            </w:r>
          </w:p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>-  во всех общеобразовательных организациях будут созданы условия, соответствующие требованиям федеральных государственных образовательных стандартов;</w:t>
            </w:r>
          </w:p>
          <w:p w:rsidR="00C37A94" w:rsidRPr="00C37A94" w:rsidRDefault="0008341C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   </w:t>
            </w:r>
            <w:r w:rsidR="00C37A94"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не менее </w:t>
            </w:r>
            <w:r w:rsidR="000404C3">
              <w:rPr>
                <w:rFonts w:ascii="Times New Roman" w:eastAsia="Calibri" w:hAnsi="Times New Roman"/>
                <w:sz w:val="28"/>
                <w:szCs w:val="28"/>
              </w:rPr>
              <w:t>75</w:t>
            </w:r>
            <w:r w:rsidR="00C37A94"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 процентов детей в возрасте 5; -  18 лет будут охвачены программами дополнительного образования;</w:t>
            </w:r>
          </w:p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- повысится эффективность 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реализации молодежной политики на территории муниципального образования «Смоленский район» Смоленской области.</w:t>
            </w:r>
          </w:p>
        </w:tc>
      </w:tr>
    </w:tbl>
    <w:p w:rsidR="00C37A94" w:rsidRPr="00C37A94" w:rsidRDefault="00C37A94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C37A94" w:rsidRPr="00C37A94" w:rsidRDefault="00C37A94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 1. Общая характеристика социально-экономической сферы реализации муниципальной программы.</w:t>
      </w:r>
    </w:p>
    <w:p w:rsidR="00C37A94" w:rsidRPr="00C37A94" w:rsidRDefault="00C37A94" w:rsidP="00C37A94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На сегодняшний день сеть муниципальных образовательных организаций муниципального образования «Смоленский район» Смоленской области  представлена:</w:t>
      </w:r>
    </w:p>
    <w:p w:rsidR="00C37A94" w:rsidRPr="00C37A94" w:rsidRDefault="00C37A94" w:rsidP="00C37A94">
      <w:pPr>
        <w:suppressAutoHyphens/>
        <w:spacing w:after="0" w:line="20" w:lineRule="atLeas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- 1</w:t>
      </w:r>
      <w:r w:rsidR="00D816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муниципальными бюджетными дошкольными образовательными учреждениями (далее – МБДОУ), </w:t>
      </w:r>
    </w:p>
    <w:p w:rsidR="00C37A94" w:rsidRPr="00C37A94" w:rsidRDefault="00C37A94" w:rsidP="00C37A94">
      <w:pPr>
        <w:tabs>
          <w:tab w:val="left" w:pos="1701"/>
          <w:tab w:val="left" w:pos="1843"/>
        </w:tabs>
        <w:suppressAutoHyphens/>
        <w:spacing w:after="0" w:line="20" w:lineRule="atLeas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 2</w:t>
      </w:r>
      <w:r w:rsidR="00D816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муниципальными бюджетными общеобразовательными учреждениями (далее – МБОУ), </w:t>
      </w:r>
    </w:p>
    <w:p w:rsidR="00C37A94" w:rsidRPr="00C37A94" w:rsidRDefault="00C37A94" w:rsidP="00C37A94">
      <w:pPr>
        <w:tabs>
          <w:tab w:val="left" w:pos="1701"/>
          <w:tab w:val="left" w:pos="1843"/>
        </w:tabs>
        <w:suppressAutoHyphens/>
        <w:spacing w:after="0" w:line="20" w:lineRule="atLeas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- 1  муниципальное бюджетное образовательное учреждение дополнительного образования «Смоленский районный Дом школьников» Смоленского района Смоленской области (далее – МБОУДО  «Смоленский районный Дом школьников»).</w:t>
      </w:r>
    </w:p>
    <w:p w:rsidR="00C37A94" w:rsidRPr="00C37A94" w:rsidRDefault="00C37A94" w:rsidP="00C37A94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Одним из приоритетных направлений деятельности является развитие муниципальной сети дошкольных образовательных организаций.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>Основные характеристики муниципальной системы дошкольного образования.</w:t>
      </w:r>
    </w:p>
    <w:tbl>
      <w:tblPr>
        <w:tblStyle w:val="a3"/>
        <w:tblW w:w="0" w:type="auto"/>
        <w:tblInd w:w="-459" w:type="dxa"/>
        <w:tblLook w:val="04A0"/>
      </w:tblPr>
      <w:tblGrid>
        <w:gridCol w:w="2233"/>
        <w:gridCol w:w="2366"/>
        <w:gridCol w:w="2366"/>
        <w:gridCol w:w="2936"/>
      </w:tblGrid>
      <w:tr w:rsidR="00BB1919" w:rsidRPr="00275859" w:rsidTr="00BB1919">
        <w:trPr>
          <w:trHeight w:val="1642"/>
        </w:trPr>
        <w:tc>
          <w:tcPr>
            <w:tcW w:w="2233" w:type="dxa"/>
          </w:tcPr>
          <w:p w:rsidR="00BB1919" w:rsidRPr="00BB1919" w:rsidRDefault="00BB1919" w:rsidP="00C37A94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B1919" w:rsidRPr="00BB1919" w:rsidRDefault="00BB1919" w:rsidP="00C37A94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B1919" w:rsidRPr="00BB1919" w:rsidRDefault="00BB1919" w:rsidP="00C37A94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1919">
              <w:rPr>
                <w:rFonts w:ascii="Times New Roman" w:eastAsia="Calibri" w:hAnsi="Times New Roman"/>
                <w:sz w:val="28"/>
                <w:szCs w:val="28"/>
              </w:rPr>
              <w:t>годы</w:t>
            </w:r>
          </w:p>
        </w:tc>
        <w:tc>
          <w:tcPr>
            <w:tcW w:w="2366" w:type="dxa"/>
          </w:tcPr>
          <w:p w:rsidR="00BB1919" w:rsidRPr="00BB1919" w:rsidRDefault="00BB1919" w:rsidP="00C37A94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B1919" w:rsidRPr="00BB1919" w:rsidRDefault="00BB1919" w:rsidP="00C37A94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B1919" w:rsidRPr="00BB1919" w:rsidRDefault="00BB1919" w:rsidP="00C37A94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1919">
              <w:rPr>
                <w:rFonts w:ascii="Times New Roman" w:eastAsia="Calibri" w:hAnsi="Times New Roman"/>
                <w:sz w:val="28"/>
                <w:szCs w:val="28"/>
              </w:rPr>
              <w:t>количество МБДОУ</w:t>
            </w:r>
          </w:p>
        </w:tc>
        <w:tc>
          <w:tcPr>
            <w:tcW w:w="2366" w:type="dxa"/>
          </w:tcPr>
          <w:p w:rsidR="00BB1919" w:rsidRPr="00BB1919" w:rsidRDefault="00BB1919" w:rsidP="00C37A94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1919">
              <w:rPr>
                <w:rFonts w:ascii="Times New Roman" w:eastAsia="Calibri" w:hAnsi="Times New Roman"/>
                <w:sz w:val="28"/>
                <w:szCs w:val="28"/>
              </w:rPr>
              <w:t>количество детей, посещающих МБДОУ</w:t>
            </w:r>
          </w:p>
          <w:p w:rsidR="00BB1919" w:rsidRPr="00BB1919" w:rsidRDefault="00BB1919" w:rsidP="00C37A94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1919">
              <w:rPr>
                <w:rFonts w:ascii="Times New Roman" w:eastAsia="Calibri" w:hAnsi="Times New Roman"/>
                <w:sz w:val="28"/>
                <w:szCs w:val="28"/>
              </w:rPr>
              <w:t>(чел.)</w:t>
            </w:r>
          </w:p>
        </w:tc>
        <w:tc>
          <w:tcPr>
            <w:tcW w:w="2936" w:type="dxa"/>
          </w:tcPr>
          <w:p w:rsidR="00BB1919" w:rsidRPr="00BB1919" w:rsidRDefault="00BB1919" w:rsidP="00C37A94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B1919" w:rsidRPr="00BB1919" w:rsidRDefault="00BB1919" w:rsidP="00C37A94">
            <w:pPr>
              <w:spacing w:line="20" w:lineRule="atLeast"/>
              <w:rPr>
                <w:rFonts w:ascii="Times New Roman" w:eastAsia="Calibri" w:hAnsi="Times New Roman"/>
                <w:sz w:val="28"/>
                <w:szCs w:val="28"/>
              </w:rPr>
            </w:pPr>
            <w:r w:rsidRPr="00BB1919">
              <w:rPr>
                <w:rFonts w:ascii="Times New Roman" w:eastAsia="Calibri" w:hAnsi="Times New Roman"/>
                <w:sz w:val="28"/>
                <w:szCs w:val="28"/>
              </w:rPr>
              <w:t xml:space="preserve">    % охвата дошкольным образованием</w:t>
            </w:r>
          </w:p>
        </w:tc>
      </w:tr>
      <w:tr w:rsidR="00BB1919" w:rsidRPr="00275859" w:rsidTr="00BB1919">
        <w:trPr>
          <w:trHeight w:val="322"/>
        </w:trPr>
        <w:tc>
          <w:tcPr>
            <w:tcW w:w="2233" w:type="dxa"/>
          </w:tcPr>
          <w:p w:rsidR="00BB1919" w:rsidRPr="00BB1919" w:rsidRDefault="00BB1919" w:rsidP="00015154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1919">
              <w:rPr>
                <w:rFonts w:ascii="Times New Roman" w:eastAsia="Calibri" w:hAnsi="Times New Roman"/>
                <w:sz w:val="28"/>
                <w:szCs w:val="28"/>
              </w:rPr>
              <w:t>2016-2017</w:t>
            </w:r>
          </w:p>
        </w:tc>
        <w:tc>
          <w:tcPr>
            <w:tcW w:w="2366" w:type="dxa"/>
          </w:tcPr>
          <w:p w:rsidR="00BB1919" w:rsidRPr="00BB1919" w:rsidRDefault="00BB1919" w:rsidP="00C37A94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1919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2366" w:type="dxa"/>
          </w:tcPr>
          <w:p w:rsidR="00BB1919" w:rsidRPr="00BB1919" w:rsidRDefault="00BB1919" w:rsidP="00B32D8F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1919">
              <w:rPr>
                <w:rFonts w:ascii="Times New Roman" w:eastAsia="Calibri" w:hAnsi="Times New Roman"/>
                <w:sz w:val="28"/>
                <w:szCs w:val="28"/>
              </w:rPr>
              <w:t>1824</w:t>
            </w:r>
          </w:p>
        </w:tc>
        <w:tc>
          <w:tcPr>
            <w:tcW w:w="2936" w:type="dxa"/>
          </w:tcPr>
          <w:p w:rsidR="00BB1919" w:rsidRPr="00BB1919" w:rsidRDefault="00BB1919" w:rsidP="00C37A94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1919">
              <w:rPr>
                <w:rFonts w:ascii="Times New Roman" w:eastAsia="Calibri" w:hAnsi="Times New Roman"/>
                <w:sz w:val="28"/>
                <w:szCs w:val="28"/>
              </w:rPr>
              <w:t>54</w:t>
            </w:r>
          </w:p>
        </w:tc>
      </w:tr>
      <w:tr w:rsidR="00BB1919" w:rsidRPr="00275859" w:rsidTr="00BB1919">
        <w:trPr>
          <w:trHeight w:val="338"/>
        </w:trPr>
        <w:tc>
          <w:tcPr>
            <w:tcW w:w="2233" w:type="dxa"/>
          </w:tcPr>
          <w:p w:rsidR="00BB1919" w:rsidRPr="00BB1919" w:rsidRDefault="00BB1919" w:rsidP="00015154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1919">
              <w:rPr>
                <w:rFonts w:ascii="Times New Roman" w:eastAsia="Calibri" w:hAnsi="Times New Roman"/>
                <w:sz w:val="28"/>
                <w:szCs w:val="28"/>
              </w:rPr>
              <w:t>2017-2018</w:t>
            </w:r>
          </w:p>
        </w:tc>
        <w:tc>
          <w:tcPr>
            <w:tcW w:w="2366" w:type="dxa"/>
          </w:tcPr>
          <w:p w:rsidR="00BB1919" w:rsidRPr="00BB1919" w:rsidRDefault="00BB1919" w:rsidP="00015154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1919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2366" w:type="dxa"/>
          </w:tcPr>
          <w:p w:rsidR="00BB1919" w:rsidRPr="00BB1919" w:rsidRDefault="00BB1919" w:rsidP="00B32D8F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1919">
              <w:rPr>
                <w:rFonts w:ascii="Times New Roman" w:eastAsia="Calibri" w:hAnsi="Times New Roman"/>
                <w:sz w:val="28"/>
                <w:szCs w:val="28"/>
              </w:rPr>
              <w:t>1900</w:t>
            </w:r>
          </w:p>
        </w:tc>
        <w:tc>
          <w:tcPr>
            <w:tcW w:w="2936" w:type="dxa"/>
          </w:tcPr>
          <w:p w:rsidR="00BB1919" w:rsidRPr="00BB1919" w:rsidRDefault="00BB1919" w:rsidP="00C37A94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1919">
              <w:rPr>
                <w:rFonts w:ascii="Times New Roman" w:eastAsia="Calibri" w:hAnsi="Times New Roman"/>
                <w:sz w:val="28"/>
                <w:szCs w:val="28"/>
              </w:rPr>
              <w:t>72</w:t>
            </w:r>
          </w:p>
        </w:tc>
      </w:tr>
      <w:tr w:rsidR="00BB1919" w:rsidRPr="00275859" w:rsidTr="00BB1919">
        <w:trPr>
          <w:trHeight w:val="322"/>
        </w:trPr>
        <w:tc>
          <w:tcPr>
            <w:tcW w:w="2233" w:type="dxa"/>
          </w:tcPr>
          <w:p w:rsidR="00BB1919" w:rsidRPr="00BB1919" w:rsidRDefault="00BB1919" w:rsidP="00015154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1919">
              <w:rPr>
                <w:rFonts w:ascii="Times New Roman" w:eastAsia="Calibri" w:hAnsi="Times New Roman"/>
                <w:sz w:val="28"/>
                <w:szCs w:val="28"/>
              </w:rPr>
              <w:t>2018-2019</w:t>
            </w:r>
          </w:p>
        </w:tc>
        <w:tc>
          <w:tcPr>
            <w:tcW w:w="2366" w:type="dxa"/>
          </w:tcPr>
          <w:p w:rsidR="00BB1919" w:rsidRPr="00BB1919" w:rsidRDefault="00BB1919" w:rsidP="00C37A94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1919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2366" w:type="dxa"/>
          </w:tcPr>
          <w:p w:rsidR="00BB1919" w:rsidRPr="00BB1919" w:rsidRDefault="00BB1919" w:rsidP="00B32D8F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1919">
              <w:rPr>
                <w:rFonts w:ascii="Times New Roman" w:eastAsia="Calibri" w:hAnsi="Times New Roman"/>
                <w:sz w:val="28"/>
                <w:szCs w:val="28"/>
              </w:rPr>
              <w:t>1965</w:t>
            </w:r>
          </w:p>
        </w:tc>
        <w:tc>
          <w:tcPr>
            <w:tcW w:w="2936" w:type="dxa"/>
          </w:tcPr>
          <w:p w:rsidR="00BB1919" w:rsidRPr="00BB1919" w:rsidRDefault="00BB1919" w:rsidP="00C37A94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1919">
              <w:rPr>
                <w:rFonts w:ascii="Times New Roman" w:eastAsia="Calibri" w:hAnsi="Times New Roman"/>
                <w:sz w:val="28"/>
                <w:szCs w:val="28"/>
              </w:rPr>
              <w:t>78</w:t>
            </w:r>
          </w:p>
        </w:tc>
      </w:tr>
    </w:tbl>
    <w:p w:rsidR="00C37A94" w:rsidRPr="00C37A94" w:rsidRDefault="00C37A94" w:rsidP="00C37A94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37A94" w:rsidRPr="00C37A94" w:rsidRDefault="00C37A94" w:rsidP="00C86897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Система дошкольного образования муниципального образования «Смоленский район» Смоленской области представляет собой многофункциональную сеть образовательных организаций, ориентированную на удовлетворение потребностей населения, на получение дошкольного образования.</w:t>
      </w:r>
    </w:p>
    <w:p w:rsidR="00C37A94" w:rsidRPr="00C37A94" w:rsidRDefault="00C37A94" w:rsidP="00C86897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01.09.201</w:t>
      </w:r>
      <w:r w:rsidR="00D816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районе функционирует: </w:t>
      </w:r>
    </w:p>
    <w:p w:rsidR="00C37A94" w:rsidRPr="00C37A94" w:rsidRDefault="00C37A94" w:rsidP="00C868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  <w:r w:rsidR="00D816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бюджетных дошкольных образовательных учреждений общеразвивающей направленности;  </w:t>
      </w:r>
    </w:p>
    <w:p w:rsidR="00C37A94" w:rsidRPr="00B32D8F" w:rsidRDefault="00C37A94" w:rsidP="00C868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в </w:t>
      </w:r>
      <w:r w:rsidR="00AF55CF" w:rsidRPr="00B32D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3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организациях </w:t>
      </w:r>
      <w:r w:rsidR="00B32D8F" w:rsidRPr="00B32D8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3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 групп. </w:t>
      </w:r>
    </w:p>
    <w:p w:rsidR="00B32D8F" w:rsidRPr="00C37A94" w:rsidRDefault="00B32D8F" w:rsidP="00C868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дошкольных образовательных организациях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1943</w:t>
      </w: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D8F" w:rsidRPr="00D11C55" w:rsidRDefault="00B32D8F" w:rsidP="00C868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дошкольных образовательных организациях Смоленского района было дополнительно </w:t>
      </w:r>
      <w:r w:rsidRPr="00D11C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 5 групп на 115 мест, также создано дополнительно 49 мест, путем уплотнения уже существующих групп.</w:t>
      </w:r>
    </w:p>
    <w:p w:rsidR="004B1B06" w:rsidRPr="004B1B06" w:rsidRDefault="00C37A94" w:rsidP="002255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4B1B06" w:rsidRPr="004B1B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соответствии с Указом Президента Российской Федерации «О мерах по реализации государственной политики в области образования и науки» </w:t>
      </w:r>
      <w:r w:rsidR="004B1B06" w:rsidRPr="004B1B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Администрацией Смоленского района принимаются меры по ликвидации очередности в дошкольных образовательных организациях</w:t>
      </w:r>
      <w:r w:rsidR="00B32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B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B1B06" w:rsidRPr="004B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году были открыты дополнительно 2 новые группы на 50 мест в МБДОУ д\с «Золотая рыбка» и МБДОУ ЦРР </w:t>
      </w:r>
      <w:proofErr w:type="spellStart"/>
      <w:r w:rsidR="004B1B06" w:rsidRPr="004B1B06">
        <w:rPr>
          <w:rFonts w:ascii="Times New Roman" w:eastAsia="Times New Roman" w:hAnsi="Times New Roman" w:cs="Times New Roman"/>
          <w:sz w:val="28"/>
          <w:szCs w:val="28"/>
          <w:lang w:eastAsia="ru-RU"/>
        </w:rPr>
        <w:t>д\с</w:t>
      </w:r>
      <w:proofErr w:type="spellEnd"/>
      <w:r w:rsidR="004B1B06" w:rsidRPr="004B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B1B06" w:rsidRPr="004B1B0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Рябинушка</w:t>
      </w:r>
      <w:proofErr w:type="spellEnd"/>
      <w:r w:rsidR="004B1B06" w:rsidRPr="004B1B0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C37A94" w:rsidRPr="00C37A94" w:rsidRDefault="001C6063" w:rsidP="00C37A9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37A94" w:rsidRPr="00C37A94">
        <w:rPr>
          <w:rFonts w:ascii="Times New Roman" w:eastAsia="Calibri" w:hAnsi="Times New Roman" w:cs="Times New Roman"/>
          <w:sz w:val="28"/>
          <w:szCs w:val="28"/>
        </w:rPr>
        <w:t xml:space="preserve"> Разработанные программные мероприятия по развитию муниципальной  сети дошколь</w:t>
      </w:r>
      <w:r w:rsidR="001E2772">
        <w:rPr>
          <w:rFonts w:ascii="Times New Roman" w:eastAsia="Calibri" w:hAnsi="Times New Roman" w:cs="Times New Roman"/>
          <w:sz w:val="28"/>
          <w:szCs w:val="28"/>
        </w:rPr>
        <w:t>ного образования на период с 2020</w:t>
      </w:r>
      <w:r w:rsidR="00C37A94" w:rsidRPr="00C37A94">
        <w:rPr>
          <w:rFonts w:ascii="Times New Roman" w:eastAsia="Calibri" w:hAnsi="Times New Roman" w:cs="Times New Roman"/>
          <w:sz w:val="28"/>
          <w:szCs w:val="28"/>
        </w:rPr>
        <w:t xml:space="preserve"> по 20</w:t>
      </w:r>
      <w:r w:rsidR="001E2772">
        <w:rPr>
          <w:rFonts w:ascii="Times New Roman" w:eastAsia="Calibri" w:hAnsi="Times New Roman" w:cs="Times New Roman"/>
          <w:sz w:val="28"/>
          <w:szCs w:val="28"/>
        </w:rPr>
        <w:t>2</w:t>
      </w:r>
      <w:r w:rsidR="00F07FA2">
        <w:rPr>
          <w:rFonts w:ascii="Times New Roman" w:eastAsia="Calibri" w:hAnsi="Times New Roman" w:cs="Times New Roman"/>
          <w:sz w:val="28"/>
          <w:szCs w:val="28"/>
        </w:rPr>
        <w:t>2</w:t>
      </w:r>
      <w:r w:rsidR="00C37A94" w:rsidRPr="00C37A94">
        <w:rPr>
          <w:rFonts w:ascii="Times New Roman" w:eastAsia="Calibri" w:hAnsi="Times New Roman" w:cs="Times New Roman"/>
          <w:sz w:val="28"/>
          <w:szCs w:val="28"/>
        </w:rPr>
        <w:t xml:space="preserve"> годы предполагают создание новых дошкольных мест за счет открытия дополнительных групп и уплотнения существующих групп на базе образовательных организаций.</w:t>
      </w:r>
    </w:p>
    <w:p w:rsidR="00C37A94" w:rsidRPr="00C37A94" w:rsidRDefault="001C6063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</w:t>
      </w:r>
      <w:r w:rsidR="00C37A94" w:rsidRPr="00C37A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Важнейшими элементами системы образования, обеспечивающими единство образовательного пространства, преемственность образовательных программ и их вариативность, государственные гарантии в сфере образования, являются федеральные государственные образовательные стандарты (далее - </w:t>
      </w:r>
      <w:r w:rsidR="00C37A94" w:rsidRPr="00C37A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ФГОС), что  закреплено Федеральным законом от 29 декабря 2012 года  №273-ФЗ «Об образовании в Российской Федерации».</w:t>
      </w:r>
    </w:p>
    <w:p w:rsidR="00C37A94" w:rsidRPr="00C37A94" w:rsidRDefault="001C6063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="00C37A94" w:rsidRPr="00C37A94">
        <w:rPr>
          <w:rFonts w:ascii="Times New Roman" w:eastAsia="Calibri" w:hAnsi="Times New Roman" w:cs="Times New Roman"/>
          <w:color w:val="000000"/>
          <w:sz w:val="28"/>
          <w:szCs w:val="28"/>
        </w:rPr>
        <w:t>Ежегодное увеличение количества школьников</w:t>
      </w:r>
      <w:r w:rsidR="00DB70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37A94" w:rsidRPr="00C37A94">
        <w:rPr>
          <w:rFonts w:ascii="Times New Roman" w:eastAsia="Calibri" w:hAnsi="Times New Roman" w:cs="Times New Roman"/>
          <w:color w:val="000000"/>
          <w:sz w:val="28"/>
          <w:szCs w:val="28"/>
        </w:rPr>
        <w:t>требует дальнейшей планомерной работы, направленной на формирование в школах современной учебно-материальной базы.</w:t>
      </w:r>
      <w:r w:rsidR="00C37A94" w:rsidRPr="00C37A94">
        <w:rPr>
          <w:rFonts w:ascii="Times New Roman" w:eastAsia="Calibri" w:hAnsi="Times New Roman" w:cs="Times New Roman"/>
          <w:sz w:val="28"/>
          <w:szCs w:val="28"/>
        </w:rPr>
        <w:t xml:space="preserve"> Кроме того, требуют обновления содержание и технологии образования, обеспечивающие </w:t>
      </w:r>
      <w:proofErr w:type="spellStart"/>
      <w:r w:rsidR="00C37A94" w:rsidRPr="00C37A94">
        <w:rPr>
          <w:rFonts w:ascii="Times New Roman" w:eastAsia="Calibri" w:hAnsi="Times New Roman" w:cs="Times New Roman"/>
          <w:sz w:val="28"/>
          <w:szCs w:val="28"/>
        </w:rPr>
        <w:t>компетентностное</w:t>
      </w:r>
      <w:proofErr w:type="spellEnd"/>
      <w:r w:rsidR="00C37A94" w:rsidRPr="00C37A94">
        <w:rPr>
          <w:rFonts w:ascii="Times New Roman" w:eastAsia="Calibri" w:hAnsi="Times New Roman" w:cs="Times New Roman"/>
          <w:sz w:val="28"/>
          <w:szCs w:val="28"/>
        </w:rPr>
        <w:t xml:space="preserve"> обучение; необходимо развитие вариативности образовательных программ и адаптивности содержания школьного образования к различным группам обучающихся (индивидуальные образовательные траектории); целесообразными становятся модернизация структуры сети образовательных организаций в соответствии с задачами инновационного развития, дальнейшее совершенствование механизмов финансирования образовательных организаций.</w:t>
      </w:r>
      <w:r w:rsidR="00C37A94" w:rsidRPr="00C37A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Реализация задач модернизации образования района требует профессиональной и социальной  состоятельности педагогических и руководящих кадров образовательных учреждений. </w:t>
      </w:r>
    </w:p>
    <w:p w:rsidR="00B32D8F" w:rsidRPr="000404C3" w:rsidRDefault="00C37A94" w:rsidP="00B32D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В образовательных учреждениях муниципального образования «Смоленский район» Смоленской области работают </w:t>
      </w:r>
      <w:r w:rsidR="00B32D8F" w:rsidRPr="00B32D8F">
        <w:rPr>
          <w:rFonts w:ascii="Times New Roman" w:eastAsia="Calibri" w:hAnsi="Times New Roman" w:cs="Times New Roman"/>
          <w:sz w:val="28"/>
          <w:szCs w:val="28"/>
        </w:rPr>
        <w:t>3</w:t>
      </w:r>
      <w:r w:rsidR="000404C3">
        <w:rPr>
          <w:rFonts w:ascii="Times New Roman" w:eastAsia="Calibri" w:hAnsi="Times New Roman" w:cs="Times New Roman"/>
          <w:sz w:val="28"/>
          <w:szCs w:val="28"/>
        </w:rPr>
        <w:t>71</w:t>
      </w:r>
      <w:r w:rsidRPr="00B32D8F">
        <w:rPr>
          <w:rFonts w:ascii="Times New Roman" w:eastAsia="Calibri" w:hAnsi="Times New Roman" w:cs="Times New Roman"/>
          <w:sz w:val="28"/>
          <w:szCs w:val="28"/>
        </w:rPr>
        <w:t xml:space="preserve"> педагог.</w:t>
      </w:r>
      <w:r w:rsidRPr="001E277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37A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Уровень профессионального мастерства и педагогической компетентности определяется </w:t>
      </w:r>
      <w:r w:rsidR="00E65953">
        <w:rPr>
          <w:rFonts w:ascii="Times New Roman" w:eastAsia="Calibri" w:hAnsi="Times New Roman" w:cs="Times New Roman"/>
          <w:color w:val="000000"/>
          <w:sz w:val="28"/>
          <w:szCs w:val="28"/>
        </w:rPr>
        <w:t>количеством</w:t>
      </w:r>
      <w:r w:rsidR="00B32D8F" w:rsidRPr="000404C3">
        <w:rPr>
          <w:rFonts w:ascii="Times New Roman" w:eastAsia="Calibri" w:hAnsi="Times New Roman" w:cs="Times New Roman"/>
          <w:sz w:val="28"/>
          <w:szCs w:val="28"/>
        </w:rPr>
        <w:t xml:space="preserve">  педагогов имею</w:t>
      </w:r>
      <w:r w:rsidR="00E65953">
        <w:rPr>
          <w:rFonts w:ascii="Times New Roman" w:eastAsia="Calibri" w:hAnsi="Times New Roman" w:cs="Times New Roman"/>
          <w:sz w:val="28"/>
          <w:szCs w:val="28"/>
        </w:rPr>
        <w:t>щих</w:t>
      </w:r>
      <w:r w:rsidR="00B32D8F" w:rsidRPr="000404C3">
        <w:rPr>
          <w:rFonts w:ascii="Times New Roman" w:eastAsia="Calibri" w:hAnsi="Times New Roman" w:cs="Times New Roman"/>
          <w:sz w:val="28"/>
          <w:szCs w:val="28"/>
        </w:rPr>
        <w:t xml:space="preserve">  высшую  квалификационную категорию, I квалификационную  категорию, соответствие занимаемой должности</w:t>
      </w:r>
      <w:r w:rsidR="00E659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7A94" w:rsidRPr="00C37A94" w:rsidRDefault="00C37A94" w:rsidP="00C37A9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 Анализ возрастного состава, уровня квалификации, результатов профессионального роста педагогов образовательных организаций свидетельствует о необходимости кадрового обновления, совершенствования их компетентности в социально-контекстном образовательном пространстве муниципального образования «Смоленский район» Смоленской области</w:t>
      </w:r>
    </w:p>
    <w:p w:rsidR="00D405B8" w:rsidRDefault="00C37A94" w:rsidP="00D405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Федеральным законом 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29 декабря 2012 года  №273-ФЗ «Об образовании в Российской Федерации» з</w:t>
      </w:r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акрепляются особенности получения образования детьми с ограниченными возможностями здоровья. Право детей с ограниченными возможностями здоровья на образование рассматривается как одна из важнейших задач государственной политики не только в области </w:t>
      </w:r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образования, но  и в области демографического и социально-экономического развития  региона. </w:t>
      </w:r>
    </w:p>
    <w:p w:rsidR="00D405B8" w:rsidRPr="00D405B8" w:rsidRDefault="00D405B8" w:rsidP="00D405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5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рамках подпрограммы «Доступная среда» областной государственной программы «Социальная поддержка граждан, проживающих на территории Смоленской области» на 2014-2020 годы созданы условия для получения детьми – инвалидами качественного образования в МБДОУ ЦРР </w:t>
      </w:r>
      <w:proofErr w:type="spellStart"/>
      <w:r w:rsidRPr="00D405B8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proofErr w:type="spellEnd"/>
      <w:r w:rsidRPr="00D405B8">
        <w:rPr>
          <w:rFonts w:ascii="Times New Roman" w:eastAsia="Times New Roman" w:hAnsi="Times New Roman" w:cs="Times New Roman"/>
          <w:sz w:val="28"/>
          <w:szCs w:val="28"/>
          <w:lang w:eastAsia="ar-SA"/>
        </w:rPr>
        <w:t>/с «</w:t>
      </w:r>
      <w:proofErr w:type="spellStart"/>
      <w:r w:rsidRPr="00D405B8">
        <w:rPr>
          <w:rFonts w:ascii="Times New Roman" w:eastAsia="Times New Roman" w:hAnsi="Times New Roman" w:cs="Times New Roman"/>
          <w:sz w:val="28"/>
          <w:szCs w:val="28"/>
          <w:lang w:eastAsia="ar-SA"/>
        </w:rPr>
        <w:t>Рябинушка</w:t>
      </w:r>
      <w:proofErr w:type="spellEnd"/>
      <w:r w:rsidRPr="00D405B8">
        <w:rPr>
          <w:rFonts w:ascii="Times New Roman" w:eastAsia="Times New Roman" w:hAnsi="Times New Roman" w:cs="Times New Roman"/>
          <w:sz w:val="28"/>
          <w:szCs w:val="28"/>
          <w:lang w:eastAsia="ar-SA"/>
        </w:rPr>
        <w:t>» на общую сумму 1 147 430,5 рублей.</w:t>
      </w:r>
    </w:p>
    <w:p w:rsidR="00D405B8" w:rsidRDefault="00D405B8" w:rsidP="00D405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5B8">
        <w:rPr>
          <w:rFonts w:ascii="Times New Roman" w:eastAsia="Times New Roman" w:hAnsi="Times New Roman" w:cs="Times New Roman"/>
          <w:sz w:val="28"/>
          <w:szCs w:val="28"/>
          <w:lang w:eastAsia="ar-SA"/>
        </w:rPr>
        <w:t>В образовательных организациях Смоленского района Смоленской области обучается и воспитывается 69 детей-инвалидов и 112 детей с ограниченными возможностями здоровья.</w:t>
      </w:r>
    </w:p>
    <w:p w:rsidR="00E65953" w:rsidRDefault="00D405B8" w:rsidP="00E659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5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рамках Перечня мероприятий Смоленской области по созданию в общеобразовательных организациях, расположенных в сельской местности, условий для занятия физической культурой и спортом» оснащен школьный спортивный клуб МБОУ </w:t>
      </w:r>
      <w:proofErr w:type="spellStart"/>
      <w:r w:rsidRPr="00D405B8">
        <w:rPr>
          <w:rFonts w:ascii="Times New Roman" w:eastAsia="Times New Roman" w:hAnsi="Times New Roman" w:cs="Times New Roman"/>
          <w:sz w:val="28"/>
          <w:szCs w:val="28"/>
          <w:lang w:eastAsia="ar-SA"/>
        </w:rPr>
        <w:t>Синьковской</w:t>
      </w:r>
      <w:proofErr w:type="spellEnd"/>
      <w:r w:rsidRPr="00D405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СШ на общую сумму 344 614,71 рублей. </w:t>
      </w:r>
    </w:p>
    <w:p w:rsidR="00D405B8" w:rsidRPr="00E65953" w:rsidRDefault="00E65953" w:rsidP="00E659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D405B8" w:rsidRPr="00D405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659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Санитарно-гигиеническое состояние школ и детских садов соответствует требованиям Санитарных норм и правил. </w:t>
      </w:r>
      <w:proofErr w:type="gramStart"/>
      <w:r w:rsidR="00211A39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E659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роведен капитальный ремонт фасада здания МБОУ </w:t>
      </w:r>
      <w:proofErr w:type="spellStart"/>
      <w:r w:rsidRPr="00E65953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Трудиловской</w:t>
      </w:r>
      <w:proofErr w:type="spellEnd"/>
      <w:r w:rsidRPr="00E659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СШ на сумму –1 521 152,45 рублей, МБДОУ ЦРР </w:t>
      </w:r>
      <w:proofErr w:type="spellStart"/>
      <w:r w:rsidRPr="00E65953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proofErr w:type="spellEnd"/>
      <w:r w:rsidRPr="00E65953">
        <w:rPr>
          <w:rFonts w:ascii="Times New Roman" w:eastAsia="Times New Roman" w:hAnsi="Times New Roman" w:cs="Times New Roman"/>
          <w:sz w:val="28"/>
          <w:szCs w:val="28"/>
          <w:lang w:eastAsia="ar-SA"/>
        </w:rPr>
        <w:t>/с «</w:t>
      </w:r>
      <w:proofErr w:type="spellStart"/>
      <w:r w:rsidRPr="00E65953">
        <w:rPr>
          <w:rFonts w:ascii="Times New Roman" w:eastAsia="Times New Roman" w:hAnsi="Times New Roman" w:cs="Times New Roman"/>
          <w:sz w:val="28"/>
          <w:szCs w:val="28"/>
          <w:lang w:eastAsia="ar-SA"/>
        </w:rPr>
        <w:t>Рябинушка</w:t>
      </w:r>
      <w:proofErr w:type="spellEnd"/>
      <w:r w:rsidRPr="00E659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ремонт фасада на сумму 1 968 252,12 рубля, МБОУ Богородицкая СШ ремонт кровли –751 165,52 рублей, ремонт помещений МБДОУ д/с «Золотая рыбка» на сумму 2 119 023,88 рубля, ремонт кровли пищеблока  МБОУ </w:t>
      </w:r>
      <w:proofErr w:type="spellStart"/>
      <w:r w:rsidRPr="00E65953">
        <w:rPr>
          <w:rFonts w:ascii="Times New Roman" w:eastAsia="Times New Roman" w:hAnsi="Times New Roman" w:cs="Times New Roman"/>
          <w:sz w:val="28"/>
          <w:szCs w:val="28"/>
          <w:lang w:eastAsia="ar-SA"/>
        </w:rPr>
        <w:t>Талашкинской</w:t>
      </w:r>
      <w:proofErr w:type="spellEnd"/>
      <w:r w:rsidRPr="00E659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СШ на сумму 153 444,00 рубля, ремонт</w:t>
      </w:r>
      <w:proofErr w:type="gramEnd"/>
      <w:r w:rsidRPr="00E659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кровли в МБОУ </w:t>
      </w:r>
      <w:proofErr w:type="spellStart"/>
      <w:r w:rsidRPr="00E65953">
        <w:rPr>
          <w:rFonts w:ascii="Times New Roman" w:eastAsia="Times New Roman" w:hAnsi="Times New Roman" w:cs="Times New Roman"/>
          <w:sz w:val="28"/>
          <w:szCs w:val="28"/>
          <w:lang w:eastAsia="ar-SA"/>
        </w:rPr>
        <w:t>Лубнянская</w:t>
      </w:r>
      <w:proofErr w:type="spellEnd"/>
      <w:r w:rsidRPr="00E659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E6595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начальная</w:t>
      </w:r>
      <w:proofErr w:type="gramEnd"/>
      <w:r w:rsidRPr="00E659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E65953"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школа-детский</w:t>
      </w:r>
      <w:proofErr w:type="spellEnd"/>
      <w:r w:rsidRPr="00E659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сад на сумму 392 517,00 рублей, ремонт кровли МБОУ </w:t>
      </w:r>
      <w:proofErr w:type="spellStart"/>
      <w:r w:rsidRPr="00E6595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Пригорской</w:t>
      </w:r>
      <w:proofErr w:type="spellEnd"/>
      <w:r w:rsidRPr="00E659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СШ на сумму 382 594,00 рубля.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65953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реализации  государственно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программы «Доступная среда» в </w:t>
      </w:r>
      <w:r w:rsidRPr="00E65953">
        <w:rPr>
          <w:rFonts w:ascii="Times New Roman" w:eastAsia="Times New Roman" w:hAnsi="Times New Roman" w:cs="Times New Roman"/>
          <w:sz w:val="28"/>
          <w:szCs w:val="28"/>
          <w:lang w:eastAsia="ar-SA"/>
        </w:rPr>
        <w:t>МБОУ Печерской СШ установлен пандус, тактильные плиты, проведен ремонт санитарно-гигиенического узла с учетом потребностей для инвалидов на  сумму 1 193 111,10 руб.</w:t>
      </w:r>
      <w:r w:rsidR="00D405B8" w:rsidRPr="00E65953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</w:t>
      </w:r>
    </w:p>
    <w:p w:rsidR="00D405B8" w:rsidRPr="00525D42" w:rsidRDefault="00D405B8" w:rsidP="00D405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D405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25D42" w:rsidRPr="00525D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областной государственной программы «Развитие образования и молодежной политики в Смоленской области на 2014 – 2020 годы» ежегодно обновляется автобусный парк Смоленского района, в 2019 году получен для организации подвоза 1 школьный автобус. На территории муниципального образования «Смоленский район» Смоленской области осуществляется подвоз 978 обучающихся из 19 общеобразовательных организаций. Доставка </w:t>
      </w:r>
      <w:proofErr w:type="gramStart"/>
      <w:r w:rsidR="00525D42" w:rsidRPr="00525D4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="00525D42" w:rsidRPr="00525D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осуществляется 27 транспортными средствами. </w:t>
      </w:r>
    </w:p>
    <w:p w:rsidR="00C37A94" w:rsidRPr="00C37A94" w:rsidRDefault="00C37A94" w:rsidP="00C37A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Большое внимание уделяется формированию системы работы с одаренными детьми.  В качестве средств выявления одаренности учащихся и средства повышения социального статуса знаний в школах ежегодно проводятся предметные недели, предметные олимпиады, конкурсы, выставки. Система олимпиад, конференций, конкурсов создает среду для проявления и развития способностей каждого ребенка. </w:t>
      </w:r>
    </w:p>
    <w:p w:rsidR="00C37A94" w:rsidRPr="00C37A94" w:rsidRDefault="00C37A94" w:rsidP="00C37A94">
      <w:pPr>
        <w:tabs>
          <w:tab w:val="left" w:pos="284"/>
          <w:tab w:val="left" w:pos="1080"/>
        </w:tabs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Большая роль в поддержке талантливых детей отведена системе дополнительного образования. Уже который год подряд высокие результаты </w:t>
      </w:r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показывают на конкурсах и соревнованиях  воспитанники педагогов дополнительного образования. </w:t>
      </w:r>
    </w:p>
    <w:p w:rsidR="00C37A94" w:rsidRPr="00C37A94" w:rsidRDefault="00C37A94" w:rsidP="00C37A94">
      <w:pPr>
        <w:tabs>
          <w:tab w:val="left" w:pos="284"/>
          <w:tab w:val="left" w:pos="1080"/>
        </w:tabs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Накопленный опыт в работе с одаренными детьми нуждается в дальнейшем совершенствовании. Разработанные подпрограммные мероприятия по работе с одаренными и способными детьми будут способствовать  дальнейшему формированию системного подхода к решению проблем поиска, сохранения, развития и поддержки талантов. </w:t>
      </w:r>
    </w:p>
    <w:p w:rsidR="00C37A94" w:rsidRPr="00C37A94" w:rsidRDefault="00C37A94" w:rsidP="00C37A94">
      <w:pPr>
        <w:tabs>
          <w:tab w:val="left" w:pos="284"/>
        </w:tabs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Ежегодно выпускники школ муниципального образования «Смоленский район» Смоленской области получают золотые медали «За особые успехи в учении». В 201</w:t>
      </w:r>
      <w:r w:rsidR="001E2772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1</w:t>
      </w:r>
      <w:r w:rsidR="001E277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выпускников  </w:t>
      </w:r>
      <w:proofErr w:type="gramStart"/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>награждены</w:t>
      </w:r>
      <w:proofErr w:type="gramEnd"/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золотыми медалями.  Медалисты подтвердили свои высокие результаты обучения, набрав по многим предметам максимальные баллы.</w:t>
      </w:r>
    </w:p>
    <w:p w:rsidR="00C37A94" w:rsidRPr="00C37A94" w:rsidRDefault="00C37A94" w:rsidP="00C37A94">
      <w:pPr>
        <w:tabs>
          <w:tab w:val="left" w:pos="284"/>
        </w:tabs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Эффективное внедрение ФГОС  невозможно без адекватной обратной связи – системы оценки качества образования. Одним из основных инструментов оценки качества образования является единый государственный экзамен (далее – ЕГЭ) в 11 классе и государственная (итоговая) аттестация выпускников 9 классов.</w:t>
      </w:r>
    </w:p>
    <w:p w:rsidR="00C37A94" w:rsidRPr="00C37A94" w:rsidRDefault="00C37A94" w:rsidP="00C37A94">
      <w:pPr>
        <w:tabs>
          <w:tab w:val="left" w:pos="284"/>
        </w:tabs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В 201</w:t>
      </w:r>
      <w:r w:rsidR="001E2772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в </w:t>
      </w:r>
      <w:r w:rsidRPr="00B32D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государственной (итоговой) аттестации в форме ОГЭ принимали участие </w:t>
      </w:r>
      <w:r w:rsidR="00B32D8F" w:rsidRPr="00B32D8F">
        <w:rPr>
          <w:rFonts w:ascii="Times New Roman" w:eastAsia="Times New Roman" w:hAnsi="Times New Roman" w:cs="Times New Roman"/>
          <w:sz w:val="28"/>
          <w:szCs w:val="28"/>
          <w:lang w:eastAsia="ar-SA"/>
        </w:rPr>
        <w:t>315</w:t>
      </w:r>
      <w:r w:rsidRPr="00B32D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выпускник</w:t>
      </w:r>
      <w:r w:rsidR="00B32D8F" w:rsidRPr="00B32D8F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B32D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 классов.</w:t>
      </w:r>
      <w:r w:rsidRPr="001E2772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p w:rsidR="00C37A94" w:rsidRPr="00B32D8F" w:rsidRDefault="00C37A94" w:rsidP="00C37A94">
      <w:pPr>
        <w:tabs>
          <w:tab w:val="left" w:pos="284"/>
        </w:tabs>
        <w:suppressAutoHyphens/>
        <w:spacing w:after="0" w:line="20" w:lineRule="atLeas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Вступивший в силу Федеральный закон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29 декабря 2012 года  №273-ФЗ</w:t>
      </w:r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образовании в  Российской Федерации» расширяет образовательные возможности </w:t>
      </w:r>
      <w:proofErr w:type="gramStart"/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позволяя выбирать учебные курсы как внутри образовательного учреждения, так и вне его. Данное направление позволяет расширить возможности </w:t>
      </w:r>
      <w:proofErr w:type="spellStart"/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предпрофильного</w:t>
      </w:r>
      <w:proofErr w:type="spellEnd"/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профильного обучения.  С целью создания дополнительных условий для повышения качества обучения все обучающиеся  9 класса охвачены </w:t>
      </w:r>
      <w:proofErr w:type="spellStart"/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предпрофильной</w:t>
      </w:r>
      <w:proofErr w:type="spellEnd"/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подготовкой.  </w:t>
      </w:r>
      <w:r w:rsidR="00015154" w:rsidRPr="00B32D8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средней школе реализу</w:t>
      </w:r>
      <w:r w:rsidR="00730D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ется  </w:t>
      </w:r>
      <w:r w:rsidR="00015154" w:rsidRPr="00B32D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профиль</w:t>
      </w:r>
      <w:r w:rsidR="00730DE6">
        <w:rPr>
          <w:rFonts w:ascii="Times New Roman" w:eastAsia="Times New Roman" w:hAnsi="Times New Roman" w:cs="Times New Roman"/>
          <w:sz w:val="28"/>
          <w:szCs w:val="28"/>
          <w:lang w:eastAsia="ar-SA"/>
        </w:rPr>
        <w:t>ное</w:t>
      </w:r>
      <w:r w:rsidR="00B32D8F" w:rsidRPr="00B32D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64927" w:rsidRPr="00B32D8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730DE6">
        <w:rPr>
          <w:rFonts w:ascii="Times New Roman" w:eastAsia="Times New Roman" w:hAnsi="Times New Roman" w:cs="Times New Roman"/>
          <w:sz w:val="28"/>
          <w:szCs w:val="28"/>
          <w:lang w:eastAsia="ar-SA"/>
        </w:rPr>
        <w:t>бразование</w:t>
      </w:r>
      <w:r w:rsidR="00664B3C" w:rsidRPr="00B32D8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37A94" w:rsidRPr="00C37A94" w:rsidRDefault="00C37A94" w:rsidP="00C37A94">
      <w:pPr>
        <w:tabs>
          <w:tab w:val="left" w:pos="42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В результате реализации приоритетного национального проекта «Образование», национальной образовательной инициативы «Наша новая школа» модернизации общего образования существенно обновилась инфраструктура муниципальных общеобразовательных организаций. Существенно улучшилось обеспечение школ современным информационно-технологическим оборудованием.</w:t>
      </w:r>
    </w:p>
    <w:p w:rsidR="00C37A94" w:rsidRPr="00C37A94" w:rsidRDefault="00C37A94" w:rsidP="00C37A94">
      <w:pPr>
        <w:tabs>
          <w:tab w:val="left" w:pos="426"/>
        </w:tabs>
        <w:spacing w:after="160" w:line="240" w:lineRule="auto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C37A94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    В 201</w:t>
      </w:r>
      <w:r w:rsidR="001E2772">
        <w:rPr>
          <w:rFonts w:ascii="Times New Roman" w:hAnsi="Times New Roman" w:cs="Times New Roman"/>
          <w:spacing w:val="2"/>
          <w:sz w:val="28"/>
          <w:szCs w:val="28"/>
          <w:lang w:eastAsia="ru-RU"/>
        </w:rPr>
        <w:t>8</w:t>
      </w:r>
      <w:r w:rsidRPr="00C37A94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– 201</w:t>
      </w:r>
      <w:r w:rsidR="001E2772">
        <w:rPr>
          <w:rFonts w:ascii="Times New Roman" w:hAnsi="Times New Roman" w:cs="Times New Roman"/>
          <w:spacing w:val="2"/>
          <w:sz w:val="28"/>
          <w:szCs w:val="28"/>
          <w:lang w:eastAsia="ru-RU"/>
        </w:rPr>
        <w:t>9</w:t>
      </w:r>
      <w:r w:rsidR="001C6063">
        <w:rPr>
          <w:rFonts w:ascii="Times New Roman" w:hAnsi="Times New Roman" w:cs="Times New Roman"/>
          <w:spacing w:val="2"/>
          <w:sz w:val="28"/>
          <w:szCs w:val="28"/>
          <w:lang w:eastAsia="ru-RU"/>
        </w:rPr>
        <w:t>г.</w:t>
      </w:r>
      <w:r w:rsidRPr="00C37A94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муниципальном образовании «Смоленский район» осуществлялась активная деятельность по работе с молодёжью. </w:t>
      </w:r>
    </w:p>
    <w:p w:rsidR="00C37A94" w:rsidRPr="00C37A94" w:rsidRDefault="00C37A94" w:rsidP="00C37A94">
      <w:pPr>
        <w:tabs>
          <w:tab w:val="left" w:pos="426"/>
        </w:tabs>
        <w:spacing w:after="160" w:line="240" w:lineRule="auto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C37A94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    Реализация мероприятий </w:t>
      </w:r>
      <w:r w:rsidR="001E277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под</w:t>
      </w:r>
      <w:r w:rsidRPr="00C37A94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программы «Молодёжь муниципального образования «Смоленский район» Смоленской области» позволила обеспечить активное вовлечение молодых смолян в социальную практику, в общественную жизнь региона и страны. </w:t>
      </w:r>
      <w:r w:rsidR="001E277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Работает</w:t>
      </w:r>
      <w:r w:rsidRPr="00C37A94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Молодёжный совет «Новые лидеры – новые инициативы», что позвол</w:t>
      </w:r>
      <w:r w:rsidR="001E277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яет</w:t>
      </w:r>
      <w:r w:rsidRPr="00C37A94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привлечь активную молодёжь к проведению районных патриотических акций, к участию в молодёжных форумах.</w:t>
      </w:r>
    </w:p>
    <w:p w:rsidR="00C37A94" w:rsidRPr="00C37A94" w:rsidRDefault="00C37A94" w:rsidP="00C37A94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  На территории района активно работает доб</w:t>
      </w:r>
      <w:r w:rsidR="00F6492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ровольческий центр «Мы вместе!». </w:t>
      </w:r>
      <w:r w:rsidRPr="00C37A94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201</w:t>
      </w:r>
      <w:r w:rsidR="001E2772">
        <w:rPr>
          <w:rFonts w:ascii="Times New Roman" w:hAnsi="Times New Roman" w:cs="Times New Roman"/>
          <w:spacing w:val="2"/>
          <w:sz w:val="28"/>
          <w:szCs w:val="28"/>
          <w:lang w:eastAsia="ru-RU"/>
        </w:rPr>
        <w:t>9</w:t>
      </w:r>
      <w:r w:rsidRPr="00C37A94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году </w:t>
      </w:r>
      <w:r w:rsidR="001E277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реализовалась </w:t>
      </w:r>
      <w:r w:rsidRPr="00C37A94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C37A94">
        <w:rPr>
          <w:rFonts w:ascii="Times New Roman" w:hAnsi="Times New Roman" w:cs="Times New Roman"/>
          <w:sz w:val="28"/>
          <w:szCs w:val="28"/>
        </w:rPr>
        <w:lastRenderedPageBreak/>
        <w:t xml:space="preserve">«Патриотическое воспитание граждан муниципального образования «Смоленский район» Смоленской области на 2017-2019 годы», которая предполагает активное вовлечение молодёжи в патриотическую работу. </w:t>
      </w:r>
    </w:p>
    <w:p w:rsidR="00C37A94" w:rsidRDefault="00C37A94" w:rsidP="00C37A94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    Однако, несмотря на ряд позитивных сдвигов, произошедших в муниципальной системе образования в ходе реализации предыдущих программ,  остаются проблемы, подлежащие решению с учётом новых требований к развитию образования, которые можно решать только комплексно, посредством реализации муниципальной программы.</w:t>
      </w:r>
    </w:p>
    <w:p w:rsidR="005234F9" w:rsidRPr="00C37A94" w:rsidRDefault="005234F9" w:rsidP="00C37A94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7A94" w:rsidRPr="005234F9" w:rsidRDefault="00C37A94" w:rsidP="00C37A94">
      <w:pPr>
        <w:suppressAutoHyphens/>
        <w:spacing w:after="0" w:line="20" w:lineRule="atLeast"/>
        <w:ind w:right="-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 w:rsidRPr="005234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2.</w:t>
      </w:r>
      <w:r w:rsidR="00FA10CD" w:rsidRPr="005234F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Целевые индикаторы и показатели эффективности реализации </w:t>
      </w:r>
      <w:r w:rsidR="00FA10CD" w:rsidRPr="005234F9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</w:t>
      </w:r>
      <w:r w:rsidRPr="005234F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 </w:t>
      </w:r>
    </w:p>
    <w:p w:rsidR="005234F9" w:rsidRDefault="00C37A94" w:rsidP="005234F9">
      <w:pPr>
        <w:shd w:val="clear" w:color="auto" w:fill="FFFFFF"/>
        <w:spacing w:after="0" w:line="317" w:lineRule="exact"/>
        <w:ind w:left="115" w:right="216" w:firstLine="5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234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A10CD" w:rsidRPr="0052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Важнейшими целевыми индикаторами и показателями, позволяющими </w:t>
      </w:r>
      <w:r w:rsidR="00FA10CD" w:rsidRPr="005234F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оценивать ход реализации Программы, являются</w:t>
      </w:r>
      <w:r w:rsidRPr="00C37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данные Федерального мониторинга национальной образовательной инициативы "Наша новая школа", мониторинги "Итоги ЕГЭ", "Итоги ГИА", "Учебные достижения обучающихся начальной школы", мониторинги, проводимые </w:t>
      </w:r>
      <w:r w:rsidR="00DB1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</w:t>
      </w:r>
      <w:r w:rsidRPr="00C37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омитетом по образованию Администрации муниципального образования «Смоленс</w:t>
      </w:r>
      <w:r w:rsidR="005234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кий район» Смоленской области. </w:t>
      </w:r>
    </w:p>
    <w:p w:rsidR="005234F9" w:rsidRPr="005234F9" w:rsidRDefault="005234F9" w:rsidP="005234F9">
      <w:pPr>
        <w:shd w:val="clear" w:color="auto" w:fill="FFFFFF"/>
        <w:spacing w:after="0" w:line="317" w:lineRule="exact"/>
        <w:ind w:left="115" w:right="216" w:firstLine="51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34F9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мероприятий муниципальной программы позволит достичь следующих основных результатов:</w:t>
      </w:r>
    </w:p>
    <w:p w:rsidR="005234F9" w:rsidRPr="005234F9" w:rsidRDefault="005234F9" w:rsidP="005234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34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-  повысится удовлетворенность населения качеством образовательных услуг;</w:t>
      </w:r>
    </w:p>
    <w:p w:rsidR="005234F9" w:rsidRPr="005234F9" w:rsidRDefault="005234F9" w:rsidP="005234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34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- повысится эффективность использования бюджетных средств, будет обеспечена финансово-хозяйственная самостоятельность образовательных организаций за счет реализации новых принципов финансирования (на основе муниципальных заданий);</w:t>
      </w:r>
    </w:p>
    <w:p w:rsidR="005234F9" w:rsidRPr="005234F9" w:rsidRDefault="00C86897" w:rsidP="005234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234F9" w:rsidRPr="005234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повысится привлекательность педагогической профессии;</w:t>
      </w:r>
    </w:p>
    <w:p w:rsidR="005234F9" w:rsidRPr="005234F9" w:rsidRDefault="005234F9" w:rsidP="005234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5234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-  повысится  </w:t>
      </w:r>
      <w:r w:rsidRPr="005234F9">
        <w:rPr>
          <w:rFonts w:ascii="Times New Roman" w:eastAsia="Calibri" w:hAnsi="Times New Roman"/>
          <w:sz w:val="28"/>
          <w:szCs w:val="28"/>
        </w:rPr>
        <w:t>доступность дошкольного образования для детей в возрасте от 1,5 до 3 лет;</w:t>
      </w:r>
    </w:p>
    <w:p w:rsidR="005234F9" w:rsidRPr="005234F9" w:rsidRDefault="005234F9" w:rsidP="005234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34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- во всех общеобразовательных организациях будут созданы условия, соответствующие требованиям федеральных государственных образовательных стандартов;</w:t>
      </w:r>
    </w:p>
    <w:p w:rsidR="005234F9" w:rsidRPr="005234F9" w:rsidRDefault="005234F9" w:rsidP="005234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34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- не менее 75 процентов детей в возрасте 5 - 18 лет будут охвачены программами дополнительного образования;</w:t>
      </w:r>
    </w:p>
    <w:p w:rsidR="005234F9" w:rsidRPr="005234F9" w:rsidRDefault="005234F9" w:rsidP="005234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34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- доля детей-инвалидов в возрасте от 5 до 18 лет, получающих дополнительное образование, от общей численности детей-инвалидов данного возраста  составит  95 %;</w:t>
      </w:r>
    </w:p>
    <w:p w:rsidR="005234F9" w:rsidRPr="00407F72" w:rsidRDefault="005234F9" w:rsidP="005234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92D050"/>
          <w:sz w:val="28"/>
          <w:szCs w:val="28"/>
          <w:lang w:eastAsia="ar-SA"/>
        </w:rPr>
      </w:pPr>
      <w:r w:rsidRPr="00407F72">
        <w:rPr>
          <w:rFonts w:ascii="Times New Roman" w:eastAsia="Times New Roman" w:hAnsi="Times New Roman" w:cs="Times New Roman"/>
          <w:color w:val="92D050"/>
          <w:sz w:val="28"/>
          <w:szCs w:val="28"/>
          <w:lang w:eastAsia="ar-SA"/>
        </w:rPr>
        <w:t xml:space="preserve">         - </w:t>
      </w:r>
      <w:r w:rsidR="004766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повысится </w:t>
      </w:r>
      <w:r w:rsidRPr="005234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уровень квалификации преподавательских кадров</w:t>
      </w:r>
      <w:r w:rsidRPr="00407F72">
        <w:rPr>
          <w:rFonts w:ascii="Times New Roman" w:eastAsia="Times New Roman" w:hAnsi="Times New Roman" w:cs="Times New Roman"/>
          <w:color w:val="92D050"/>
          <w:sz w:val="28"/>
          <w:szCs w:val="28"/>
          <w:lang w:eastAsia="ar-SA"/>
        </w:rPr>
        <w:t>;</w:t>
      </w:r>
    </w:p>
    <w:p w:rsidR="005234F9" w:rsidRDefault="005234F9" w:rsidP="007B27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7F72">
        <w:rPr>
          <w:rFonts w:ascii="Times New Roman" w:eastAsia="Times New Roman" w:hAnsi="Times New Roman" w:cs="Times New Roman"/>
          <w:color w:val="92D050"/>
          <w:sz w:val="28"/>
          <w:szCs w:val="28"/>
          <w:lang w:eastAsia="ar-SA"/>
        </w:rPr>
        <w:t xml:space="preserve">         </w:t>
      </w:r>
      <w:r w:rsidRPr="0047664C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4A37B1"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r w:rsidR="004A37B1"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  <w:r w:rsidR="004A37B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задействованная в мероприятиях по вовлечению в творческую деятельность, от общего числа молодежи муниципального образования не менее 3</w:t>
      </w:r>
      <w:r w:rsidR="007B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4A37B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A37B1"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B2ED7" w:rsidRPr="005B2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5B2ED7" w:rsidRPr="005B2ED7" w:rsidRDefault="005B2ED7" w:rsidP="005B2ED7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 </w:t>
      </w:r>
      <w:r w:rsidR="00D024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увеличение </w:t>
      </w:r>
      <w:r w:rsidR="00D024AA"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</w:t>
      </w:r>
      <w:r w:rsidR="00D02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D024AA"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детей, находящихся в трудной жизненной ситуации, охваченных отдыхом и оздоровлением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B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100%</w:t>
      </w:r>
    </w:p>
    <w:p w:rsidR="005B2ED7" w:rsidRPr="005B2ED7" w:rsidRDefault="005B2ED7" w:rsidP="005234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34F9" w:rsidRPr="0047664C" w:rsidRDefault="005234F9" w:rsidP="005234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7F72">
        <w:rPr>
          <w:rFonts w:ascii="Times New Roman" w:eastAsia="Times New Roman" w:hAnsi="Times New Roman" w:cs="Times New Roman"/>
          <w:color w:val="92D050"/>
          <w:sz w:val="28"/>
          <w:szCs w:val="28"/>
          <w:lang w:eastAsia="ar-SA"/>
        </w:rPr>
        <w:lastRenderedPageBreak/>
        <w:t xml:space="preserve">        </w:t>
      </w:r>
      <w:r w:rsidRPr="0047664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Применение программно-целевого метода позволит избежать таких негативных последствий и рисков, как:</w:t>
      </w:r>
    </w:p>
    <w:p w:rsidR="005234F9" w:rsidRPr="0047664C" w:rsidRDefault="005234F9" w:rsidP="005234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6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- рост социальной напряженности, обусловленной дифференциацией качества предоставляемых учреждениями образовательных услуг.</w:t>
      </w:r>
    </w:p>
    <w:p w:rsidR="005234F9" w:rsidRPr="0047664C" w:rsidRDefault="005234F9" w:rsidP="005234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6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Вместе с тем при использовании программно-целевого метода могут возникнуть риски, связанные:</w:t>
      </w:r>
    </w:p>
    <w:p w:rsidR="005234F9" w:rsidRPr="0047664C" w:rsidRDefault="005234F9" w:rsidP="005234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6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-   с недостатками в управлении муниципальной  программой;</w:t>
      </w:r>
    </w:p>
    <w:p w:rsidR="005234F9" w:rsidRPr="00407F72" w:rsidRDefault="005234F9" w:rsidP="004766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92D050"/>
          <w:sz w:val="28"/>
          <w:szCs w:val="28"/>
          <w:lang w:eastAsia="ar-SA"/>
        </w:rPr>
      </w:pPr>
      <w:r w:rsidRPr="004766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-    с нерациональным использованием  финансирования.</w:t>
      </w:r>
      <w:r w:rsidRPr="00407F72">
        <w:rPr>
          <w:rFonts w:ascii="Times New Roman" w:eastAsia="Times New Roman" w:hAnsi="Times New Roman" w:cs="Times New Roman"/>
          <w:color w:val="92D050"/>
          <w:sz w:val="28"/>
          <w:szCs w:val="28"/>
          <w:lang w:eastAsia="ar-SA"/>
        </w:rPr>
        <w:t xml:space="preserve">          </w:t>
      </w:r>
    </w:p>
    <w:p w:rsidR="005234F9" w:rsidRPr="00666FD4" w:rsidRDefault="005234F9" w:rsidP="005234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7F72">
        <w:rPr>
          <w:rFonts w:ascii="Times New Roman" w:eastAsia="Times New Roman" w:hAnsi="Times New Roman" w:cs="Times New Roman"/>
          <w:color w:val="92D050"/>
          <w:sz w:val="28"/>
          <w:szCs w:val="28"/>
          <w:lang w:eastAsia="ar-SA"/>
        </w:rPr>
        <w:t xml:space="preserve">             </w:t>
      </w:r>
      <w:r w:rsidRPr="00666FD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мероприятия муниципальной программы будут направлены на создание на всех уровнях образования условий для равного доступа граждан к качественным образовательным услугам.</w:t>
      </w:r>
    </w:p>
    <w:p w:rsidR="005234F9" w:rsidRPr="00666FD4" w:rsidRDefault="005234F9" w:rsidP="005234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F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Особое внимание будет уделено вопросам повышения качества управления образовательными организациями.</w:t>
      </w:r>
    </w:p>
    <w:p w:rsidR="005234F9" w:rsidRPr="00666FD4" w:rsidRDefault="005234F9" w:rsidP="005234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F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Будет решена задача обеспечения информационной прозрачности системы образования для общества.</w:t>
      </w:r>
    </w:p>
    <w:p w:rsidR="005234F9" w:rsidRPr="00666FD4" w:rsidRDefault="00666FD4" w:rsidP="005234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F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5234F9" w:rsidRPr="00666F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Осуществлен переход на эффективный контракт с педагогическими работниками, проведена модернизация системы педагогического образования и повышения квалификации, что обеспечило качественное обновление педагогического корпуса.</w:t>
      </w:r>
    </w:p>
    <w:p w:rsidR="005234F9" w:rsidRPr="00666FD4" w:rsidRDefault="005234F9" w:rsidP="005234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F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Была  сформирована с участием общественности независимая система оценки качества работы образовательных организаций, включая введение публичных рейтингов их деятельности.</w:t>
      </w:r>
    </w:p>
    <w:p w:rsidR="005234F9" w:rsidRPr="00666FD4" w:rsidRDefault="005234F9" w:rsidP="005234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F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Муниципальная программа   охватывает сеть сервисов системы  дополнительного образования, которая будет обеспечивать охват детей и молодежи программами позитивной социализации, поддерживать их самореализацию.</w:t>
      </w:r>
    </w:p>
    <w:p w:rsidR="00C37A94" w:rsidRPr="00C37A94" w:rsidRDefault="005234F9" w:rsidP="00666F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66F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В результате образовательны</w:t>
      </w:r>
      <w:r w:rsidR="00666FD4" w:rsidRPr="00666FD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666F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</w:t>
      </w:r>
      <w:r w:rsidR="00666FD4" w:rsidRPr="00666FD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666F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666FD4" w:rsidRPr="00666FD4">
        <w:rPr>
          <w:rFonts w:ascii="Times New Roman" w:eastAsia="Times New Roman" w:hAnsi="Times New Roman" w:cs="Times New Roman"/>
          <w:sz w:val="28"/>
          <w:szCs w:val="28"/>
          <w:lang w:eastAsia="ar-SA"/>
        </w:rPr>
        <w:t>ФГОС</w:t>
      </w:r>
      <w:r w:rsidRPr="00666FD4">
        <w:rPr>
          <w:rFonts w:ascii="Times New Roman" w:eastAsia="Times New Roman" w:hAnsi="Times New Roman" w:cs="Times New Roman"/>
          <w:sz w:val="28"/>
          <w:szCs w:val="28"/>
          <w:lang w:eastAsia="ar-SA"/>
        </w:rPr>
        <w:t>, система информационной открытости и оценки учебных достижений будут обеспечивать максимальные возможности для выбора и реализации индивидуальных образовательных траекторий.</w:t>
      </w:r>
      <w:r w:rsidR="00C37A94" w:rsidRPr="00C37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</w:t>
      </w:r>
    </w:p>
    <w:p w:rsidR="00C37A94" w:rsidRPr="00DB1349" w:rsidRDefault="00DB1349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B1349">
        <w:rPr>
          <w:rFonts w:ascii="Times New Roman" w:eastAsia="Calibri" w:hAnsi="Times New Roman"/>
          <w:b/>
          <w:sz w:val="28"/>
          <w:szCs w:val="28"/>
        </w:rPr>
        <w:t>Сроки (этапы) реализации муниципальной программы</w:t>
      </w:r>
    </w:p>
    <w:p w:rsidR="00C37A94" w:rsidRPr="00C37A94" w:rsidRDefault="00C37A94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   Реализация муниципальной программы «Развитие системы </w:t>
      </w:r>
      <w:r w:rsidR="001C6063">
        <w:rPr>
          <w:rFonts w:ascii="Times New Roman" w:eastAsia="Calibri" w:hAnsi="Times New Roman" w:cs="Times New Roman"/>
          <w:sz w:val="28"/>
          <w:szCs w:val="28"/>
        </w:rPr>
        <w:t xml:space="preserve"> общего </w:t>
      </w:r>
      <w:r w:rsidRPr="00C37A94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="001C6063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 w:rsidR="001C6063">
        <w:rPr>
          <w:rFonts w:ascii="Times New Roman" w:eastAsia="Calibri" w:hAnsi="Times New Roman" w:cs="Times New Roman"/>
          <w:sz w:val="28"/>
          <w:szCs w:val="28"/>
        </w:rPr>
        <w:t>м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 w:rsidR="001C6063">
        <w:rPr>
          <w:rFonts w:ascii="Times New Roman" w:eastAsia="Calibri" w:hAnsi="Times New Roman" w:cs="Times New Roman"/>
          <w:sz w:val="28"/>
          <w:szCs w:val="28"/>
        </w:rPr>
        <w:t>и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«Смоленский  район» Смоленской области на 20</w:t>
      </w:r>
      <w:r w:rsidR="00705D99">
        <w:rPr>
          <w:rFonts w:ascii="Times New Roman" w:eastAsia="Calibri" w:hAnsi="Times New Roman" w:cs="Times New Roman"/>
          <w:sz w:val="28"/>
          <w:szCs w:val="28"/>
        </w:rPr>
        <w:t>20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- 20</w:t>
      </w:r>
      <w:r w:rsidR="00705D99">
        <w:rPr>
          <w:rFonts w:ascii="Times New Roman" w:eastAsia="Calibri" w:hAnsi="Times New Roman" w:cs="Times New Roman"/>
          <w:sz w:val="28"/>
          <w:szCs w:val="28"/>
        </w:rPr>
        <w:t>2</w:t>
      </w:r>
      <w:r w:rsidR="001C6063">
        <w:rPr>
          <w:rFonts w:ascii="Times New Roman" w:eastAsia="Calibri" w:hAnsi="Times New Roman" w:cs="Times New Roman"/>
          <w:sz w:val="28"/>
          <w:szCs w:val="28"/>
        </w:rPr>
        <w:t>2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годы» рассчитана на </w:t>
      </w:r>
      <w:r w:rsidR="001C6063">
        <w:rPr>
          <w:rFonts w:ascii="Times New Roman" w:eastAsia="Calibri" w:hAnsi="Times New Roman" w:cs="Times New Roman"/>
          <w:sz w:val="28"/>
          <w:szCs w:val="28"/>
        </w:rPr>
        <w:t>3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C37A94" w:rsidRPr="00C37A94" w:rsidRDefault="00C37A94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37A94" w:rsidRPr="00C37A94" w:rsidRDefault="00C86897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="00C37A94" w:rsidRPr="00C37A94">
        <w:rPr>
          <w:rFonts w:ascii="Times New Roman" w:eastAsia="Calibri" w:hAnsi="Times New Roman" w:cs="Times New Roman"/>
          <w:b/>
          <w:sz w:val="28"/>
          <w:szCs w:val="28"/>
        </w:rPr>
        <w:t xml:space="preserve">3. Обобщенная характеристика основных мероприятий муниципальной программы </w:t>
      </w:r>
    </w:p>
    <w:p w:rsidR="00C37A94" w:rsidRPr="00C37A94" w:rsidRDefault="00C37A94" w:rsidP="00C37A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    Муниципальная программа 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«Развитие системы </w:t>
      </w:r>
      <w:r w:rsidR="001C6063">
        <w:rPr>
          <w:rFonts w:ascii="Times New Roman" w:eastAsia="Calibri" w:hAnsi="Times New Roman" w:cs="Times New Roman"/>
          <w:iCs/>
          <w:sz w:val="28"/>
          <w:szCs w:val="28"/>
        </w:rPr>
        <w:t xml:space="preserve"> общего 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t>образования</w:t>
      </w:r>
      <w:r w:rsidR="009C2D85">
        <w:rPr>
          <w:rFonts w:ascii="Times New Roman" w:eastAsia="Calibri" w:hAnsi="Times New Roman" w:cs="Times New Roman"/>
          <w:iCs/>
          <w:sz w:val="28"/>
          <w:szCs w:val="28"/>
        </w:rPr>
        <w:t xml:space="preserve"> в 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  муниципально</w:t>
      </w:r>
      <w:r w:rsidR="009C2D85">
        <w:rPr>
          <w:rFonts w:ascii="Times New Roman" w:eastAsia="Calibri" w:hAnsi="Times New Roman" w:cs="Times New Roman"/>
          <w:iCs/>
          <w:sz w:val="28"/>
          <w:szCs w:val="28"/>
        </w:rPr>
        <w:t>м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образовани</w:t>
      </w:r>
      <w:r w:rsidR="009C2D85">
        <w:rPr>
          <w:rFonts w:ascii="Times New Roman" w:eastAsia="Calibri" w:hAnsi="Times New Roman" w:cs="Times New Roman"/>
          <w:iCs/>
          <w:sz w:val="28"/>
          <w:szCs w:val="28"/>
        </w:rPr>
        <w:t xml:space="preserve">и 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«Смоленский </w:t>
      </w:r>
      <w:r w:rsidR="009C2D85">
        <w:rPr>
          <w:rFonts w:ascii="Times New Roman" w:eastAsia="Calibri" w:hAnsi="Times New Roman" w:cs="Times New Roman"/>
          <w:iCs/>
          <w:sz w:val="28"/>
          <w:szCs w:val="28"/>
        </w:rPr>
        <w:t>район» Смоленской области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на 20</w:t>
      </w:r>
      <w:r w:rsidR="00705D99">
        <w:rPr>
          <w:rFonts w:ascii="Times New Roman" w:eastAsia="Calibri" w:hAnsi="Times New Roman" w:cs="Times New Roman"/>
          <w:iCs/>
          <w:sz w:val="28"/>
          <w:szCs w:val="28"/>
        </w:rPr>
        <w:t>20-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t>20</w:t>
      </w:r>
      <w:r w:rsidR="00705D99"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="00F056F6"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годы</w:t>
      </w:r>
      <w:r w:rsidR="009C2D85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включает следующие подпрограммы:</w:t>
      </w:r>
    </w:p>
    <w:p w:rsidR="00C37A94" w:rsidRPr="00C37A94" w:rsidRDefault="00C37A94" w:rsidP="00C37A9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подпрограмма 1. «Развитие дошкольного образования на </w:t>
      </w:r>
      <w:r w:rsidR="00705D99" w:rsidRPr="00705D99">
        <w:rPr>
          <w:rFonts w:ascii="Times New Roman" w:eastAsia="Calibri" w:hAnsi="Times New Roman" w:cs="Times New Roman"/>
          <w:sz w:val="28"/>
          <w:szCs w:val="28"/>
        </w:rPr>
        <w:t>2020-202</w:t>
      </w:r>
      <w:r w:rsidR="00F056F6">
        <w:rPr>
          <w:rFonts w:ascii="Times New Roman" w:eastAsia="Calibri" w:hAnsi="Times New Roman" w:cs="Times New Roman"/>
          <w:sz w:val="28"/>
          <w:szCs w:val="28"/>
        </w:rPr>
        <w:t>2</w:t>
      </w:r>
      <w:r w:rsidR="00705D99" w:rsidRPr="00705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7A94">
        <w:rPr>
          <w:rFonts w:ascii="Times New Roman" w:eastAsia="Calibri" w:hAnsi="Times New Roman" w:cs="Times New Roman"/>
          <w:sz w:val="28"/>
          <w:szCs w:val="28"/>
        </w:rPr>
        <w:t>годы»;</w:t>
      </w:r>
    </w:p>
    <w:p w:rsidR="00C37A94" w:rsidRPr="00C37A94" w:rsidRDefault="00C37A94" w:rsidP="00C37A9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подпрограмма 2. «Развитие общего образования на </w:t>
      </w:r>
      <w:r w:rsidR="00705D99" w:rsidRPr="00705D99">
        <w:rPr>
          <w:rFonts w:ascii="Times New Roman" w:eastAsia="Calibri" w:hAnsi="Times New Roman" w:cs="Times New Roman"/>
          <w:sz w:val="28"/>
          <w:szCs w:val="28"/>
        </w:rPr>
        <w:t>2020-202</w:t>
      </w:r>
      <w:r w:rsidR="00F056F6">
        <w:rPr>
          <w:rFonts w:ascii="Times New Roman" w:eastAsia="Calibri" w:hAnsi="Times New Roman" w:cs="Times New Roman"/>
          <w:sz w:val="28"/>
          <w:szCs w:val="28"/>
        </w:rPr>
        <w:t>2</w:t>
      </w:r>
      <w:r w:rsidR="00705D99" w:rsidRPr="00705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7A94">
        <w:rPr>
          <w:rFonts w:ascii="Times New Roman" w:eastAsia="Calibri" w:hAnsi="Times New Roman" w:cs="Times New Roman"/>
          <w:sz w:val="28"/>
          <w:szCs w:val="28"/>
        </w:rPr>
        <w:t>годы»;</w:t>
      </w:r>
    </w:p>
    <w:p w:rsidR="00C37A94" w:rsidRPr="00C37A94" w:rsidRDefault="00C37A94" w:rsidP="00C37A9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подпрограмма 3. «Развитие дополнительного образования на </w:t>
      </w:r>
      <w:r w:rsidR="00705D99" w:rsidRPr="00705D99">
        <w:rPr>
          <w:rFonts w:ascii="Times New Roman" w:eastAsia="Calibri" w:hAnsi="Times New Roman" w:cs="Times New Roman"/>
          <w:sz w:val="28"/>
          <w:szCs w:val="28"/>
        </w:rPr>
        <w:t>2020-202</w:t>
      </w:r>
      <w:r w:rsidR="00F056F6">
        <w:rPr>
          <w:rFonts w:ascii="Times New Roman" w:eastAsia="Calibri" w:hAnsi="Times New Roman" w:cs="Times New Roman"/>
          <w:sz w:val="28"/>
          <w:szCs w:val="28"/>
        </w:rPr>
        <w:t>2</w:t>
      </w:r>
      <w:r w:rsidR="00705D99" w:rsidRPr="00705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годы»;</w:t>
      </w: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подпрограмма  4. «Совершенствование  системы  устройства детей сирот и детей, оставшихся  без попечения  родителей, на воспитание в семьи и сопровождение выпускников  </w:t>
      </w:r>
      <w:proofErr w:type="spellStart"/>
      <w:r w:rsidRPr="00C37A94">
        <w:rPr>
          <w:rFonts w:ascii="Times New Roman" w:eastAsia="Calibri" w:hAnsi="Times New Roman" w:cs="Times New Roman"/>
          <w:sz w:val="28"/>
          <w:szCs w:val="28"/>
        </w:rPr>
        <w:t>интернатных</w:t>
      </w:r>
      <w:proofErr w:type="spellEnd"/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организаций на </w:t>
      </w:r>
      <w:r w:rsidR="00705D99" w:rsidRPr="00705D99">
        <w:rPr>
          <w:rFonts w:ascii="Times New Roman" w:eastAsia="Calibri" w:hAnsi="Times New Roman" w:cs="Times New Roman"/>
          <w:sz w:val="28"/>
          <w:szCs w:val="28"/>
        </w:rPr>
        <w:t>2020-202</w:t>
      </w:r>
      <w:r w:rsidR="00F056F6">
        <w:rPr>
          <w:rFonts w:ascii="Times New Roman" w:eastAsia="Calibri" w:hAnsi="Times New Roman" w:cs="Times New Roman"/>
          <w:sz w:val="28"/>
          <w:szCs w:val="28"/>
        </w:rPr>
        <w:t>2</w:t>
      </w:r>
      <w:r w:rsidR="00705D99" w:rsidRPr="00705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7A94">
        <w:rPr>
          <w:rFonts w:ascii="Times New Roman" w:eastAsia="Calibri" w:hAnsi="Times New Roman" w:cs="Times New Roman"/>
          <w:sz w:val="28"/>
          <w:szCs w:val="28"/>
        </w:rPr>
        <w:t>годы»;</w:t>
      </w: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    подпрограмма 5. «Развитие системы оценки качества образования на </w:t>
      </w:r>
      <w:r w:rsidR="00705D99" w:rsidRPr="00705D99">
        <w:rPr>
          <w:rFonts w:ascii="Times New Roman" w:eastAsia="Calibri" w:hAnsi="Times New Roman" w:cs="Times New Roman"/>
          <w:sz w:val="28"/>
          <w:szCs w:val="28"/>
        </w:rPr>
        <w:t>2020-202</w:t>
      </w:r>
      <w:r w:rsidR="00F056F6">
        <w:rPr>
          <w:rFonts w:ascii="Times New Roman" w:eastAsia="Calibri" w:hAnsi="Times New Roman" w:cs="Times New Roman"/>
          <w:sz w:val="28"/>
          <w:szCs w:val="28"/>
        </w:rPr>
        <w:t>2</w:t>
      </w:r>
      <w:r w:rsidR="00705D99" w:rsidRPr="00705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7A94">
        <w:rPr>
          <w:rFonts w:ascii="Times New Roman" w:eastAsia="Calibri" w:hAnsi="Times New Roman" w:cs="Times New Roman"/>
          <w:sz w:val="28"/>
          <w:szCs w:val="28"/>
        </w:rPr>
        <w:t>годы»;</w:t>
      </w: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подпрограмма 6. «Педагогические кадры на </w:t>
      </w:r>
      <w:r w:rsidR="00705D99" w:rsidRPr="00705D99">
        <w:rPr>
          <w:rFonts w:ascii="Times New Roman" w:eastAsia="Calibri" w:hAnsi="Times New Roman" w:cs="Times New Roman"/>
          <w:sz w:val="28"/>
          <w:szCs w:val="28"/>
        </w:rPr>
        <w:t>2020-202</w:t>
      </w:r>
      <w:r w:rsidR="00F056F6">
        <w:rPr>
          <w:rFonts w:ascii="Times New Roman" w:eastAsia="Calibri" w:hAnsi="Times New Roman" w:cs="Times New Roman"/>
          <w:sz w:val="28"/>
          <w:szCs w:val="28"/>
        </w:rPr>
        <w:t>2</w:t>
      </w:r>
      <w:r w:rsidR="00705D99" w:rsidRPr="00705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7A94">
        <w:rPr>
          <w:rFonts w:ascii="Times New Roman" w:eastAsia="Calibri" w:hAnsi="Times New Roman" w:cs="Times New Roman"/>
          <w:sz w:val="28"/>
          <w:szCs w:val="28"/>
        </w:rPr>
        <w:t>годы»;</w:t>
      </w: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    подпрограмма 7. «Молодежь  муниципального образования  «Смоленский район» Смоленской области на </w:t>
      </w:r>
      <w:r w:rsidR="00705D99" w:rsidRPr="00705D99">
        <w:rPr>
          <w:rFonts w:ascii="Times New Roman" w:eastAsia="Calibri" w:hAnsi="Times New Roman" w:cs="Times New Roman"/>
          <w:sz w:val="28"/>
          <w:szCs w:val="28"/>
        </w:rPr>
        <w:t>2020-202</w:t>
      </w:r>
      <w:r w:rsidR="004D7803">
        <w:rPr>
          <w:rFonts w:ascii="Times New Roman" w:eastAsia="Calibri" w:hAnsi="Times New Roman" w:cs="Times New Roman"/>
          <w:sz w:val="28"/>
          <w:szCs w:val="28"/>
        </w:rPr>
        <w:t>2</w:t>
      </w:r>
      <w:r w:rsidR="00705D99" w:rsidRPr="00705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7A94">
        <w:rPr>
          <w:rFonts w:ascii="Times New Roman" w:eastAsia="Calibri" w:hAnsi="Times New Roman" w:cs="Times New Roman"/>
          <w:sz w:val="28"/>
          <w:szCs w:val="28"/>
        </w:rPr>
        <w:t>годы»;</w:t>
      </w: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    подпрограмма 8. «Организация отдыха, оздоровления, занятости детей и подростков Смоленского района на </w:t>
      </w:r>
      <w:r w:rsidR="00705D99" w:rsidRPr="00705D99">
        <w:rPr>
          <w:rFonts w:ascii="Times New Roman" w:eastAsia="Calibri" w:hAnsi="Times New Roman" w:cs="Times New Roman"/>
          <w:sz w:val="28"/>
          <w:szCs w:val="28"/>
        </w:rPr>
        <w:t>2020-202</w:t>
      </w:r>
      <w:r w:rsidR="004D7803">
        <w:rPr>
          <w:rFonts w:ascii="Times New Roman" w:eastAsia="Calibri" w:hAnsi="Times New Roman" w:cs="Times New Roman"/>
          <w:sz w:val="28"/>
          <w:szCs w:val="28"/>
        </w:rPr>
        <w:t>2</w:t>
      </w:r>
      <w:r w:rsidR="00705D99" w:rsidRPr="00705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7A94">
        <w:rPr>
          <w:rFonts w:ascii="Times New Roman" w:eastAsia="Calibri" w:hAnsi="Times New Roman" w:cs="Times New Roman"/>
          <w:sz w:val="28"/>
          <w:szCs w:val="28"/>
        </w:rPr>
        <w:t>годы».</w:t>
      </w:r>
    </w:p>
    <w:p w:rsidR="00C37A94" w:rsidRPr="002E66EA" w:rsidRDefault="002E66EA" w:rsidP="00C37A9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подпрограмма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37A94" w:rsidRPr="002E66EA">
        <w:rPr>
          <w:rFonts w:ascii="Times New Roman" w:eastAsia="Calibri" w:hAnsi="Times New Roman" w:cs="Times New Roman"/>
          <w:sz w:val="28"/>
          <w:szCs w:val="28"/>
        </w:rPr>
        <w:t xml:space="preserve">Обеспечивающая подпрограмма на </w:t>
      </w:r>
      <w:r w:rsidR="00705D99" w:rsidRPr="002E66EA">
        <w:rPr>
          <w:rFonts w:ascii="Times New Roman" w:eastAsia="Calibri" w:hAnsi="Times New Roman" w:cs="Times New Roman"/>
          <w:sz w:val="28"/>
          <w:szCs w:val="28"/>
        </w:rPr>
        <w:t>2020-202</w:t>
      </w:r>
      <w:r w:rsidR="004D7803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C37A94" w:rsidRPr="002E66EA">
        <w:rPr>
          <w:rFonts w:ascii="Times New Roman" w:eastAsia="Calibri" w:hAnsi="Times New Roman" w:cs="Times New Roman"/>
          <w:sz w:val="28"/>
          <w:szCs w:val="28"/>
        </w:rPr>
        <w:t>годы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C37A94" w:rsidRPr="002E66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7A94" w:rsidRPr="00C37A94" w:rsidRDefault="00C37A94" w:rsidP="00C37A94">
      <w:pPr>
        <w:autoSpaceDE w:val="0"/>
        <w:spacing w:after="0" w:line="2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37A9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Подпрограммы  состоят из основных мероприятий, которые  включают меры по формированию и финансовому обеспечению муниципальной программы. </w:t>
      </w:r>
    </w:p>
    <w:p w:rsidR="00C37A94" w:rsidRPr="00C37A94" w:rsidRDefault="00C37A94" w:rsidP="00C37A94">
      <w:pPr>
        <w:widowControl w:val="0"/>
        <w:suppressAutoHyphens/>
        <w:autoSpaceDE w:val="0"/>
        <w:spacing w:after="0" w:line="20" w:lineRule="atLeast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C37A9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  Мероприятия  </w:t>
      </w:r>
      <w:r w:rsidRPr="00C37A9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трех подпрограмм  </w:t>
      </w:r>
      <w:r w:rsidRPr="00C37A9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муниципальной программы  соответствуют уровням образования и предусматривают комплексы мер, направленных на расширение доступности, повышение качества и эффективности образовательных услуг в дошкольном, начальном общем, основном общем, среднем общем  и  дополнительном образовании детей.  </w:t>
      </w:r>
    </w:p>
    <w:p w:rsidR="00C37A94" w:rsidRPr="00C37A94" w:rsidRDefault="00C37A94" w:rsidP="00C37A9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7A94">
        <w:rPr>
          <w:rFonts w:ascii="Times New Roman" w:eastAsia="Calibri" w:hAnsi="Times New Roman" w:cs="Times New Roman"/>
          <w:b/>
          <w:sz w:val="28"/>
          <w:szCs w:val="28"/>
        </w:rPr>
        <w:t>Раздел 4. Обоснование ресурсного обеспечения муниципальной программы</w:t>
      </w: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1571" w:rsidRPr="00853FE1" w:rsidRDefault="00981571" w:rsidP="00DF27C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853FE1">
        <w:rPr>
          <w:rFonts w:ascii="Times New Roman" w:eastAsia="Calibri" w:hAnsi="Times New Roman"/>
          <w:sz w:val="28"/>
          <w:szCs w:val="28"/>
        </w:rPr>
        <w:t xml:space="preserve">Общий объем финансирования Программы составляет  </w:t>
      </w:r>
      <w:r>
        <w:rPr>
          <w:rFonts w:ascii="Times New Roman" w:eastAsia="Calibri" w:hAnsi="Times New Roman"/>
          <w:sz w:val="28"/>
          <w:szCs w:val="28"/>
        </w:rPr>
        <w:t>1653851851,31</w:t>
      </w:r>
      <w:r w:rsidRPr="00853FE1">
        <w:rPr>
          <w:rFonts w:ascii="Times New Roman" w:eastAsia="Calibri" w:hAnsi="Times New Roman"/>
          <w:sz w:val="28"/>
          <w:szCs w:val="28"/>
        </w:rPr>
        <w:t xml:space="preserve"> рублей, в том числе:</w:t>
      </w:r>
    </w:p>
    <w:p w:rsidR="00981571" w:rsidRPr="00853FE1" w:rsidRDefault="00981571" w:rsidP="00DF27C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853FE1">
        <w:rPr>
          <w:rFonts w:ascii="Times New Roman" w:eastAsia="Calibri" w:hAnsi="Times New Roman"/>
          <w:sz w:val="28"/>
          <w:szCs w:val="28"/>
        </w:rPr>
        <w:t xml:space="preserve">- средства областного бюджета </w:t>
      </w:r>
      <w:r>
        <w:rPr>
          <w:rFonts w:ascii="Times New Roman" w:eastAsia="Calibri" w:hAnsi="Times New Roman"/>
          <w:sz w:val="28"/>
          <w:szCs w:val="28"/>
        </w:rPr>
        <w:t>1207211062,70</w:t>
      </w:r>
      <w:r w:rsidRPr="00853FE1">
        <w:rPr>
          <w:rFonts w:ascii="Times New Roman" w:eastAsia="Calibri" w:hAnsi="Times New Roman"/>
          <w:sz w:val="28"/>
          <w:szCs w:val="28"/>
        </w:rPr>
        <w:t xml:space="preserve"> рублей;</w:t>
      </w:r>
    </w:p>
    <w:p w:rsidR="00981571" w:rsidRPr="00853FE1" w:rsidRDefault="00981571" w:rsidP="00DF27C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853FE1">
        <w:rPr>
          <w:rFonts w:ascii="Times New Roman" w:eastAsia="Calibri" w:hAnsi="Times New Roman"/>
          <w:sz w:val="28"/>
          <w:szCs w:val="28"/>
        </w:rPr>
        <w:t xml:space="preserve">- средства бюджета муниципального образования «Смоленский район» Смоленской области – </w:t>
      </w:r>
      <w:r>
        <w:rPr>
          <w:rFonts w:ascii="Times New Roman" w:eastAsia="Calibri" w:hAnsi="Times New Roman"/>
          <w:sz w:val="28"/>
          <w:szCs w:val="28"/>
        </w:rPr>
        <w:t>446640788,61</w:t>
      </w:r>
      <w:r w:rsidRPr="00853FE1">
        <w:rPr>
          <w:rFonts w:ascii="Times New Roman" w:eastAsia="Calibri" w:hAnsi="Times New Roman"/>
          <w:sz w:val="28"/>
          <w:szCs w:val="28"/>
        </w:rPr>
        <w:t xml:space="preserve"> рублей;</w:t>
      </w:r>
    </w:p>
    <w:p w:rsidR="00981571" w:rsidRPr="00853FE1" w:rsidRDefault="00981571" w:rsidP="00DF27C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853FE1">
        <w:rPr>
          <w:rFonts w:ascii="Times New Roman" w:eastAsia="Calibri" w:hAnsi="Times New Roman"/>
          <w:sz w:val="28"/>
          <w:szCs w:val="28"/>
        </w:rPr>
        <w:t>По годам реализации:</w:t>
      </w:r>
    </w:p>
    <w:p w:rsidR="00981571" w:rsidRPr="00853FE1" w:rsidRDefault="00981571" w:rsidP="00DF27C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853FE1">
        <w:rPr>
          <w:rFonts w:ascii="Times New Roman" w:eastAsia="Calibri" w:hAnsi="Times New Roman"/>
          <w:sz w:val="28"/>
          <w:szCs w:val="28"/>
        </w:rPr>
        <w:t xml:space="preserve">- 2020 год – </w:t>
      </w:r>
      <w:r>
        <w:rPr>
          <w:rFonts w:ascii="Times New Roman" w:eastAsia="Calibri" w:hAnsi="Times New Roman"/>
          <w:sz w:val="28"/>
          <w:szCs w:val="28"/>
        </w:rPr>
        <w:t>541542873,71</w:t>
      </w:r>
      <w:r w:rsidRPr="00853FE1">
        <w:rPr>
          <w:rFonts w:ascii="Times New Roman" w:eastAsia="Calibri" w:hAnsi="Times New Roman"/>
          <w:sz w:val="28"/>
          <w:szCs w:val="28"/>
        </w:rPr>
        <w:t xml:space="preserve"> рублей;</w:t>
      </w:r>
    </w:p>
    <w:p w:rsidR="00981571" w:rsidRPr="00853FE1" w:rsidRDefault="00981571" w:rsidP="00DF27C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853FE1">
        <w:rPr>
          <w:rFonts w:ascii="Times New Roman" w:eastAsia="Calibri" w:hAnsi="Times New Roman"/>
          <w:sz w:val="28"/>
          <w:szCs w:val="28"/>
        </w:rPr>
        <w:t xml:space="preserve">- 2021 год – </w:t>
      </w:r>
      <w:r>
        <w:rPr>
          <w:rFonts w:ascii="Times New Roman" w:eastAsia="Calibri" w:hAnsi="Times New Roman"/>
          <w:sz w:val="28"/>
          <w:szCs w:val="28"/>
        </w:rPr>
        <w:t>545191221,08</w:t>
      </w:r>
      <w:r w:rsidRPr="00853FE1">
        <w:rPr>
          <w:rFonts w:ascii="Times New Roman" w:eastAsia="Calibri" w:hAnsi="Times New Roman"/>
          <w:sz w:val="28"/>
          <w:szCs w:val="28"/>
        </w:rPr>
        <w:t xml:space="preserve"> рублей;</w:t>
      </w:r>
    </w:p>
    <w:p w:rsidR="00981571" w:rsidRPr="00853FE1" w:rsidRDefault="00981571" w:rsidP="00DF27C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853FE1">
        <w:rPr>
          <w:rFonts w:ascii="Times New Roman" w:eastAsia="Calibri" w:hAnsi="Times New Roman"/>
          <w:sz w:val="28"/>
          <w:szCs w:val="28"/>
        </w:rPr>
        <w:t xml:space="preserve">-2022 год – </w:t>
      </w:r>
      <w:r>
        <w:rPr>
          <w:rFonts w:ascii="Times New Roman" w:eastAsia="Calibri" w:hAnsi="Times New Roman"/>
          <w:sz w:val="28"/>
          <w:szCs w:val="28"/>
        </w:rPr>
        <w:t>567117756,52</w:t>
      </w:r>
      <w:r w:rsidRPr="00853FE1">
        <w:rPr>
          <w:rFonts w:ascii="Times New Roman" w:eastAsia="Calibri" w:hAnsi="Times New Roman"/>
          <w:sz w:val="28"/>
          <w:szCs w:val="28"/>
        </w:rPr>
        <w:t xml:space="preserve"> рублей.</w:t>
      </w: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b/>
          <w:sz w:val="28"/>
          <w:szCs w:val="28"/>
        </w:rPr>
        <w:t>Раздел 5. Методика  оценки эффективности муниципальной программы</w:t>
      </w: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программы представляет собой механизм оценки выполнения мероприятий программы в зависимости от степени достижения задач, определенных программой, в целях оптимальной концентрации средств местного бюджета на поддержку развития образования.</w:t>
      </w: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ab/>
        <w:t xml:space="preserve">Настоящая методика определяет основные процедуры и механизмы оценки выполнения мероприятий программы в зависимости от степени достижения целей и результатов для координации и оптимизации деятельности по реализации программных мероприятий, применения в практике  бюджетного планирования и обеспечения результативности </w:t>
      </w:r>
      <w:r w:rsidRPr="00C37A94">
        <w:rPr>
          <w:rFonts w:ascii="Times New Roman" w:eastAsia="Calibri" w:hAnsi="Times New Roman" w:cs="Times New Roman"/>
          <w:sz w:val="28"/>
          <w:szCs w:val="28"/>
        </w:rPr>
        <w:lastRenderedPageBreak/>
        <w:t>бюджетных расходов.</w:t>
      </w: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ab/>
        <w:t>Оценка эффективности реализации программы производится ежегодно за отчетный год и за весь период реализации программы по окончании срока её реализации. Основанием для проведения эффективности реализации программы является отчет о ходе её выполнения и финансирования программы за год.</w:t>
      </w: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>Степень достижения результатов (ожидаемых результатов) определяется на основании сопоставления фактически достигнутых (ожидаемых) значений целевых индикаторов с их плановыми значениями.</w:t>
      </w: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ab/>
        <w:t>Оценка эффективности реализации программы производится на основании информации за отчетный год о достигнутых результатах и проведенных мероприятиях, а также сведений, полученных от участников программы.</w:t>
      </w:r>
    </w:p>
    <w:p w:rsidR="00C86897" w:rsidRPr="00C86897" w:rsidRDefault="00C37A94" w:rsidP="00C86897">
      <w:pPr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ab/>
        <w:t>Эффективность достижения каждого показателя программы рассчитывается по следующей формуле:</w:t>
      </w:r>
      <w:r w:rsidR="00C86897" w:rsidRPr="00C86897">
        <w:rPr>
          <w:rFonts w:ascii="Times New Roman" w:hAnsi="Times New Roman" w:cs="Times New Roman"/>
          <w:sz w:val="28"/>
          <w:szCs w:val="28"/>
        </w:rPr>
        <w:t xml:space="preserve"> </w:t>
      </w:r>
      <w:r w:rsidR="00C86897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="00C86897" w:rsidRPr="00C86897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Tf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Tn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*100%</m:t>
        </m:r>
      </m:oMath>
    </w:p>
    <w:p w:rsidR="00C37A94" w:rsidRPr="00275859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859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C37A94" w:rsidRPr="00275859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7A94" w:rsidRPr="00275859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859">
        <w:rPr>
          <w:rFonts w:ascii="Times New Roman" w:eastAsia="Calibri" w:hAnsi="Times New Roman" w:cs="Times New Roman"/>
          <w:sz w:val="28"/>
          <w:szCs w:val="28"/>
          <w:lang w:val="en-US"/>
        </w:rPr>
        <w:t>En</w:t>
      </w:r>
      <w:r w:rsidRPr="00275859">
        <w:rPr>
          <w:rFonts w:ascii="Times New Roman" w:eastAsia="Calibri" w:hAnsi="Times New Roman" w:cs="Times New Roman"/>
          <w:sz w:val="28"/>
          <w:szCs w:val="28"/>
        </w:rPr>
        <w:t xml:space="preserve"> – эффективность достижения показателя программы (проценты);</w:t>
      </w:r>
    </w:p>
    <w:p w:rsidR="00C37A94" w:rsidRPr="00275859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75859">
        <w:rPr>
          <w:rFonts w:ascii="Times New Roman" w:eastAsia="Calibri" w:hAnsi="Times New Roman" w:cs="Times New Roman"/>
          <w:sz w:val="28"/>
          <w:szCs w:val="28"/>
          <w:lang w:val="en-US"/>
        </w:rPr>
        <w:t>Tf</w:t>
      </w:r>
      <w:proofErr w:type="spellEnd"/>
      <w:r w:rsidRPr="00275859">
        <w:rPr>
          <w:rFonts w:ascii="Times New Roman" w:eastAsia="Calibri" w:hAnsi="Times New Roman" w:cs="Times New Roman"/>
          <w:sz w:val="28"/>
          <w:szCs w:val="28"/>
        </w:rPr>
        <w:t xml:space="preserve"> – фактическое значение показателя, достигнутое в ходе реализации программы;</w:t>
      </w:r>
    </w:p>
    <w:p w:rsidR="00C37A94" w:rsidRPr="00275859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275859">
        <w:rPr>
          <w:rFonts w:ascii="Times New Roman" w:eastAsia="Calibri" w:hAnsi="Times New Roman" w:cs="Times New Roman"/>
          <w:sz w:val="28"/>
          <w:szCs w:val="28"/>
          <w:lang w:val="en-US"/>
        </w:rPr>
        <w:t>Tn</w:t>
      </w:r>
      <w:proofErr w:type="spellEnd"/>
      <w:proofErr w:type="gramEnd"/>
      <w:r w:rsidRPr="00275859">
        <w:rPr>
          <w:rFonts w:ascii="Times New Roman" w:eastAsia="Calibri" w:hAnsi="Times New Roman" w:cs="Times New Roman"/>
          <w:sz w:val="28"/>
          <w:szCs w:val="28"/>
        </w:rPr>
        <w:t xml:space="preserve"> – плановое значение показателя программы</w:t>
      </w:r>
    </w:p>
    <w:p w:rsidR="00C37A94" w:rsidRPr="00275859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7A94" w:rsidRPr="00275859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7A94">
        <w:rPr>
          <w:rFonts w:ascii="Times New Roman" w:eastAsia="Calibri" w:hAnsi="Times New Roman" w:cs="Times New Roman"/>
          <w:b/>
          <w:sz w:val="28"/>
          <w:szCs w:val="28"/>
        </w:rPr>
        <w:t>Раздел 6. Основные меры правового регулирования в сфере реализации муниципальной программы.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7A94" w:rsidRPr="00C37A94" w:rsidRDefault="00C37A94" w:rsidP="00B5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В настоящее время основными нормативными документами в сфере образования является:</w:t>
      </w:r>
    </w:p>
    <w:p w:rsidR="00C37A94" w:rsidRPr="00C37A94" w:rsidRDefault="00C37A94" w:rsidP="00B5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- Федеральный закон от 29.12.2012 N 273-ФЗ (ред. от 03.07.2016) "Об образовании в Российской Федерации" (с изм. и доп., вступ. в силу с </w:t>
      </w:r>
      <w:r w:rsidR="00AF55CF">
        <w:rPr>
          <w:rFonts w:ascii="Times New Roman" w:hAnsi="Times New Roman" w:cs="Times New Roman"/>
          <w:sz w:val="28"/>
          <w:szCs w:val="28"/>
        </w:rPr>
        <w:t>26</w:t>
      </w:r>
      <w:r w:rsidRPr="00C37A94">
        <w:rPr>
          <w:rFonts w:ascii="Times New Roman" w:hAnsi="Times New Roman" w:cs="Times New Roman"/>
          <w:sz w:val="28"/>
          <w:szCs w:val="28"/>
        </w:rPr>
        <w:t>.0</w:t>
      </w:r>
      <w:r w:rsidR="00AF55CF">
        <w:rPr>
          <w:rFonts w:ascii="Times New Roman" w:hAnsi="Times New Roman" w:cs="Times New Roman"/>
          <w:sz w:val="28"/>
          <w:szCs w:val="28"/>
        </w:rPr>
        <w:t>8</w:t>
      </w:r>
      <w:r w:rsidRPr="00C37A94">
        <w:rPr>
          <w:rFonts w:ascii="Times New Roman" w:hAnsi="Times New Roman" w:cs="Times New Roman"/>
          <w:sz w:val="28"/>
          <w:szCs w:val="28"/>
        </w:rPr>
        <w:t>.201</w:t>
      </w:r>
      <w:r w:rsidR="00AF55CF">
        <w:rPr>
          <w:rFonts w:ascii="Times New Roman" w:hAnsi="Times New Roman" w:cs="Times New Roman"/>
          <w:sz w:val="28"/>
          <w:szCs w:val="28"/>
        </w:rPr>
        <w:t>9</w:t>
      </w:r>
      <w:r w:rsidRPr="00C37A94">
        <w:rPr>
          <w:rFonts w:ascii="Times New Roman" w:hAnsi="Times New Roman" w:cs="Times New Roman"/>
          <w:sz w:val="28"/>
          <w:szCs w:val="28"/>
        </w:rPr>
        <w:t>);</w:t>
      </w:r>
    </w:p>
    <w:p w:rsidR="00C37A94" w:rsidRPr="00C37A94" w:rsidRDefault="00C37A94" w:rsidP="00B5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r w:rsidRPr="00C37A94">
        <w:rPr>
          <w:rFonts w:ascii="Times New Roman" w:hAnsi="Times New Roman" w:cs="Times New Roman"/>
          <w:sz w:val="28"/>
          <w:szCs w:val="28"/>
        </w:rPr>
        <w:t>Федеральный закон от 06.10.2003 N 131-ФЗ (ред. от 03.07.2016) "Об общих принципах организации местного самоуправления в Российской Федерации";</w:t>
      </w:r>
    </w:p>
    <w:p w:rsidR="00C37A94" w:rsidRPr="00C37A94" w:rsidRDefault="00C37A94" w:rsidP="00B55BF1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A94">
        <w:rPr>
          <w:rFonts w:ascii="Times New Roman" w:eastAsia="Times New Roman" w:hAnsi="Times New Roman" w:cs="Times New Roman"/>
          <w:sz w:val="28"/>
          <w:szCs w:val="28"/>
        </w:rPr>
        <w:t xml:space="preserve">       - Федеральный закон от 24.07.1998 N 124-ФЗ (ред. от 28.11.2015) "Об основных гарантиях прав ребенка в Российской Федерации";</w:t>
      </w:r>
    </w:p>
    <w:p w:rsidR="00C37A94" w:rsidRPr="00C37A94" w:rsidRDefault="00C37A94" w:rsidP="00B55BF1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A94">
        <w:rPr>
          <w:rFonts w:ascii="Times New Roman" w:eastAsia="Times New Roman" w:hAnsi="Times New Roman" w:cs="Times New Roman"/>
          <w:sz w:val="28"/>
          <w:szCs w:val="28"/>
        </w:rPr>
        <w:t xml:space="preserve">       - Федеральный закон от 24.06.1999 N 120-ФЗ (ред. от 03.07.2016) "Об основах системы профилактики безнадзорности и правонарушений несовершеннолетних" (с изм. и доп., вступ. в силу с</w:t>
      </w:r>
      <w:r w:rsidR="00BD67DE">
        <w:rPr>
          <w:rFonts w:ascii="Times New Roman" w:eastAsia="Times New Roman" w:hAnsi="Times New Roman" w:cs="Times New Roman"/>
          <w:sz w:val="28"/>
          <w:szCs w:val="28"/>
        </w:rPr>
        <w:t xml:space="preserve"> 26</w:t>
      </w:r>
      <w:r w:rsidRPr="00C37A94">
        <w:rPr>
          <w:rFonts w:ascii="Times New Roman" w:eastAsia="Times New Roman" w:hAnsi="Times New Roman" w:cs="Times New Roman"/>
          <w:sz w:val="28"/>
          <w:szCs w:val="28"/>
        </w:rPr>
        <w:t>.07.201</w:t>
      </w:r>
      <w:r w:rsidR="00BD67D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37A9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C37A94" w:rsidRPr="00C37A94" w:rsidRDefault="00C37A94" w:rsidP="00B55BF1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A94">
        <w:rPr>
          <w:rFonts w:ascii="Times New Roman" w:eastAsia="Times New Roman" w:hAnsi="Times New Roman" w:cs="Times New Roman"/>
          <w:sz w:val="28"/>
          <w:szCs w:val="28"/>
        </w:rPr>
        <w:t xml:space="preserve">       - Федеральный закон от 06.10.1999 N 184-ФЗ (ред. от 03.07.2016)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C37A94" w:rsidRPr="00C37A94" w:rsidRDefault="00C37A94" w:rsidP="00B55BF1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A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- постановление Главного государственного санитарного врача Российской Федерации от 19.04.2010  № 25 «Об утверждении САНПИН 2.4.4.2599-10»;</w:t>
      </w:r>
    </w:p>
    <w:p w:rsidR="00BD67DE" w:rsidRPr="00B55BF1" w:rsidRDefault="00B55BF1" w:rsidP="00B5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B3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5B30" w:rsidRPr="004E5B30">
        <w:rPr>
          <w:rFonts w:ascii="Times New Roman" w:hAnsi="Times New Roman" w:cs="Times New Roman"/>
          <w:sz w:val="28"/>
          <w:szCs w:val="28"/>
        </w:rPr>
        <w:t>Областной закон</w:t>
      </w:r>
      <w:r w:rsidR="00BD67DE" w:rsidRPr="00B55BF1">
        <w:rPr>
          <w:rFonts w:ascii="Times New Roman" w:hAnsi="Times New Roman" w:cs="Times New Roman"/>
          <w:sz w:val="28"/>
          <w:szCs w:val="28"/>
        </w:rPr>
        <w:t xml:space="preserve"> от 31.10.2013 N 122-з (ред. от 28.03.2019)"Об образовании в Смоленской области</w:t>
      </w:r>
      <w:proofErr w:type="gramStart"/>
      <w:r w:rsidR="00BD67DE" w:rsidRPr="00B55BF1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="00BD67DE" w:rsidRPr="00B55BF1">
        <w:rPr>
          <w:rFonts w:ascii="Times New Roman" w:hAnsi="Times New Roman" w:cs="Times New Roman"/>
          <w:sz w:val="28"/>
          <w:szCs w:val="28"/>
        </w:rPr>
        <w:t>принят Смоленской областной Думой 31.10.2013)</w:t>
      </w:r>
    </w:p>
    <w:p w:rsidR="00B55BF1" w:rsidRPr="00B55BF1" w:rsidRDefault="004E5B30" w:rsidP="00B5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B3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E5B30">
        <w:rPr>
          <w:rFonts w:ascii="Times New Roman" w:hAnsi="Times New Roman" w:cs="Times New Roman"/>
          <w:sz w:val="28"/>
          <w:szCs w:val="28"/>
        </w:rPr>
        <w:t>Областной закон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55BF1" w:rsidRPr="00B55BF1">
        <w:rPr>
          <w:rFonts w:ascii="Times New Roman" w:hAnsi="Times New Roman" w:cs="Times New Roman"/>
          <w:sz w:val="28"/>
          <w:szCs w:val="28"/>
        </w:rPr>
        <w:t>от 31.01.2008 N 6-з (ред. от 28.12.2016)</w:t>
      </w:r>
    </w:p>
    <w:p w:rsidR="00B55BF1" w:rsidRDefault="00B55BF1" w:rsidP="00B5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55BF1">
        <w:rPr>
          <w:rFonts w:ascii="Times New Roman" w:hAnsi="Times New Roman" w:cs="Times New Roman"/>
          <w:sz w:val="28"/>
          <w:szCs w:val="28"/>
        </w:rPr>
        <w:t>"Об организации и осуществлении деятельности по опеке и попечительству в Смоленской области</w:t>
      </w:r>
      <w:proofErr w:type="gramStart"/>
      <w:r w:rsidRPr="00B55BF1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B55BF1">
        <w:rPr>
          <w:rFonts w:ascii="Times New Roman" w:hAnsi="Times New Roman" w:cs="Times New Roman"/>
          <w:sz w:val="28"/>
          <w:szCs w:val="28"/>
        </w:rPr>
        <w:t>принят Смоленской областной Думой 31.01.2008)</w:t>
      </w:r>
    </w:p>
    <w:p w:rsidR="00B55BF1" w:rsidRPr="00B55BF1" w:rsidRDefault="004E5B30" w:rsidP="00B5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B3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E5B30">
        <w:rPr>
          <w:rFonts w:ascii="Times New Roman" w:hAnsi="Times New Roman" w:cs="Times New Roman"/>
          <w:sz w:val="28"/>
          <w:szCs w:val="28"/>
        </w:rPr>
        <w:t>Областной закон</w:t>
      </w:r>
      <w:r w:rsidRPr="00B55BF1">
        <w:rPr>
          <w:rFonts w:ascii="Times New Roman" w:hAnsi="Times New Roman" w:cs="Times New Roman"/>
          <w:sz w:val="28"/>
          <w:szCs w:val="28"/>
        </w:rPr>
        <w:t xml:space="preserve"> </w:t>
      </w:r>
      <w:r w:rsidR="00B55BF1" w:rsidRPr="00B55BF1">
        <w:rPr>
          <w:rFonts w:ascii="Times New Roman" w:hAnsi="Times New Roman" w:cs="Times New Roman"/>
          <w:sz w:val="28"/>
          <w:szCs w:val="28"/>
        </w:rPr>
        <w:t>от 22.06.2006 N 61-з (ред. от 25.10.2018)</w:t>
      </w:r>
    </w:p>
    <w:p w:rsidR="00B55BF1" w:rsidRDefault="00B55BF1" w:rsidP="00B5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B55BF1">
        <w:rPr>
          <w:rFonts w:ascii="Times New Roman" w:hAnsi="Times New Roman" w:cs="Times New Roman"/>
          <w:sz w:val="28"/>
          <w:szCs w:val="28"/>
        </w:rPr>
        <w:t>"О размере, порядке назначения и выплаты ежемесячных денежных средств на содержание ребенка, находящегося под опекой (попечительством), на территории Смоленской области</w:t>
      </w:r>
      <w:proofErr w:type="gramStart"/>
      <w:r w:rsidRPr="00B55BF1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B55BF1">
        <w:rPr>
          <w:rFonts w:ascii="Times New Roman" w:hAnsi="Times New Roman" w:cs="Times New Roman"/>
          <w:sz w:val="28"/>
          <w:szCs w:val="28"/>
        </w:rPr>
        <w:t>принят Смоленской областной Думой 22.06.2006)</w:t>
      </w:r>
    </w:p>
    <w:p w:rsidR="00B55BF1" w:rsidRPr="00B55BF1" w:rsidRDefault="00B55BF1" w:rsidP="00B5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F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E5B30" w:rsidRPr="004E5B3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5B30" w:rsidRPr="004E5B30">
        <w:rPr>
          <w:rFonts w:ascii="Times New Roman" w:hAnsi="Times New Roman" w:cs="Times New Roman"/>
          <w:sz w:val="28"/>
          <w:szCs w:val="28"/>
        </w:rPr>
        <w:t>Областной закон</w:t>
      </w:r>
      <w:r w:rsidR="004E5B30" w:rsidRPr="00B55BF1">
        <w:rPr>
          <w:rFonts w:ascii="Times New Roman" w:hAnsi="Times New Roman" w:cs="Times New Roman"/>
          <w:sz w:val="28"/>
          <w:szCs w:val="28"/>
        </w:rPr>
        <w:t xml:space="preserve"> </w:t>
      </w:r>
      <w:r w:rsidRPr="00B55BF1">
        <w:rPr>
          <w:rFonts w:ascii="Times New Roman" w:hAnsi="Times New Roman" w:cs="Times New Roman"/>
          <w:sz w:val="28"/>
          <w:szCs w:val="28"/>
        </w:rPr>
        <w:t>от 29.09.2005 N 89-з (ред. от 12.09.2019)</w:t>
      </w:r>
    </w:p>
    <w:p w:rsidR="00B55BF1" w:rsidRPr="00705D99" w:rsidRDefault="00B55BF1" w:rsidP="00B5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B55BF1">
        <w:rPr>
          <w:rFonts w:ascii="Times New Roman" w:hAnsi="Times New Roman" w:cs="Times New Roman"/>
          <w:sz w:val="28"/>
          <w:szCs w:val="28"/>
        </w:rPr>
        <w:t>"Об обеспечении дополнительных гарантий по социальной поддержке и установлении дополнительных видов социальной поддержки детей-сирот и детей, оставшихся без попечения родителей, на территории Смоленской области</w:t>
      </w:r>
      <w:proofErr w:type="gramStart"/>
      <w:r w:rsidRPr="00B55BF1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B55BF1">
        <w:rPr>
          <w:rFonts w:ascii="Times New Roman" w:hAnsi="Times New Roman" w:cs="Times New Roman"/>
          <w:sz w:val="28"/>
          <w:szCs w:val="28"/>
        </w:rPr>
        <w:t>принят Смоленской областной Думой 19.09.2005)</w:t>
      </w:r>
    </w:p>
    <w:p w:rsidR="00B55BF1" w:rsidRPr="00B55BF1" w:rsidRDefault="004E5B30" w:rsidP="00B5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5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B30">
        <w:rPr>
          <w:rFonts w:ascii="Times New Roman" w:hAnsi="Times New Roman" w:cs="Times New Roman"/>
          <w:sz w:val="28"/>
          <w:szCs w:val="28"/>
        </w:rPr>
        <w:t>Областной закон</w:t>
      </w:r>
      <w:r w:rsidRPr="00B55BF1">
        <w:rPr>
          <w:rFonts w:ascii="Times New Roman" w:hAnsi="Times New Roman" w:cs="Times New Roman"/>
          <w:sz w:val="28"/>
          <w:szCs w:val="28"/>
        </w:rPr>
        <w:t xml:space="preserve"> </w:t>
      </w:r>
      <w:r w:rsidR="00B55BF1" w:rsidRPr="00B55BF1">
        <w:rPr>
          <w:rFonts w:ascii="Times New Roman" w:hAnsi="Times New Roman" w:cs="Times New Roman"/>
          <w:sz w:val="28"/>
          <w:szCs w:val="28"/>
        </w:rPr>
        <w:t>от 29.11.2007 N 114-з (ред. от 12.09.2019)</w:t>
      </w:r>
    </w:p>
    <w:p w:rsidR="00B55BF1" w:rsidRPr="00705D99" w:rsidRDefault="00B55BF1" w:rsidP="00B5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55BF1">
        <w:rPr>
          <w:rFonts w:ascii="Times New Roman" w:hAnsi="Times New Roman" w:cs="Times New Roman"/>
          <w:sz w:val="28"/>
          <w:szCs w:val="28"/>
        </w:rPr>
        <w:t>"О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proofErr w:type="gramStart"/>
      <w:r w:rsidRPr="00B55BF1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B55BF1">
        <w:rPr>
          <w:rFonts w:ascii="Times New Roman" w:hAnsi="Times New Roman" w:cs="Times New Roman"/>
          <w:sz w:val="28"/>
          <w:szCs w:val="28"/>
        </w:rPr>
        <w:t>принят Смоленской областной Думой 28.11.2007)</w:t>
      </w:r>
    </w:p>
    <w:p w:rsidR="00B55BF1" w:rsidRPr="00B55BF1" w:rsidRDefault="00B55BF1" w:rsidP="00B5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F1">
        <w:rPr>
          <w:rFonts w:ascii="Times New Roman" w:hAnsi="Times New Roman" w:cs="Times New Roman"/>
          <w:sz w:val="28"/>
          <w:szCs w:val="28"/>
        </w:rPr>
        <w:t xml:space="preserve">- </w:t>
      </w:r>
      <w:r w:rsidR="004E5B30" w:rsidRPr="004E5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5B30" w:rsidRPr="004E5B30">
        <w:rPr>
          <w:rFonts w:ascii="Times New Roman" w:hAnsi="Times New Roman" w:cs="Times New Roman"/>
          <w:sz w:val="28"/>
          <w:szCs w:val="28"/>
        </w:rPr>
        <w:t>Областной закон</w:t>
      </w:r>
      <w:r w:rsidR="004E5B30" w:rsidRPr="00B55BF1">
        <w:rPr>
          <w:rFonts w:ascii="Times New Roman" w:hAnsi="Times New Roman" w:cs="Times New Roman"/>
          <w:sz w:val="28"/>
          <w:szCs w:val="28"/>
        </w:rPr>
        <w:t xml:space="preserve"> </w:t>
      </w:r>
      <w:r w:rsidRPr="00B55BF1">
        <w:rPr>
          <w:rFonts w:ascii="Times New Roman" w:hAnsi="Times New Roman" w:cs="Times New Roman"/>
          <w:sz w:val="28"/>
          <w:szCs w:val="28"/>
        </w:rPr>
        <w:t>от 29.09.2009 N 86-з (ред. от 25.10.2018)</w:t>
      </w:r>
    </w:p>
    <w:p w:rsidR="00B55BF1" w:rsidRPr="00705D99" w:rsidRDefault="00B55BF1" w:rsidP="00B5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55BF1">
        <w:rPr>
          <w:rFonts w:ascii="Times New Roman" w:hAnsi="Times New Roman" w:cs="Times New Roman"/>
          <w:sz w:val="28"/>
          <w:szCs w:val="28"/>
        </w:rPr>
        <w:t>"О размере вознаграждения, причитающегося приемным родителям, размере денежных средств на содержание ребенка, переданного на воспитание в приемную семью</w:t>
      </w:r>
      <w:proofErr w:type="gramStart"/>
      <w:r w:rsidRPr="00B55BF1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B55BF1">
        <w:rPr>
          <w:rFonts w:ascii="Times New Roman" w:hAnsi="Times New Roman" w:cs="Times New Roman"/>
          <w:sz w:val="28"/>
          <w:szCs w:val="28"/>
        </w:rPr>
        <w:t>принят Смоленской областной Думой 29.09.2009)</w:t>
      </w:r>
    </w:p>
    <w:p w:rsidR="00B55BF1" w:rsidRPr="00B55BF1" w:rsidRDefault="00B55BF1" w:rsidP="00B5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F1">
        <w:rPr>
          <w:rFonts w:ascii="Times New Roman" w:hAnsi="Times New Roman" w:cs="Times New Roman"/>
          <w:sz w:val="28"/>
          <w:szCs w:val="28"/>
        </w:rPr>
        <w:t>-</w:t>
      </w:r>
      <w:r w:rsidR="004E5B30" w:rsidRPr="004E5B30">
        <w:rPr>
          <w:rFonts w:ascii="Times New Roman" w:hAnsi="Times New Roman" w:cs="Times New Roman"/>
          <w:sz w:val="28"/>
          <w:szCs w:val="28"/>
        </w:rPr>
        <w:t xml:space="preserve"> Областной закон</w:t>
      </w:r>
      <w:r w:rsidRPr="00B55BF1">
        <w:rPr>
          <w:rFonts w:ascii="Times New Roman" w:hAnsi="Times New Roman" w:cs="Times New Roman"/>
          <w:sz w:val="28"/>
          <w:szCs w:val="28"/>
        </w:rPr>
        <w:t xml:space="preserve"> от 15.07.2011 N 45-з (ред. от 30.11.2016)</w:t>
      </w:r>
    </w:p>
    <w:p w:rsidR="00B55BF1" w:rsidRPr="00B55BF1" w:rsidRDefault="00B55BF1" w:rsidP="00B5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F1">
        <w:rPr>
          <w:rFonts w:ascii="Times New Roman" w:hAnsi="Times New Roman" w:cs="Times New Roman"/>
          <w:sz w:val="28"/>
          <w:szCs w:val="28"/>
        </w:rPr>
        <w:t>"О наделении органов местного самоуправления городских округов, городских и сельских поселений Смоленской области государственными полномочиями по обеспечению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родителей"</w:t>
      </w:r>
    </w:p>
    <w:p w:rsidR="00B55BF1" w:rsidRDefault="00B55BF1" w:rsidP="00B55BF1">
      <w:pPr>
        <w:autoSpaceDE w:val="0"/>
        <w:autoSpaceDN w:val="0"/>
        <w:adjustRightInd w:val="0"/>
        <w:spacing w:after="0" w:line="240" w:lineRule="auto"/>
        <w:jc w:val="both"/>
      </w:pPr>
      <w:r w:rsidRPr="00B55BF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55BF1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B55BF1">
        <w:rPr>
          <w:rFonts w:ascii="Times New Roman" w:hAnsi="Times New Roman" w:cs="Times New Roman"/>
          <w:sz w:val="28"/>
          <w:szCs w:val="28"/>
        </w:rPr>
        <w:t xml:space="preserve"> Смоленской областной Думой 12.07.2011)</w:t>
      </w:r>
    </w:p>
    <w:p w:rsidR="00C37A94" w:rsidRPr="00C37A94" w:rsidRDefault="00C37A94" w:rsidP="00C37A9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     На основании  Федерального закона от 29 декабря 2012 года№273-ФЗ «Об образовании в Российской Федерации» в течение 20</w:t>
      </w:r>
      <w:r w:rsidR="00AB1DC8">
        <w:rPr>
          <w:rFonts w:ascii="Times New Roman" w:eastAsia="Calibri" w:hAnsi="Times New Roman" w:cs="Times New Roman"/>
          <w:sz w:val="28"/>
          <w:szCs w:val="28"/>
        </w:rPr>
        <w:t>20</w:t>
      </w:r>
      <w:r w:rsidRPr="00C37A94">
        <w:rPr>
          <w:rFonts w:ascii="Times New Roman" w:eastAsia="Calibri" w:hAnsi="Times New Roman" w:cs="Times New Roman"/>
          <w:sz w:val="28"/>
          <w:szCs w:val="28"/>
        </w:rPr>
        <w:t>-20</w:t>
      </w:r>
      <w:r w:rsidR="00AB1DC8">
        <w:rPr>
          <w:rFonts w:ascii="Times New Roman" w:eastAsia="Calibri" w:hAnsi="Times New Roman" w:cs="Times New Roman"/>
          <w:sz w:val="28"/>
          <w:szCs w:val="28"/>
        </w:rPr>
        <w:t>22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годов </w:t>
      </w:r>
      <w:r w:rsidR="00AB1DC8">
        <w:rPr>
          <w:rFonts w:ascii="Times New Roman" w:eastAsia="Calibri" w:hAnsi="Times New Roman" w:cs="Times New Roman"/>
          <w:sz w:val="28"/>
          <w:szCs w:val="28"/>
        </w:rPr>
        <w:t>в</w:t>
      </w:r>
      <w:bookmarkStart w:id="0" w:name="_GoBack"/>
      <w:bookmarkEnd w:id="0"/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рамках муниципальной программы будут приняты нормативные правовые акты, обеспечивающие реализацию указанного Федерального закона. </w:t>
      </w:r>
    </w:p>
    <w:p w:rsidR="00C37A94" w:rsidRPr="00C37A94" w:rsidRDefault="00C37A94" w:rsidP="00C37A9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     Будут разработаны и утверждены нормативные правовые акты, касающиеся организации образовательного процесса с учетом повышения его качества. </w:t>
      </w:r>
    </w:p>
    <w:p w:rsidR="00C37A94" w:rsidRPr="00C37A94" w:rsidRDefault="00C37A94" w:rsidP="00686D7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Наряду с этим планируется внесение изменений в нормативные правовые акты в сфере дошкольного, начального общего, основного общего, среднего общего и дополнительного  образования.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ПАСПОРТ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подпрограммы «Развитие дошкольного образования на </w:t>
      </w:r>
      <w:r w:rsidR="00705D99" w:rsidRPr="00705D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2020-202</w:t>
      </w:r>
      <w:r w:rsidR="004D78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705D99" w:rsidRPr="00705D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годы»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7429"/>
      </w:tblGrid>
      <w:tr w:rsidR="00C37A94" w:rsidRPr="00C37A94" w:rsidTr="00C37A9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Ответственные исполнители 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Комитет по образованию Администрации муниципального образования «Смоленского район» Смоленской области</w:t>
            </w:r>
          </w:p>
        </w:tc>
      </w:tr>
      <w:tr w:rsidR="00C37A94" w:rsidRPr="00C37A94" w:rsidTr="00C37A9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Исполнители основных мероприятий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Комитет по образованию Администрации муниципального образования «Смоленский район» Смоленской области</w:t>
            </w:r>
          </w:p>
        </w:tc>
      </w:tr>
      <w:tr w:rsidR="00C37A94" w:rsidRPr="00C37A94" w:rsidTr="00C37A94">
        <w:trPr>
          <w:trHeight w:val="86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Повышение доступности и качества  дошкольного образования в муниципальном образовании «Смоленский район» Смоленской области  </w:t>
            </w:r>
          </w:p>
        </w:tc>
      </w:tr>
      <w:tr w:rsidR="00C37A94" w:rsidRPr="00C37A94" w:rsidTr="00C37A94">
        <w:trPr>
          <w:trHeight w:val="174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Целевые показатели реализации подпрограммы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D4" w:rsidRDefault="00C37A94" w:rsidP="00666F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 w:rsidR="00666FD4">
              <w:rPr>
                <w:rFonts w:ascii="Times New Roman" w:eastAsia="Calibri" w:hAnsi="Times New Roman"/>
                <w:sz w:val="28"/>
                <w:szCs w:val="28"/>
              </w:rPr>
              <w:t xml:space="preserve">доступность </w:t>
            </w:r>
            <w:r w:rsidR="00666FD4" w:rsidRPr="00C37A94">
              <w:rPr>
                <w:rFonts w:ascii="Times New Roman" w:eastAsia="Calibri" w:hAnsi="Times New Roman"/>
                <w:sz w:val="28"/>
                <w:szCs w:val="28"/>
              </w:rPr>
              <w:t>дошкольного образования</w:t>
            </w:r>
            <w:r w:rsidR="00666FD4">
              <w:rPr>
                <w:rFonts w:ascii="Times New Roman" w:eastAsia="Calibri" w:hAnsi="Times New Roman"/>
                <w:sz w:val="28"/>
                <w:szCs w:val="28"/>
              </w:rPr>
              <w:t xml:space="preserve"> для детей в возрасте от 1,5 до 3 лет</w:t>
            </w:r>
            <w:r w:rsidR="00666FD4" w:rsidRPr="00C37A94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C37A94" w:rsidRPr="00C37A94" w:rsidRDefault="00C37A94" w:rsidP="00666F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доля образовательных организаций, в которых созданы условия в соответствии с федеральным государственным стандартом дошкольного образования, от общего количества образовательных организаций</w:t>
            </w:r>
          </w:p>
        </w:tc>
      </w:tr>
      <w:tr w:rsidR="00C37A94" w:rsidRPr="00C37A94" w:rsidTr="00C37A94">
        <w:trPr>
          <w:trHeight w:val="36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Сроки (этапы) реализации подпрограммы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705D99" w:rsidP="004D780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2020</w:t>
            </w:r>
            <w:r w:rsidRPr="00705D9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-202</w:t>
            </w:r>
            <w:r w:rsidR="004D78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  <w:r w:rsidRPr="00705D9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C37A94" w:rsidRPr="00C37A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C37A94" w:rsidRPr="00C37A94" w:rsidTr="00C37A94">
        <w:trPr>
          <w:trHeight w:val="69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E03486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Общий объем финансирования подпрограммы составляет</w:t>
            </w:r>
            <w:r w:rsidR="00E03486"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500198627,60 рублей, в</w:t>
            </w:r>
            <w:r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том числе:</w:t>
            </w:r>
          </w:p>
          <w:p w:rsidR="00C37A94" w:rsidRPr="00E03486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  средства областного бюджета –</w:t>
            </w:r>
            <w:r w:rsidR="000863C7"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E03486"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256352100,00</w:t>
            </w:r>
            <w:r w:rsidR="000863C7"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рублей;</w:t>
            </w:r>
          </w:p>
          <w:p w:rsidR="00C37A94" w:rsidRPr="00E03486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средства бюджета муниципального образования –</w:t>
            </w:r>
            <w:r w:rsidR="00BD6562"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E03486"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243846527,60</w:t>
            </w:r>
            <w:r w:rsidR="00BD6562"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рублей</w:t>
            </w:r>
            <w:r w:rsidR="00BD6562"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C37A94" w:rsidRPr="00E03486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 годам реализации:</w:t>
            </w:r>
          </w:p>
          <w:p w:rsidR="00C37A94" w:rsidRPr="00E03486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- 20</w:t>
            </w:r>
            <w:r w:rsidR="00B55BF1"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20</w:t>
            </w:r>
            <w:r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год –</w:t>
            </w:r>
            <w:r w:rsidR="00BD6562"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BD6562" w:rsidRPr="00E034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167460136,10</w:t>
            </w:r>
            <w:r w:rsidR="00B55BF1" w:rsidRPr="00E034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рублей;</w:t>
            </w:r>
          </w:p>
          <w:p w:rsidR="00E03486" w:rsidRPr="00E03486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- 20</w:t>
            </w:r>
            <w:r w:rsidR="00B55BF1"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21</w:t>
            </w:r>
            <w:r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год – </w:t>
            </w:r>
            <w:r w:rsidR="00BD6562" w:rsidRPr="00E034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165060076,31</w:t>
            </w:r>
            <w:r w:rsidR="00B55BF1" w:rsidRPr="00E034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55BF1"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рублей</w:t>
            </w:r>
            <w:r w:rsidR="00E03486"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;</w:t>
            </w:r>
          </w:p>
          <w:p w:rsidR="00B55BF1" w:rsidRPr="00E03486" w:rsidRDefault="00E03486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- 2022 год – 167678415,19 рублей.</w:t>
            </w:r>
            <w:r w:rsidR="00B55BF1"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Объемы и источники финансирования  подлежат ежегодному уточнению.</w:t>
            </w:r>
          </w:p>
        </w:tc>
      </w:tr>
    </w:tbl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Раздел 1. Общая характеристика социально – экономической сферы реализации подпрограммы.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Дошкольное образование сегодня - это важный фактор образования, который обеспечивает каждому ребёнку равные условия для его успешности обучения в школе.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Разработка подпрограммы 1 «Развитие  дошкольного образования на </w:t>
      </w:r>
      <w:r w:rsidR="00705D99" w:rsidRPr="00C37A94">
        <w:rPr>
          <w:rFonts w:ascii="Times New Roman" w:eastAsia="Calibri" w:hAnsi="Times New Roman" w:cs="Times New Roman"/>
          <w:iCs/>
          <w:sz w:val="28"/>
          <w:szCs w:val="28"/>
        </w:rPr>
        <w:t>20</w:t>
      </w:r>
      <w:r w:rsidR="00705D99">
        <w:rPr>
          <w:rFonts w:ascii="Times New Roman" w:eastAsia="Calibri" w:hAnsi="Times New Roman" w:cs="Times New Roman"/>
          <w:iCs/>
          <w:sz w:val="28"/>
          <w:szCs w:val="28"/>
        </w:rPr>
        <w:t>20-</w:t>
      </w:r>
      <w:r w:rsidR="00705D99" w:rsidRPr="00C37A94">
        <w:rPr>
          <w:rFonts w:ascii="Times New Roman" w:eastAsia="Calibri" w:hAnsi="Times New Roman" w:cs="Times New Roman"/>
          <w:iCs/>
          <w:sz w:val="28"/>
          <w:szCs w:val="28"/>
        </w:rPr>
        <w:t>20</w:t>
      </w:r>
      <w:r w:rsidR="00705D99"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="001C6063">
        <w:rPr>
          <w:rFonts w:ascii="Times New Roman" w:eastAsia="Calibri" w:hAnsi="Times New Roman" w:cs="Times New Roman"/>
          <w:iCs/>
          <w:sz w:val="28"/>
          <w:szCs w:val="28"/>
        </w:rPr>
        <w:t xml:space="preserve">2 </w:t>
      </w: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годы», вызвана необходимостью обеспечения гарантированных </w:t>
      </w:r>
      <w:hyperlink r:id="rId10" w:history="1">
        <w:r w:rsidRPr="00C37A94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Конституцией</w:t>
        </w:r>
      </w:hyperlink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Российской Федерации общедоступности и бесплатности дошкольного образования, поскольку на территории муниципального образования «Смоленский район» Смоленской области усиливается тенденция к росту численности детей, нуждающихся в обеспечении местами в дошкольных образовательных организациях.</w:t>
      </w:r>
      <w:proofErr w:type="gramEnd"/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На начало 201</w:t>
      </w:r>
      <w:r w:rsidR="00705D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/20</w:t>
      </w:r>
      <w:r w:rsidR="00705D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</w:t>
      </w: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учебного года муниципальная сеть дошкольного  образования муниципального образования «Смоленский  район» Смоленской области   представлена 1</w:t>
      </w:r>
      <w:r w:rsidR="00705D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дошкольными образовательными организациями.            </w:t>
      </w:r>
    </w:p>
    <w:p w:rsidR="00C37A94" w:rsidRPr="00B32D8F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05D99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   </w:t>
      </w:r>
      <w:r w:rsidRPr="00B32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 </w:t>
      </w:r>
      <w:r w:rsidR="00B32D8F" w:rsidRPr="00B32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Pr="00B32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образовательных организациях функционируют </w:t>
      </w:r>
      <w:r w:rsidR="00B32D8F" w:rsidRPr="00B32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Pr="00B32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дошкольных групп.                                   </w:t>
      </w:r>
    </w:p>
    <w:p w:rsidR="00C37A94" w:rsidRPr="00B32D8F" w:rsidRDefault="00F07FA2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C37A94" w:rsidRPr="00B32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состоянию на 1 сентября 201</w:t>
      </w:r>
      <w:r w:rsidR="00705D99" w:rsidRPr="00B32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="00C37A94" w:rsidRPr="00B32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дошкольным образованием  </w:t>
      </w:r>
      <w:proofErr w:type="gramStart"/>
      <w:r w:rsidR="00C37A94" w:rsidRPr="00B32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охвачены</w:t>
      </w:r>
      <w:proofErr w:type="gramEnd"/>
      <w:r w:rsidR="00B32D8F" w:rsidRPr="00B32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1943</w:t>
      </w:r>
      <w:r w:rsidR="00C37A94" w:rsidRPr="00B32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воспитанник</w:t>
      </w:r>
      <w:r w:rsidR="00B32D8F" w:rsidRPr="00B32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а.</w:t>
      </w:r>
    </w:p>
    <w:p w:rsidR="00C37A94" w:rsidRPr="00C37A94" w:rsidRDefault="00F07FA2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</w:t>
      </w:r>
      <w:r w:rsidR="00C37A94" w:rsidRPr="00B32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Уровень  обеспеченности населения дошкольным  образованием  в районе по  сравнению с 201</w:t>
      </w:r>
      <w:r w:rsidR="00705D99" w:rsidRPr="00B32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="00C37A94" w:rsidRPr="00B32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годом вырос на 3 % и является  стабильным, несмотря на то, что количество детей дошкольного возраста,</w:t>
      </w:r>
      <w:r w:rsidR="00C37A94"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нуждающихся в дошкольном образовании, увеличилось за 1 год.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Однако, несмотря на введение дополнительных мест, для  детей дошкольного возраста, проблема ликвидации очередности для детей в возрасте от 1,5 до 3 лет в дошкольных образовательных организациях остается актуальной.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Для дальнейшего обеспечения доступности дошкольного образования с учетом демографических процессов по прогнозному сценарию рождаемости и запланированного роста охвата детей разными формами дошкольного образования будет продолжен поиск разнообразных вариантов обеспечения детей услугами дошкольного образования и развития.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Не менее значима проблема повышения качества дошкольного образования. Услуги, предоставляемые детскими садами, не в полной мере отвечают меняющимся запросам родителей. Необходимо усилить работу по созданию современной предметно-развивающей среды и оценки качества дошкольного образования, разработке системы сетевого взаимодействия дошкольных образовательных организаций, при котором каждая образовательная организация выступает отдельным ресурсом для других образовательных организаций и родителей детей дошкольного возраста.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Раздел 2. Цели и целевые показатели реализации подпрограммы.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Целью подпрограммы 1 является повышение доступности и качества  дошкольного образования в образовательных организациях муниципального образования «Смоленский район» Смоленской области.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Достижение поставленной цели будет осуществляться по следующим основным направлениям: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- создание условий для повышения эффективности и качества дошкольного образования;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     - обеспечение доступности муниципальных дошкольных образовательных организаций.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Сроки реализации подпрограммы 20</w:t>
      </w:r>
      <w:r w:rsidR="00705D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</w:t>
      </w: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-20</w:t>
      </w:r>
      <w:r w:rsidR="00705D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F07F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годы. 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Раздел 3. Перечень основных мероприятий подпрограммы.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Подпрограмма 1 «Развитие  дошкольного образования на</w:t>
      </w:r>
      <w:r w:rsidR="00525D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05D99" w:rsidRPr="00705D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2020-202</w:t>
      </w:r>
      <w:r w:rsidR="001C60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705D99" w:rsidRPr="00705D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годы» содержит 2 основных мероприятия, направленных  на обеспечение функционирования муниципальных дошкольных организаций и создание условий для повышения эффективности и качества дошкольного образования.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Основное мероприятие 1 подпрограммы 1 «Обеспечение функционирования муниципальных дошкольных образовательных организаций».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="00F07F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рамках основного мероприятия 1 для обеспечения функционирования детских садов и дошкольных групп на базе  образовательных организаций  будет приобретен  игровой, спортивный и мягкий инвентарь, посуда, учебные пособия, игрушки.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Основное мероприятие 2 подпрограммы 1 «Создание условий для повышения эффективности и качества дошкольного образования».</w:t>
      </w:r>
    </w:p>
    <w:p w:rsidR="00C37A94" w:rsidRPr="00C37A94" w:rsidRDefault="00F07FA2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="00C37A94"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рамках основного мероприятия 2 будет продолжена работа с родителями детей дошкольного возраста на базе консультационных центров.   В рамках ФГОС дошкольного образования будет проведен ряд конкурсов.</w:t>
      </w:r>
    </w:p>
    <w:p w:rsidR="00C37A94" w:rsidRPr="00C37A94" w:rsidRDefault="00F07FA2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</w:p>
    <w:p w:rsidR="00C37A94" w:rsidRPr="00E03486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034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Раздел 4. Обоснование ресурсного  обеспечения подпрограммы.</w:t>
      </w:r>
    </w:p>
    <w:p w:rsidR="00C37A94" w:rsidRPr="00E03486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E03486" w:rsidRPr="00E03486" w:rsidRDefault="00E03486" w:rsidP="00E03486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034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Общий объем финансирования подпрограммы составляет 500198627,60 рублей, в том числе:</w:t>
      </w:r>
    </w:p>
    <w:p w:rsidR="00E03486" w:rsidRPr="00E03486" w:rsidRDefault="00E03486" w:rsidP="00E03486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034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  средства областного бюджета – 256352100,00 рублей;</w:t>
      </w:r>
    </w:p>
    <w:p w:rsidR="00E03486" w:rsidRPr="00E03486" w:rsidRDefault="00E03486" w:rsidP="00E03486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034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средства бюджета муниципального образования – 243846527,60 рублей.</w:t>
      </w:r>
    </w:p>
    <w:p w:rsidR="00E03486" w:rsidRPr="00E03486" w:rsidRDefault="00E03486" w:rsidP="00E03486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034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годам реализации:</w:t>
      </w:r>
    </w:p>
    <w:p w:rsidR="00E03486" w:rsidRPr="00E03486" w:rsidRDefault="00E03486" w:rsidP="00E03486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034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- 2020 год – </w:t>
      </w:r>
      <w:r w:rsidRPr="00E03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167460136,10 </w:t>
      </w:r>
      <w:r w:rsidRPr="00E034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рублей;</w:t>
      </w:r>
    </w:p>
    <w:p w:rsidR="00E03486" w:rsidRPr="00E03486" w:rsidRDefault="00E03486" w:rsidP="00E03486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034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- 2021год – </w:t>
      </w:r>
      <w:r w:rsidRPr="00E03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165060076,31 </w:t>
      </w:r>
      <w:r w:rsidRPr="00E034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рублей;</w:t>
      </w:r>
    </w:p>
    <w:p w:rsidR="00E03486" w:rsidRPr="00E03486" w:rsidRDefault="00E03486" w:rsidP="00E03486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034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- 2022 год – 167678415,19 рублей. </w:t>
      </w:r>
    </w:p>
    <w:p w:rsidR="00E03486" w:rsidRDefault="00E03486" w:rsidP="00E03486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034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Объемы и источники финансирования  подлежат ежегодному уточнению.</w:t>
      </w:r>
    </w:p>
    <w:p w:rsidR="00686D74" w:rsidRDefault="00686D74" w:rsidP="00E03486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114CF" w:rsidRPr="00C37A94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b/>
          <w:sz w:val="28"/>
          <w:szCs w:val="28"/>
        </w:rPr>
        <w:t xml:space="preserve">Раздел 5. Методика  оценки эффективности муниципальной </w:t>
      </w:r>
      <w:r>
        <w:rPr>
          <w:rFonts w:ascii="Times New Roman" w:eastAsia="Calibri" w:hAnsi="Times New Roman" w:cs="Times New Roman"/>
          <w:b/>
          <w:sz w:val="28"/>
          <w:szCs w:val="28"/>
        </w:rPr>
        <w:t>под</w:t>
      </w:r>
      <w:r w:rsidRPr="00C37A94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</w:p>
    <w:p w:rsidR="00F114CF" w:rsidRPr="00C37A94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под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программы производится ежегодно за отчетный год и за весь период реализации по окончании срока её реализации. Основанием для проведения эффективности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под</w:t>
      </w:r>
      <w:r w:rsidRPr="00C37A94">
        <w:rPr>
          <w:rFonts w:ascii="Times New Roman" w:eastAsia="Calibri" w:hAnsi="Times New Roman" w:cs="Times New Roman"/>
          <w:sz w:val="28"/>
          <w:szCs w:val="28"/>
        </w:rPr>
        <w:t>программы является отчет о ходе её выполнения и финансирования программы за год.</w:t>
      </w:r>
    </w:p>
    <w:p w:rsidR="00F114CF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>Степень достижения результатов (ожидаемых результатов) определяется на основании сопоставления фактически достигнутых (ожидаемых) значений целевых индикаторов с их плановыми значениями.</w:t>
      </w:r>
    </w:p>
    <w:p w:rsidR="00F114CF" w:rsidRPr="00C37A94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CF" w:rsidRPr="00C37A94" w:rsidRDefault="00F114CF" w:rsidP="00C86897">
      <w:pPr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lastRenderedPageBreak/>
        <w:t>Эффективность достижения каждого показателя программы рассчитывается по следующей формуле:</w:t>
      </w:r>
      <w:r w:rsidR="00C86897" w:rsidRPr="00C86897">
        <w:rPr>
          <w:rFonts w:ascii="Times New Roman" w:hAnsi="Times New Roman" w:cs="Times New Roman"/>
          <w:sz w:val="28"/>
          <w:szCs w:val="28"/>
        </w:rPr>
        <w:t xml:space="preserve"> </w:t>
      </w:r>
      <w:r w:rsidR="00C86897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="00C86897" w:rsidRPr="00C86897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Tf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Tn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*100%</m:t>
        </m:r>
      </m:oMath>
    </w:p>
    <w:p w:rsidR="00F114CF" w:rsidRPr="00275859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859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F114CF" w:rsidRPr="00275859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CF" w:rsidRPr="00275859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859">
        <w:rPr>
          <w:rFonts w:ascii="Times New Roman" w:eastAsia="Calibri" w:hAnsi="Times New Roman" w:cs="Times New Roman"/>
          <w:sz w:val="28"/>
          <w:szCs w:val="28"/>
          <w:lang w:val="en-US"/>
        </w:rPr>
        <w:t>En</w:t>
      </w:r>
      <w:r w:rsidRPr="00275859">
        <w:rPr>
          <w:rFonts w:ascii="Times New Roman" w:eastAsia="Calibri" w:hAnsi="Times New Roman" w:cs="Times New Roman"/>
          <w:sz w:val="28"/>
          <w:szCs w:val="28"/>
        </w:rPr>
        <w:t xml:space="preserve"> – эффективность достижения показателя программы (проценты);</w:t>
      </w:r>
    </w:p>
    <w:p w:rsidR="00F114CF" w:rsidRPr="00275859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75859">
        <w:rPr>
          <w:rFonts w:ascii="Times New Roman" w:eastAsia="Calibri" w:hAnsi="Times New Roman" w:cs="Times New Roman"/>
          <w:sz w:val="28"/>
          <w:szCs w:val="28"/>
          <w:lang w:val="en-US"/>
        </w:rPr>
        <w:t>Tf</w:t>
      </w:r>
      <w:proofErr w:type="spellEnd"/>
      <w:r w:rsidRPr="00275859">
        <w:rPr>
          <w:rFonts w:ascii="Times New Roman" w:eastAsia="Calibri" w:hAnsi="Times New Roman" w:cs="Times New Roman"/>
          <w:sz w:val="28"/>
          <w:szCs w:val="28"/>
        </w:rPr>
        <w:t xml:space="preserve"> – фактическое значение показателя, достигнутое в ходе реализации программы;</w:t>
      </w:r>
    </w:p>
    <w:p w:rsidR="00F114CF" w:rsidRPr="00E03486" w:rsidRDefault="00F114CF" w:rsidP="00083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proofErr w:type="gramStart"/>
      <w:r w:rsidRPr="00275859">
        <w:rPr>
          <w:rFonts w:ascii="Times New Roman" w:eastAsia="Calibri" w:hAnsi="Times New Roman" w:cs="Times New Roman"/>
          <w:sz w:val="28"/>
          <w:szCs w:val="28"/>
          <w:lang w:val="en-US"/>
        </w:rPr>
        <w:t>Tn</w:t>
      </w:r>
      <w:proofErr w:type="spellEnd"/>
      <w:proofErr w:type="gramEnd"/>
      <w:r w:rsidRPr="00275859">
        <w:rPr>
          <w:rFonts w:ascii="Times New Roman" w:eastAsia="Calibri" w:hAnsi="Times New Roman" w:cs="Times New Roman"/>
          <w:sz w:val="28"/>
          <w:szCs w:val="28"/>
        </w:rPr>
        <w:t xml:space="preserve"> – плановое значение показателя программы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</w:p>
    <w:p w:rsidR="00C37A94" w:rsidRPr="00C37A94" w:rsidRDefault="004D7803" w:rsidP="00C37A94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        </w:t>
      </w:r>
      <w:r w:rsidR="00C37A94" w:rsidRPr="00C37A94">
        <w:rPr>
          <w:rFonts w:ascii="Times New Roman" w:eastAsia="Calibri" w:hAnsi="Times New Roman" w:cs="Times New Roman"/>
          <w:iCs/>
          <w:sz w:val="28"/>
          <w:szCs w:val="28"/>
        </w:rPr>
        <w:t>ПАСПОРТ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         подпрограммы «Развитие </w:t>
      </w:r>
      <w:r w:rsidR="001C606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t>общего  образования на 20</w:t>
      </w:r>
      <w:r w:rsidR="00705D99">
        <w:rPr>
          <w:rFonts w:ascii="Times New Roman" w:eastAsia="Calibri" w:hAnsi="Times New Roman" w:cs="Times New Roman"/>
          <w:iCs/>
          <w:sz w:val="28"/>
          <w:szCs w:val="28"/>
        </w:rPr>
        <w:t>20-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t>20</w:t>
      </w:r>
      <w:r w:rsidR="00705D99"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="004D7803"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годы».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Style w:val="a3"/>
        <w:tblW w:w="0" w:type="auto"/>
        <w:tblInd w:w="-284" w:type="dxa"/>
        <w:tblLook w:val="04A0"/>
      </w:tblPr>
      <w:tblGrid>
        <w:gridCol w:w="4785"/>
        <w:gridCol w:w="4786"/>
      </w:tblGrid>
      <w:tr w:rsidR="00C37A94" w:rsidRPr="00C37A94" w:rsidTr="00C37A94">
        <w:tc>
          <w:tcPr>
            <w:tcW w:w="4785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Ответственные исполнители </w:t>
            </w:r>
          </w:p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iCs/>
                <w:sz w:val="28"/>
                <w:szCs w:val="28"/>
              </w:rPr>
              <w:t>подпрограммы</w:t>
            </w:r>
          </w:p>
        </w:tc>
        <w:tc>
          <w:tcPr>
            <w:tcW w:w="4786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iCs/>
                <w:sz w:val="28"/>
                <w:szCs w:val="28"/>
              </w:rPr>
              <w:t>Комитет по образованию Администрации муниципального образования «Смоленский район» Смоленской области</w:t>
            </w:r>
          </w:p>
        </w:tc>
      </w:tr>
      <w:tr w:rsidR="00C37A94" w:rsidRPr="00C37A94" w:rsidTr="00C37A94">
        <w:tc>
          <w:tcPr>
            <w:tcW w:w="4785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iCs/>
                <w:sz w:val="28"/>
                <w:szCs w:val="28"/>
              </w:rPr>
              <w:t>Исполнители основных мероприятий</w:t>
            </w:r>
          </w:p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iCs/>
                <w:sz w:val="28"/>
                <w:szCs w:val="28"/>
              </w:rPr>
              <w:t>подпрограммы</w:t>
            </w:r>
          </w:p>
        </w:tc>
        <w:tc>
          <w:tcPr>
            <w:tcW w:w="4786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iCs/>
                <w:sz w:val="28"/>
                <w:szCs w:val="28"/>
              </w:rPr>
              <w:t>Комитет по образованию Администрации муниципального образования «Смоленский район» Смоленской области</w:t>
            </w:r>
          </w:p>
        </w:tc>
      </w:tr>
      <w:tr w:rsidR="00C37A94" w:rsidRPr="00C37A94" w:rsidTr="00C37A94">
        <w:tc>
          <w:tcPr>
            <w:tcW w:w="4785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iCs/>
                <w:sz w:val="28"/>
                <w:szCs w:val="28"/>
              </w:rPr>
              <w:t>Цель подпрограммы</w:t>
            </w:r>
          </w:p>
        </w:tc>
        <w:tc>
          <w:tcPr>
            <w:tcW w:w="4786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iCs/>
                <w:sz w:val="28"/>
                <w:szCs w:val="28"/>
              </w:rPr>
              <w:t>Повышение доступности  качественного  общего  образования,  соответствующего  современным потребностям жителей муниципального образования «Смоленский район» Смоленской области</w:t>
            </w:r>
          </w:p>
        </w:tc>
      </w:tr>
      <w:tr w:rsidR="00C37A94" w:rsidRPr="00C37A94" w:rsidTr="00C37A94">
        <w:tc>
          <w:tcPr>
            <w:tcW w:w="4785" w:type="dxa"/>
          </w:tcPr>
          <w:p w:rsidR="00C37A94" w:rsidRPr="00C37A94" w:rsidRDefault="00C37A94" w:rsidP="00C37A94">
            <w:pPr>
              <w:tabs>
                <w:tab w:val="left" w:pos="1305"/>
              </w:tabs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iCs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4786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-  доля населения района в возрасте 7-18 лет, охваченных общим образованием;</w:t>
            </w:r>
          </w:p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iCs/>
                <w:sz w:val="28"/>
                <w:szCs w:val="28"/>
              </w:rPr>
              <w:t>-  доля учащихся муниципальных общеобразовательных учреждений, которым предоставлена возможность обучаться в соответствии с современными требованиями, в общей численности учащихся</w:t>
            </w:r>
          </w:p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iCs/>
                <w:sz w:val="28"/>
                <w:szCs w:val="28"/>
              </w:rPr>
              <w:t>-  доля выпускников  муниципальных общеобразовательных  учреждений, получивших  аттестат  о  среднем  общем образовании,  в  общей  численности  выпускников  муниципальных общеобразовательных организаций</w:t>
            </w:r>
          </w:p>
          <w:p w:rsidR="00C37A94" w:rsidRPr="00C37A94" w:rsidRDefault="00C37A94" w:rsidP="00C67BDF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</w:p>
        </w:tc>
      </w:tr>
      <w:tr w:rsidR="00C37A94" w:rsidRPr="00C37A94" w:rsidTr="00C37A94">
        <w:tc>
          <w:tcPr>
            <w:tcW w:w="4785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iCs/>
                <w:sz w:val="28"/>
                <w:szCs w:val="28"/>
              </w:rPr>
              <w:lastRenderedPageBreak/>
              <w:t>Сроки (этапы) реализации подпрограммы</w:t>
            </w:r>
          </w:p>
        </w:tc>
        <w:tc>
          <w:tcPr>
            <w:tcW w:w="4786" w:type="dxa"/>
          </w:tcPr>
          <w:p w:rsidR="00C37A94" w:rsidRPr="00C37A94" w:rsidRDefault="00705D99" w:rsidP="004D7803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705D99">
              <w:rPr>
                <w:rFonts w:ascii="Times New Roman" w:eastAsia="Calibri" w:hAnsi="Times New Roman"/>
                <w:iCs/>
                <w:sz w:val="28"/>
                <w:szCs w:val="28"/>
              </w:rPr>
              <w:t>2020-202</w:t>
            </w:r>
            <w:r w:rsidR="004D7803">
              <w:rPr>
                <w:rFonts w:ascii="Times New Roman" w:eastAsia="Calibri" w:hAnsi="Times New Roman"/>
                <w:iCs/>
                <w:sz w:val="28"/>
                <w:szCs w:val="28"/>
              </w:rPr>
              <w:t>2</w:t>
            </w:r>
            <w:r w:rsidRPr="00705D99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</w:t>
            </w:r>
            <w:r w:rsidR="00C37A94" w:rsidRPr="00C37A94">
              <w:rPr>
                <w:rFonts w:ascii="Times New Roman" w:eastAsia="Calibri" w:hAnsi="Times New Roman"/>
                <w:iCs/>
                <w:sz w:val="28"/>
                <w:szCs w:val="28"/>
              </w:rPr>
              <w:t>годы</w:t>
            </w:r>
          </w:p>
        </w:tc>
      </w:tr>
      <w:tr w:rsidR="00C37A94" w:rsidRPr="00C37A94" w:rsidTr="00C37A94">
        <w:tc>
          <w:tcPr>
            <w:tcW w:w="4785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i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786" w:type="dxa"/>
          </w:tcPr>
          <w:p w:rsidR="00C37A94" w:rsidRPr="002E1A6E" w:rsidRDefault="00C37A94" w:rsidP="00C37A9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>Общий объем финансирования  подпрограммы составляет</w:t>
            </w:r>
            <w:r w:rsidR="00E03486"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</w:t>
            </w:r>
            <w:r w:rsidR="00BD6948">
              <w:rPr>
                <w:rFonts w:ascii="Times New Roman" w:eastAsia="Calibri" w:hAnsi="Times New Roman"/>
                <w:iCs/>
                <w:sz w:val="28"/>
                <w:szCs w:val="28"/>
              </w:rPr>
              <w:t>1082758260,44</w:t>
            </w:r>
            <w:r w:rsidR="00E03486"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</w:t>
            </w:r>
            <w:r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 в том числе:</w:t>
            </w:r>
          </w:p>
          <w:p w:rsidR="00C37A94" w:rsidRPr="002E1A6E" w:rsidRDefault="00C37A94" w:rsidP="00C37A9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>- средства областного бюджета –</w:t>
            </w:r>
            <w:r w:rsidR="00BD6948">
              <w:rPr>
                <w:rFonts w:ascii="Times New Roman" w:eastAsia="Calibri" w:hAnsi="Times New Roman"/>
                <w:iCs/>
                <w:sz w:val="28"/>
                <w:szCs w:val="28"/>
              </w:rPr>
              <w:t>894830200,00</w:t>
            </w:r>
            <w:r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:rsidR="00C37A94" w:rsidRPr="002E1A6E" w:rsidRDefault="00C37A94" w:rsidP="00C37A9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>- средства бюджета муниципального образования –</w:t>
            </w:r>
            <w:r w:rsidR="00874760"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</w:t>
            </w:r>
            <w:r w:rsidR="00BD6948">
              <w:rPr>
                <w:rFonts w:ascii="Times New Roman" w:eastAsia="Calibri" w:hAnsi="Times New Roman"/>
                <w:iCs/>
                <w:sz w:val="28"/>
                <w:szCs w:val="28"/>
              </w:rPr>
              <w:t>187928060,44</w:t>
            </w:r>
            <w:r w:rsidR="00874760"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</w:t>
            </w:r>
            <w:r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>рублей.</w:t>
            </w:r>
          </w:p>
          <w:p w:rsidR="00C37A94" w:rsidRPr="002E1A6E" w:rsidRDefault="00C37A94" w:rsidP="00C37A9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>По годам реализации:</w:t>
            </w:r>
          </w:p>
          <w:p w:rsidR="00C37A94" w:rsidRPr="002E1A6E" w:rsidRDefault="00C37A94" w:rsidP="00C37A9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>- 20</w:t>
            </w:r>
            <w:r w:rsidR="00374A76"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>20</w:t>
            </w:r>
            <w:r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</w:t>
            </w:r>
            <w:r w:rsidR="00874760"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– </w:t>
            </w:r>
            <w:r w:rsidR="00BD6948">
              <w:rPr>
                <w:rFonts w:ascii="Times New Roman" w:eastAsia="Calibri" w:hAnsi="Times New Roman"/>
                <w:iCs/>
                <w:sz w:val="28"/>
                <w:szCs w:val="28"/>
              </w:rPr>
              <w:t>350449403,00</w:t>
            </w:r>
            <w:r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:rsidR="00C37A94" w:rsidRPr="002E1A6E" w:rsidRDefault="00C37A94" w:rsidP="00C37A9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>- 20</w:t>
            </w:r>
            <w:r w:rsidR="00374A76"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>21</w:t>
            </w:r>
            <w:r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</w:t>
            </w:r>
            <w:r w:rsidR="00874760"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– </w:t>
            </w:r>
            <w:r w:rsidR="00BD6948">
              <w:rPr>
                <w:rFonts w:ascii="Times New Roman" w:eastAsia="Calibri" w:hAnsi="Times New Roman"/>
                <w:iCs/>
                <w:sz w:val="28"/>
                <w:szCs w:val="28"/>
              </w:rPr>
              <w:t>356498844,16</w:t>
            </w:r>
            <w:r w:rsidR="00874760"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</w:t>
            </w:r>
            <w:r w:rsidR="00374A76"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>рублей</w:t>
            </w:r>
            <w:r w:rsidR="002E1A6E"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>;</w:t>
            </w:r>
          </w:p>
          <w:p w:rsidR="002E1A6E" w:rsidRPr="002E1A6E" w:rsidRDefault="002E1A6E" w:rsidP="00C37A9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- 2022 год – </w:t>
            </w:r>
            <w:r w:rsidR="00BD6948">
              <w:rPr>
                <w:rFonts w:ascii="Times New Roman" w:eastAsia="Calibri" w:hAnsi="Times New Roman"/>
                <w:iCs/>
                <w:sz w:val="28"/>
                <w:szCs w:val="28"/>
              </w:rPr>
              <w:t>375810013,28</w:t>
            </w:r>
            <w:r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рублей.</w:t>
            </w:r>
          </w:p>
          <w:p w:rsidR="00C37A94" w:rsidRPr="00C37A94" w:rsidRDefault="00C37A94" w:rsidP="00374A76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</w:p>
        </w:tc>
      </w:tr>
    </w:tbl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7A94">
        <w:rPr>
          <w:rFonts w:ascii="Times New Roman" w:eastAsia="Calibri" w:hAnsi="Times New Roman" w:cs="Times New Roman"/>
          <w:b/>
          <w:sz w:val="28"/>
          <w:szCs w:val="28"/>
        </w:rPr>
        <w:t>Раздел 1. Общая характеристика социально – экономической сферы реализации подпрограммы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37A94" w:rsidRPr="00C37A94" w:rsidRDefault="00C37A94" w:rsidP="00C37A9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C37A9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Развитие общего образования на </w:t>
      </w:r>
      <w:r w:rsidR="0074006D" w:rsidRPr="0074006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2020-202</w:t>
      </w:r>
      <w:r w:rsidR="004D7803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</w:t>
      </w:r>
      <w:r w:rsidR="0074006D" w:rsidRPr="0074006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37A9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годы» осуществляется в соответствии с основными направлениями государственной политики. Через реализацию мероприятий приоритетного национального проекта «Образование», Комплекса мер по модернизации  системы общего образования в рамках национально</w:t>
      </w:r>
      <w:r w:rsidR="0074006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го</w:t>
      </w:r>
      <w:r w:rsidR="002E66E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4006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проекта «Образование»</w:t>
      </w:r>
    </w:p>
    <w:p w:rsidR="00C37A94" w:rsidRPr="00B32D8F" w:rsidRDefault="00C37A94" w:rsidP="00C37A94">
      <w:pPr>
        <w:tabs>
          <w:tab w:val="left" w:pos="284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7A9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На начало 201</w:t>
      </w:r>
      <w:r w:rsidR="0074006D">
        <w:rPr>
          <w:rFonts w:ascii="Times New Roman" w:eastAsia="Arial" w:hAnsi="Times New Roman" w:cs="Times New Roman"/>
          <w:sz w:val="28"/>
          <w:szCs w:val="28"/>
          <w:lang w:eastAsia="ar-SA"/>
        </w:rPr>
        <w:t>9</w:t>
      </w:r>
      <w:r w:rsidRPr="00C37A94">
        <w:rPr>
          <w:rFonts w:ascii="Times New Roman" w:eastAsia="Arial" w:hAnsi="Times New Roman" w:cs="Times New Roman"/>
          <w:sz w:val="28"/>
          <w:szCs w:val="28"/>
          <w:lang w:eastAsia="ar-SA"/>
        </w:rPr>
        <w:t>/20</w:t>
      </w:r>
      <w:r w:rsidR="0074006D">
        <w:rPr>
          <w:rFonts w:ascii="Times New Roman" w:eastAsia="Arial" w:hAnsi="Times New Roman" w:cs="Times New Roman"/>
          <w:sz w:val="28"/>
          <w:szCs w:val="28"/>
          <w:lang w:eastAsia="ar-SA"/>
        </w:rPr>
        <w:t>20</w:t>
      </w:r>
      <w:r w:rsidRPr="00C37A9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учебного года система общего образования района   представлена  2</w:t>
      </w:r>
      <w:r w:rsidR="0074006D">
        <w:rPr>
          <w:rFonts w:ascii="Times New Roman" w:eastAsia="Arial" w:hAnsi="Times New Roman" w:cs="Times New Roman"/>
          <w:sz w:val="28"/>
          <w:szCs w:val="28"/>
          <w:lang w:eastAsia="ar-SA"/>
        </w:rPr>
        <w:t>2</w:t>
      </w:r>
      <w:r w:rsidRPr="00C37A9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общеобразовательными учреждениями, в которых </w:t>
      </w:r>
      <w:r w:rsidRPr="00B32D8F">
        <w:rPr>
          <w:rFonts w:ascii="Times New Roman" w:eastAsia="Arial" w:hAnsi="Times New Roman" w:cs="Times New Roman"/>
          <w:sz w:val="28"/>
          <w:szCs w:val="28"/>
          <w:lang w:eastAsia="ar-SA"/>
        </w:rPr>
        <w:t>обучается 3</w:t>
      </w:r>
      <w:r w:rsidR="00534B1C" w:rsidRPr="00B32D8F">
        <w:rPr>
          <w:rFonts w:ascii="Times New Roman" w:eastAsia="Arial" w:hAnsi="Times New Roman" w:cs="Times New Roman"/>
          <w:sz w:val="28"/>
          <w:szCs w:val="28"/>
          <w:lang w:eastAsia="ar-SA"/>
        </w:rPr>
        <w:t>8</w:t>
      </w:r>
      <w:r w:rsidR="00B32D8F" w:rsidRPr="00B32D8F">
        <w:rPr>
          <w:rFonts w:ascii="Times New Roman" w:eastAsia="Arial" w:hAnsi="Times New Roman" w:cs="Times New Roman"/>
          <w:sz w:val="28"/>
          <w:szCs w:val="28"/>
          <w:lang w:eastAsia="ar-SA"/>
        </w:rPr>
        <w:t>82</w:t>
      </w:r>
      <w:r w:rsidRPr="00B32D8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человек</w:t>
      </w:r>
      <w:r w:rsidR="00B32D8F" w:rsidRPr="00B32D8F">
        <w:rPr>
          <w:rFonts w:ascii="Times New Roman" w:eastAsia="Arial" w:hAnsi="Times New Roman" w:cs="Times New Roman"/>
          <w:sz w:val="28"/>
          <w:szCs w:val="28"/>
          <w:lang w:eastAsia="ar-SA"/>
        </w:rPr>
        <w:t>а</w:t>
      </w:r>
      <w:r w:rsidRPr="00B32D8F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C37A94" w:rsidRPr="00B32D8F" w:rsidRDefault="00C37A94" w:rsidP="00C37A94">
      <w:pPr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D8F">
        <w:rPr>
          <w:rFonts w:ascii="Times New Roman" w:eastAsia="Calibri" w:hAnsi="Times New Roman" w:cs="Times New Roman"/>
          <w:sz w:val="28"/>
          <w:szCs w:val="28"/>
        </w:rPr>
        <w:t xml:space="preserve">         В большинстве сельских школ отсутствуют кадровые материально-технические  ресурсы для реализации программ углубленного и профильного обучения, </w:t>
      </w:r>
    </w:p>
    <w:p w:rsidR="00C37A94" w:rsidRPr="00C37A94" w:rsidRDefault="00C37A94" w:rsidP="0074006D">
      <w:p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32D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 сегодняшний день определены 4 базовые школы  и </w:t>
      </w:r>
      <w:r w:rsidR="00B32D8F" w:rsidRPr="00B32D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B32D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Pr="00B32D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ресурсны</w:t>
      </w:r>
      <w:r w:rsidR="00B32D8F" w:rsidRPr="00B32D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х</w:t>
      </w:r>
      <w:proofErr w:type="gramEnd"/>
      <w:r w:rsidRPr="00B32D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 w:rsidR="00B32D8F" w:rsidRPr="00B32D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Pr="00B32D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32D8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на базе МБОУ Печерской СШ</w:t>
      </w:r>
      <w:r w:rsidR="00B32D8F" w:rsidRPr="00B32D8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и МБОУ </w:t>
      </w:r>
      <w:proofErr w:type="spellStart"/>
      <w:r w:rsidR="00B32D8F" w:rsidRPr="00B32D8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Пригорской</w:t>
      </w:r>
      <w:proofErr w:type="spellEnd"/>
      <w:r w:rsidR="00B32D8F" w:rsidRPr="00B32D8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СШ</w:t>
      </w:r>
      <w:r w:rsidRPr="00B32D8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 Ресурсны</w:t>
      </w:r>
      <w:r w:rsidR="00B32D8F" w:rsidRPr="00B32D8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е</w:t>
      </w:r>
      <w:r w:rsidRPr="00B32D8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центр</w:t>
      </w:r>
      <w:r w:rsidR="00B32D8F" w:rsidRPr="00B32D8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ы</w:t>
      </w:r>
      <w:r w:rsidRPr="00B32D8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осуществляет методическое сопровождение и развитие инновационной деятельности образовательных организаций и творчески работающих педагогов.</w:t>
      </w:r>
    </w:p>
    <w:p w:rsidR="008514CB" w:rsidRPr="008514CB" w:rsidRDefault="00C37A94" w:rsidP="008514CB">
      <w:p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4C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="008514CB" w:rsidRPr="008514CB">
        <w:rPr>
          <w:rFonts w:ascii="Times New Roman" w:eastAsia="Calibri" w:hAnsi="Times New Roman" w:cs="Times New Roman"/>
          <w:sz w:val="28"/>
          <w:szCs w:val="28"/>
        </w:rPr>
        <w:t>В рамках выполнения Плана мероприятий федерального проекта «Информационная инфраструктура» национального проекта «Цифровая экономика Российской Федерации», утвержденного Распоряжением Правительства Российской Федерации от 28.07.2017 № 1632-р в редакции протокола президиума Совета при Президенте Российской Федерации по стратегическому развитию и национальным проектам от 24.12.2018 № 16, в образовательных организациях Смоленского района предусмотрено выполнение работ по подключению к высокоскоростному интернету.</w:t>
      </w:r>
      <w:proofErr w:type="gramEnd"/>
    </w:p>
    <w:p w:rsidR="00C37A94" w:rsidRPr="008514CB" w:rsidRDefault="008514CB" w:rsidP="008514CB">
      <w:p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514CB">
        <w:rPr>
          <w:rFonts w:ascii="Times New Roman" w:eastAsia="Calibri" w:hAnsi="Times New Roman" w:cs="Times New Roman"/>
          <w:sz w:val="28"/>
          <w:szCs w:val="28"/>
        </w:rPr>
        <w:t xml:space="preserve"> В 2019 г. осуществлено подключение 3-х образовательных организаций Смоленского района: МБОУ Волоковской ОШ, МБОУ </w:t>
      </w:r>
      <w:proofErr w:type="spellStart"/>
      <w:r w:rsidRPr="008514CB">
        <w:rPr>
          <w:rFonts w:ascii="Times New Roman" w:eastAsia="Calibri" w:hAnsi="Times New Roman" w:cs="Times New Roman"/>
          <w:sz w:val="28"/>
          <w:szCs w:val="28"/>
        </w:rPr>
        <w:t>Талашкинской</w:t>
      </w:r>
      <w:proofErr w:type="spellEnd"/>
      <w:r w:rsidRPr="008514CB">
        <w:rPr>
          <w:rFonts w:ascii="Times New Roman" w:eastAsia="Calibri" w:hAnsi="Times New Roman" w:cs="Times New Roman"/>
          <w:sz w:val="28"/>
          <w:szCs w:val="28"/>
        </w:rPr>
        <w:t xml:space="preserve"> СШ, </w:t>
      </w:r>
      <w:r w:rsidRPr="008514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МБДОУ </w:t>
      </w:r>
      <w:proofErr w:type="spellStart"/>
      <w:r w:rsidRPr="008514CB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8514CB">
        <w:rPr>
          <w:rFonts w:ascii="Times New Roman" w:eastAsia="Calibri" w:hAnsi="Times New Roman" w:cs="Times New Roman"/>
          <w:sz w:val="28"/>
          <w:szCs w:val="28"/>
        </w:rPr>
        <w:t xml:space="preserve">/с «Ручеек». В 2020 – 2022 годах запланировано подключение 20-ти образовательных организаций. </w:t>
      </w:r>
      <w:r w:rsidR="00C37A94" w:rsidRPr="008514CB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7A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Устойчивая тенденция снижения числа здоровых детей определяет необходимость создания в каждой школе среды, обеспечивающей дальнейшее совершенствование медицинского обслуживания, организацию школьного питания, создание современных условий для занятий физической культурой и спортом.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7A94">
        <w:rPr>
          <w:rFonts w:ascii="Times New Roman" w:eastAsia="Calibri" w:hAnsi="Times New Roman" w:cs="Times New Roman"/>
          <w:b/>
          <w:sz w:val="28"/>
          <w:szCs w:val="28"/>
        </w:rPr>
        <w:t>Раздел 2. Цели и целевые показатели реализации подпрограммы.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Цель подпрограммы:</w:t>
      </w:r>
      <w:r w:rsidRPr="00C37A94">
        <w:rPr>
          <w:rFonts w:ascii="Times New Roman" w:eastAsia="Calibri" w:hAnsi="Times New Roman" w:cs="Times New Roman"/>
          <w:sz w:val="28"/>
          <w:szCs w:val="28"/>
        </w:rPr>
        <w:tab/>
        <w:t xml:space="preserve"> повышение доступности  качественного  общего  образования,  соответствующего  современным потребностям жителей муниципального образования «Смоленский район» Смоленской области.                    Целевые показатели: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7A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- доля населения района в возрасте 7-18 лет, охваченных общим образованием;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     - доля учащихся организаций общего образования, обучающихся по новым федеральным образовательным стандартам;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-  доля выпускников  муниципальных общеобразовательных учреждений, получивших  аттестат  о  среднем  общем образовании,  в  общей  численности  выпускников  муниципальных общеобразовательных учреждений;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-  доля детей, охваченных горячим питанием;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-  доля муниципальных  общеобразовательных учреждений,  переведенных на  нормативное  </w:t>
      </w:r>
      <w:proofErr w:type="spellStart"/>
      <w:r w:rsidRPr="00C37A94">
        <w:rPr>
          <w:rFonts w:ascii="Times New Roman" w:eastAsia="Calibri" w:hAnsi="Times New Roman" w:cs="Times New Roman"/>
          <w:sz w:val="28"/>
          <w:szCs w:val="28"/>
        </w:rPr>
        <w:t>подушевое</w:t>
      </w:r>
      <w:proofErr w:type="spellEnd"/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финансирование,  в  общем  количестве муниципальных  общеобразовательных учреждений.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Сроки реализации подпрограммы 20</w:t>
      </w:r>
      <w:r w:rsidR="007400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</w:t>
      </w: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-20</w:t>
      </w:r>
      <w:r w:rsidR="007400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4D78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годы.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7A94">
        <w:rPr>
          <w:rFonts w:ascii="Times New Roman" w:eastAsia="Calibri" w:hAnsi="Times New Roman" w:cs="Times New Roman"/>
          <w:b/>
          <w:sz w:val="28"/>
          <w:szCs w:val="28"/>
        </w:rPr>
        <w:t xml:space="preserve">      Раздел 3. Перечень основных мероприятий подпрограммы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Подпрограмма 2 </w:t>
      </w:r>
      <w:r w:rsidR="00525D42" w:rsidRPr="00525D42">
        <w:rPr>
          <w:rFonts w:ascii="Times New Roman" w:eastAsia="Calibri" w:hAnsi="Times New Roman" w:cs="Times New Roman"/>
          <w:sz w:val="28"/>
          <w:szCs w:val="28"/>
        </w:rPr>
        <w:t>«Развитие  общего  образования на 2020-202</w:t>
      </w:r>
      <w:r w:rsidR="004D7803">
        <w:rPr>
          <w:rFonts w:ascii="Times New Roman" w:eastAsia="Calibri" w:hAnsi="Times New Roman" w:cs="Times New Roman"/>
          <w:sz w:val="28"/>
          <w:szCs w:val="28"/>
        </w:rPr>
        <w:t>2</w:t>
      </w:r>
      <w:r w:rsidR="0081175D">
        <w:rPr>
          <w:rFonts w:ascii="Times New Roman" w:eastAsia="Calibri" w:hAnsi="Times New Roman" w:cs="Times New Roman"/>
          <w:sz w:val="28"/>
          <w:szCs w:val="28"/>
        </w:rPr>
        <w:t xml:space="preserve"> годы» </w:t>
      </w:r>
      <w:r w:rsidR="00525D42" w:rsidRPr="00525D4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содержит 4 основных мероприятия, направленных  на повышение доступности  качественного  общего  образования,  соответствующего  современным потребностям жителей муниципального образования «Смоленский  район» Смоленской области.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    Основное мероприятие 1 подпрограммы 2.   В рамках основного мероприятия 1 муниципальными общеобразовательными учреждениями будут оказываться муниципальные услуги по предоставлению  начального общего, основного общего, среднего  общего образования детям.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    Основное мероприятие 2 подпрограммы 2. «Развития  системы  поддержки талантливых детей». В рамках основного мероприятия 2  будет организованно участие  обучающихся  в различных олимпиадах и  конкурсах в целях поддержки  талантливых детей.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Основное мероприятие 3 подпрограммы 2. «Сохранение и укрепление здоровья школьников»</w:t>
      </w:r>
      <w:r w:rsidRPr="00C37A94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В рамках основного мероприятия 3  будет  организован и  проведен ряд мероприятий, способствующих  развитию  у детей  и подростков  интереса  к получению общего образования, посредством  </w:t>
      </w:r>
      <w:r w:rsidRPr="00C37A94">
        <w:rPr>
          <w:rFonts w:ascii="Times New Roman" w:eastAsia="Calibri" w:hAnsi="Times New Roman" w:cs="Times New Roman"/>
          <w:sz w:val="28"/>
          <w:szCs w:val="28"/>
        </w:rPr>
        <w:lastRenderedPageBreak/>
        <w:t>различных  внеурочных  форм физкультурно – оздоровительной и спортивно – массовой работы.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   Основное мероприятие 4 подпрограммы 2. «Развитие физкультуры и спорта».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    В рамках основного мероприятия 3 будут пров</w:t>
      </w:r>
      <w:r w:rsidR="0081175D">
        <w:rPr>
          <w:rFonts w:ascii="Times New Roman" w:eastAsia="Calibri" w:hAnsi="Times New Roman" w:cs="Times New Roman"/>
          <w:sz w:val="28"/>
          <w:szCs w:val="28"/>
        </w:rPr>
        <w:t>одиться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ремонты спортивных залов образовательных  организаций</w:t>
      </w:r>
      <w:r w:rsidR="0081175D">
        <w:rPr>
          <w:rFonts w:ascii="Times New Roman" w:eastAsia="Calibri" w:hAnsi="Times New Roman" w:cs="Times New Roman"/>
          <w:sz w:val="28"/>
          <w:szCs w:val="28"/>
        </w:rPr>
        <w:t xml:space="preserve">   расположенных на территории С</w:t>
      </w:r>
      <w:r w:rsidRPr="00C37A94">
        <w:rPr>
          <w:rFonts w:ascii="Times New Roman" w:eastAsia="Calibri" w:hAnsi="Times New Roman" w:cs="Times New Roman"/>
          <w:sz w:val="28"/>
          <w:szCs w:val="28"/>
        </w:rPr>
        <w:t>моленского района.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C37A94">
        <w:rPr>
          <w:rFonts w:ascii="Times New Roman" w:eastAsia="Calibri" w:hAnsi="Times New Roman" w:cs="Times New Roman"/>
          <w:b/>
          <w:sz w:val="28"/>
          <w:szCs w:val="28"/>
        </w:rPr>
        <w:t>Раздел 4. Обоснование ресурсного  обеспечения подпрограммы.</w:t>
      </w: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D6948" w:rsidRPr="002E1A6E" w:rsidRDefault="00BD6948" w:rsidP="00C67BDF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E1A6E">
        <w:rPr>
          <w:rFonts w:ascii="Times New Roman" w:eastAsia="Calibri" w:hAnsi="Times New Roman"/>
          <w:iCs/>
          <w:sz w:val="28"/>
          <w:szCs w:val="28"/>
        </w:rPr>
        <w:t xml:space="preserve">Общий объем финансирования  подпрограммы составляет </w:t>
      </w:r>
      <w:r>
        <w:rPr>
          <w:rFonts w:ascii="Times New Roman" w:eastAsia="Calibri" w:hAnsi="Times New Roman"/>
          <w:iCs/>
          <w:sz w:val="28"/>
          <w:szCs w:val="28"/>
        </w:rPr>
        <w:t>1082758260,44</w:t>
      </w:r>
      <w:r w:rsidRPr="002E1A6E">
        <w:rPr>
          <w:rFonts w:ascii="Times New Roman" w:eastAsia="Calibri" w:hAnsi="Times New Roman"/>
          <w:iCs/>
          <w:sz w:val="28"/>
          <w:szCs w:val="28"/>
        </w:rPr>
        <w:t xml:space="preserve"> рублей  в том числе:</w:t>
      </w:r>
    </w:p>
    <w:p w:rsidR="00BD6948" w:rsidRPr="002E1A6E" w:rsidRDefault="00BD6948" w:rsidP="00C67BDF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E1A6E">
        <w:rPr>
          <w:rFonts w:ascii="Times New Roman" w:eastAsia="Calibri" w:hAnsi="Times New Roman"/>
          <w:iCs/>
          <w:sz w:val="28"/>
          <w:szCs w:val="28"/>
        </w:rPr>
        <w:t>- средства областного бюджета –</w:t>
      </w:r>
      <w:r>
        <w:rPr>
          <w:rFonts w:ascii="Times New Roman" w:eastAsia="Calibri" w:hAnsi="Times New Roman"/>
          <w:iCs/>
          <w:sz w:val="28"/>
          <w:szCs w:val="28"/>
        </w:rPr>
        <w:t>894830200,00</w:t>
      </w:r>
      <w:r w:rsidRPr="002E1A6E">
        <w:rPr>
          <w:rFonts w:ascii="Times New Roman" w:eastAsia="Calibri" w:hAnsi="Times New Roman"/>
          <w:iCs/>
          <w:sz w:val="28"/>
          <w:szCs w:val="28"/>
        </w:rPr>
        <w:t xml:space="preserve"> рублей;</w:t>
      </w:r>
    </w:p>
    <w:p w:rsidR="00BD6948" w:rsidRPr="002E1A6E" w:rsidRDefault="00BD6948" w:rsidP="00C67BDF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E1A6E">
        <w:rPr>
          <w:rFonts w:ascii="Times New Roman" w:eastAsia="Calibri" w:hAnsi="Times New Roman"/>
          <w:iCs/>
          <w:sz w:val="28"/>
          <w:szCs w:val="28"/>
        </w:rPr>
        <w:t xml:space="preserve">- средства бюджета муниципального образования – </w:t>
      </w:r>
      <w:r>
        <w:rPr>
          <w:rFonts w:ascii="Times New Roman" w:eastAsia="Calibri" w:hAnsi="Times New Roman"/>
          <w:iCs/>
          <w:sz w:val="28"/>
          <w:szCs w:val="28"/>
        </w:rPr>
        <w:t>187928060,44</w:t>
      </w:r>
      <w:r w:rsidRPr="002E1A6E">
        <w:rPr>
          <w:rFonts w:ascii="Times New Roman" w:eastAsia="Calibri" w:hAnsi="Times New Roman"/>
          <w:iCs/>
          <w:sz w:val="28"/>
          <w:szCs w:val="28"/>
        </w:rPr>
        <w:t xml:space="preserve"> рублей.</w:t>
      </w:r>
    </w:p>
    <w:p w:rsidR="00BD6948" w:rsidRPr="002E1A6E" w:rsidRDefault="00BD6948" w:rsidP="00C67BDF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E1A6E">
        <w:rPr>
          <w:rFonts w:ascii="Times New Roman" w:eastAsia="Calibri" w:hAnsi="Times New Roman"/>
          <w:iCs/>
          <w:sz w:val="28"/>
          <w:szCs w:val="28"/>
        </w:rPr>
        <w:t>По годам реализации:</w:t>
      </w:r>
    </w:p>
    <w:p w:rsidR="00BD6948" w:rsidRPr="002E1A6E" w:rsidRDefault="00BD6948" w:rsidP="00C67BDF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E1A6E">
        <w:rPr>
          <w:rFonts w:ascii="Times New Roman" w:eastAsia="Calibri" w:hAnsi="Times New Roman"/>
          <w:iCs/>
          <w:sz w:val="28"/>
          <w:szCs w:val="28"/>
        </w:rPr>
        <w:t xml:space="preserve">- 2020 год – </w:t>
      </w:r>
      <w:r>
        <w:rPr>
          <w:rFonts w:ascii="Times New Roman" w:eastAsia="Calibri" w:hAnsi="Times New Roman"/>
          <w:iCs/>
          <w:sz w:val="28"/>
          <w:szCs w:val="28"/>
        </w:rPr>
        <w:t>350449403,00</w:t>
      </w:r>
      <w:r w:rsidRPr="002E1A6E">
        <w:rPr>
          <w:rFonts w:ascii="Times New Roman" w:eastAsia="Calibri" w:hAnsi="Times New Roman"/>
          <w:iCs/>
          <w:sz w:val="28"/>
          <w:szCs w:val="28"/>
        </w:rPr>
        <w:t xml:space="preserve"> рублей;</w:t>
      </w:r>
    </w:p>
    <w:p w:rsidR="00BD6948" w:rsidRPr="002E1A6E" w:rsidRDefault="00BD6948" w:rsidP="00C67BDF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E1A6E">
        <w:rPr>
          <w:rFonts w:ascii="Times New Roman" w:eastAsia="Calibri" w:hAnsi="Times New Roman"/>
          <w:iCs/>
          <w:sz w:val="28"/>
          <w:szCs w:val="28"/>
        </w:rPr>
        <w:t xml:space="preserve">- 2021 год – </w:t>
      </w:r>
      <w:r>
        <w:rPr>
          <w:rFonts w:ascii="Times New Roman" w:eastAsia="Calibri" w:hAnsi="Times New Roman"/>
          <w:iCs/>
          <w:sz w:val="28"/>
          <w:szCs w:val="28"/>
        </w:rPr>
        <w:t>356498844,16</w:t>
      </w:r>
      <w:r w:rsidRPr="002E1A6E">
        <w:rPr>
          <w:rFonts w:ascii="Times New Roman" w:eastAsia="Calibri" w:hAnsi="Times New Roman"/>
          <w:iCs/>
          <w:sz w:val="28"/>
          <w:szCs w:val="28"/>
        </w:rPr>
        <w:t xml:space="preserve"> рублей;</w:t>
      </w:r>
    </w:p>
    <w:p w:rsidR="00BD6948" w:rsidRDefault="00BD6948" w:rsidP="00C67BDF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E1A6E">
        <w:rPr>
          <w:rFonts w:ascii="Times New Roman" w:eastAsia="Calibri" w:hAnsi="Times New Roman"/>
          <w:iCs/>
          <w:sz w:val="28"/>
          <w:szCs w:val="28"/>
        </w:rPr>
        <w:t xml:space="preserve">- 2022 год – </w:t>
      </w:r>
      <w:r>
        <w:rPr>
          <w:rFonts w:ascii="Times New Roman" w:eastAsia="Calibri" w:hAnsi="Times New Roman"/>
          <w:iCs/>
          <w:sz w:val="28"/>
          <w:szCs w:val="28"/>
        </w:rPr>
        <w:t>375810013,28</w:t>
      </w:r>
      <w:r w:rsidRPr="002E1A6E">
        <w:rPr>
          <w:rFonts w:ascii="Times New Roman" w:eastAsia="Calibri" w:hAnsi="Times New Roman"/>
          <w:iCs/>
          <w:sz w:val="28"/>
          <w:szCs w:val="28"/>
        </w:rPr>
        <w:t xml:space="preserve"> рублей.</w:t>
      </w:r>
    </w:p>
    <w:p w:rsidR="00F114CF" w:rsidRPr="00C37A94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b/>
          <w:sz w:val="28"/>
          <w:szCs w:val="28"/>
        </w:rPr>
        <w:t xml:space="preserve">Раздел 5. Методика  оценки эффективности муниципальной </w:t>
      </w:r>
      <w:r>
        <w:rPr>
          <w:rFonts w:ascii="Times New Roman" w:eastAsia="Calibri" w:hAnsi="Times New Roman" w:cs="Times New Roman"/>
          <w:b/>
          <w:sz w:val="28"/>
          <w:szCs w:val="28"/>
        </w:rPr>
        <w:t>под</w:t>
      </w:r>
      <w:r w:rsidRPr="00C37A94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</w:p>
    <w:p w:rsidR="00F114CF" w:rsidRPr="00C37A94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CF" w:rsidRPr="00C37A94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под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программы производится ежегодно за отчетный год и за весь период реализации по окончании срока её реализации. Основанием для проведения эффективности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под</w:t>
      </w:r>
      <w:r w:rsidRPr="00C37A94">
        <w:rPr>
          <w:rFonts w:ascii="Times New Roman" w:eastAsia="Calibri" w:hAnsi="Times New Roman" w:cs="Times New Roman"/>
          <w:sz w:val="28"/>
          <w:szCs w:val="28"/>
        </w:rPr>
        <w:t>программы является отчет о ходе её выполнения и финансирования программы за год.</w:t>
      </w:r>
    </w:p>
    <w:p w:rsidR="00F114CF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>Степень достижения результатов (ожидаемых результатов) определяется на основании сопоставления фактически достигнутых (ожидаемых) значений целевых индикаторов с их плановыми значениями.</w:t>
      </w:r>
    </w:p>
    <w:p w:rsidR="00F114CF" w:rsidRPr="00C37A94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CF" w:rsidRPr="00C37A94" w:rsidRDefault="00F114CF" w:rsidP="00C86897">
      <w:pPr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>Эффективность достижения каждого показателя программы рассчитывается по следующей формуле:</w:t>
      </w:r>
      <w:r w:rsidR="00C86897" w:rsidRPr="00C86897">
        <w:rPr>
          <w:rFonts w:ascii="Times New Roman" w:hAnsi="Times New Roman" w:cs="Times New Roman"/>
          <w:sz w:val="28"/>
          <w:szCs w:val="28"/>
        </w:rPr>
        <w:t xml:space="preserve"> </w:t>
      </w:r>
      <w:r w:rsidR="00C86897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="00C86897" w:rsidRPr="00C86897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Tf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Tn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*100%</m:t>
        </m:r>
      </m:oMath>
    </w:p>
    <w:p w:rsidR="00F114CF" w:rsidRPr="00275859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859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F114CF" w:rsidRPr="00275859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CF" w:rsidRPr="00275859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859">
        <w:rPr>
          <w:rFonts w:ascii="Times New Roman" w:eastAsia="Calibri" w:hAnsi="Times New Roman" w:cs="Times New Roman"/>
          <w:sz w:val="28"/>
          <w:szCs w:val="28"/>
          <w:lang w:val="en-US"/>
        </w:rPr>
        <w:t>En</w:t>
      </w:r>
      <w:r w:rsidRPr="00275859">
        <w:rPr>
          <w:rFonts w:ascii="Times New Roman" w:eastAsia="Calibri" w:hAnsi="Times New Roman" w:cs="Times New Roman"/>
          <w:sz w:val="28"/>
          <w:szCs w:val="28"/>
        </w:rPr>
        <w:t xml:space="preserve"> – эффективность достижения показателя программы (проценты);</w:t>
      </w:r>
    </w:p>
    <w:p w:rsidR="00F114CF" w:rsidRPr="00275859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75859">
        <w:rPr>
          <w:rFonts w:ascii="Times New Roman" w:eastAsia="Calibri" w:hAnsi="Times New Roman" w:cs="Times New Roman"/>
          <w:sz w:val="28"/>
          <w:szCs w:val="28"/>
          <w:lang w:val="en-US"/>
        </w:rPr>
        <w:t>Tf</w:t>
      </w:r>
      <w:proofErr w:type="spellEnd"/>
      <w:r w:rsidRPr="00275859">
        <w:rPr>
          <w:rFonts w:ascii="Times New Roman" w:eastAsia="Calibri" w:hAnsi="Times New Roman" w:cs="Times New Roman"/>
          <w:sz w:val="28"/>
          <w:szCs w:val="28"/>
        </w:rPr>
        <w:t xml:space="preserve"> – фактическое значение показателя, достигнутое в ходе реализации программы;</w:t>
      </w:r>
    </w:p>
    <w:p w:rsidR="00F114CF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</w:pPr>
      <w:proofErr w:type="spellStart"/>
      <w:proofErr w:type="gramStart"/>
      <w:r w:rsidRPr="00275859">
        <w:rPr>
          <w:rFonts w:ascii="Times New Roman" w:eastAsia="Calibri" w:hAnsi="Times New Roman" w:cs="Times New Roman"/>
          <w:sz w:val="28"/>
          <w:szCs w:val="28"/>
          <w:lang w:val="en-US"/>
        </w:rPr>
        <w:t>Tn</w:t>
      </w:r>
      <w:proofErr w:type="spellEnd"/>
      <w:proofErr w:type="gramEnd"/>
      <w:r w:rsidRPr="00275859">
        <w:rPr>
          <w:rFonts w:ascii="Times New Roman" w:eastAsia="Calibri" w:hAnsi="Times New Roman" w:cs="Times New Roman"/>
          <w:sz w:val="28"/>
          <w:szCs w:val="28"/>
        </w:rPr>
        <w:t xml:space="preserve"> – плановое значение показателя программы</w:t>
      </w:r>
    </w:p>
    <w:p w:rsidR="00F114CF" w:rsidRPr="002E1A6E" w:rsidRDefault="00F114CF" w:rsidP="00C67BDF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37A94">
        <w:rPr>
          <w:rFonts w:ascii="Times New Roman" w:eastAsia="Calibri" w:hAnsi="Times New Roman" w:cs="Times New Roman"/>
          <w:bCs/>
          <w:sz w:val="28"/>
          <w:szCs w:val="28"/>
        </w:rPr>
        <w:t xml:space="preserve">     Объем финансирования подпрограммы подлежит ежегодному уточнению.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ПАСПОРТ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iCs/>
          <w:sz w:val="28"/>
          <w:szCs w:val="28"/>
        </w:rPr>
        <w:t>подпрограммы  «Развитие дополнительного  образования детей на 20</w:t>
      </w:r>
      <w:r w:rsidR="0074006D">
        <w:rPr>
          <w:rFonts w:ascii="Times New Roman" w:eastAsia="Calibri" w:hAnsi="Times New Roman" w:cs="Times New Roman"/>
          <w:iCs/>
          <w:sz w:val="28"/>
          <w:szCs w:val="28"/>
        </w:rPr>
        <w:t>20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t>-20</w:t>
      </w:r>
      <w:r w:rsidR="0074006D"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="004D7803">
        <w:rPr>
          <w:rFonts w:ascii="Times New Roman" w:eastAsia="Calibri" w:hAnsi="Times New Roman" w:cs="Times New Roman"/>
          <w:iCs/>
          <w:sz w:val="28"/>
          <w:szCs w:val="28"/>
        </w:rPr>
        <w:t xml:space="preserve">2 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t>годы»</w:t>
      </w:r>
    </w:p>
    <w:tbl>
      <w:tblPr>
        <w:tblpPr w:leftFromText="180" w:rightFromText="180" w:vertAnchor="text" w:horzAnchor="margin" w:tblpX="-386" w:tblpY="18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1"/>
        <w:gridCol w:w="6438"/>
      </w:tblGrid>
      <w:tr w:rsidR="00C37A94" w:rsidRPr="00C37A94" w:rsidTr="00C37A94">
        <w:trPr>
          <w:trHeight w:val="1209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Ответственные исполнители  подпрограммы   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образованию Администрации муниципального образования «Смоленский район» Смоленской области</w:t>
            </w:r>
          </w:p>
        </w:tc>
      </w:tr>
      <w:tr w:rsidR="00C37A94" w:rsidRPr="00C37A94" w:rsidTr="00C37A94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Исполнители основных мероприятий подпрограммы  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образованию Администрации муниципального образования «Смоленский район» Смоленской области;</w:t>
            </w:r>
          </w:p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7A94" w:rsidRPr="00C37A94" w:rsidTr="00C37A94">
        <w:trPr>
          <w:trHeight w:val="99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качества и доступности дополнительного образования детей на территории муниципального образования «Смоленский район» Смоленской области</w:t>
            </w:r>
          </w:p>
        </w:tc>
      </w:tr>
      <w:tr w:rsidR="00C37A94" w:rsidRPr="00C37A94" w:rsidTr="00C37A94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показатели реализации подпрограммы   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удельный вес детей в возрасте от 5 до 18 лет, охваченных программами дополнительного образования от общего числа детей в возрасте от 5 до 18 лет</w:t>
            </w:r>
          </w:p>
        </w:tc>
      </w:tr>
      <w:tr w:rsidR="00C37A94" w:rsidRPr="00C37A94" w:rsidTr="00C37A94">
        <w:trPr>
          <w:trHeight w:val="842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 w:cs="Times New Roman"/>
                <w:sz w:val="28"/>
                <w:szCs w:val="28"/>
              </w:rPr>
              <w:t>Сроки (этапы) реализации подпрограммы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4" w:rsidRPr="00C37A94" w:rsidRDefault="0074006D" w:rsidP="004E5B3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06D">
              <w:rPr>
                <w:rFonts w:ascii="Times New Roman" w:eastAsia="Calibri" w:hAnsi="Times New Roman" w:cs="Times New Roman"/>
                <w:sz w:val="28"/>
                <w:szCs w:val="28"/>
              </w:rPr>
              <w:t>2020-202</w:t>
            </w:r>
            <w:r w:rsidR="00B340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40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37A94" w:rsidRPr="00C37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годы </w:t>
            </w:r>
          </w:p>
        </w:tc>
      </w:tr>
      <w:tr w:rsidR="00C37A94" w:rsidRPr="00C37A94" w:rsidTr="00C37A94">
        <w:trPr>
          <w:trHeight w:val="2963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 w:cs="Times New Roman"/>
                <w:sz w:val="28"/>
                <w:szCs w:val="28"/>
              </w:rPr>
              <w:t>Объемы  и источники финансирования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4" w:rsidRPr="009B74CF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программы, требующих финансовых затрат, предусмотрена за счет средств  бюджета  муниципального образования «Смоленский район» Смоленской области.</w:t>
            </w:r>
          </w:p>
          <w:p w:rsidR="00C37A94" w:rsidRPr="009B74CF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4CA6" w:rsidRPr="009B74CF" w:rsidRDefault="00444CA6" w:rsidP="00C67BDF">
            <w:pPr>
              <w:spacing w:after="0"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B74CF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Общий объем финансирования  подпрограммы составляет </w:t>
            </w:r>
            <w:r w:rsidR="002E1A6E" w:rsidRPr="009B74CF">
              <w:rPr>
                <w:rFonts w:ascii="Times New Roman" w:eastAsia="Calibri" w:hAnsi="Times New Roman"/>
                <w:iCs/>
                <w:sz w:val="28"/>
                <w:szCs w:val="28"/>
              </w:rPr>
              <w:t>12081450,57</w:t>
            </w:r>
            <w:r w:rsidR="007951EE" w:rsidRPr="009B74CF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</w:t>
            </w:r>
            <w:r w:rsidRPr="009B74CF">
              <w:rPr>
                <w:rFonts w:ascii="Times New Roman" w:eastAsia="Calibri" w:hAnsi="Times New Roman"/>
                <w:iCs/>
                <w:sz w:val="28"/>
                <w:szCs w:val="28"/>
              </w:rPr>
              <w:t>рублей; в том числе:</w:t>
            </w:r>
          </w:p>
          <w:p w:rsidR="00444CA6" w:rsidRPr="009B74CF" w:rsidRDefault="00444CA6" w:rsidP="00C67BDF">
            <w:pPr>
              <w:spacing w:after="0"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B74CF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областного бюджета </w:t>
            </w:r>
            <w:proofErr w:type="gramStart"/>
            <w:r w:rsidRPr="009B74CF">
              <w:rPr>
                <w:rFonts w:ascii="Times New Roman" w:eastAsia="Calibri" w:hAnsi="Times New Roman"/>
                <w:iCs/>
                <w:sz w:val="28"/>
                <w:szCs w:val="28"/>
              </w:rPr>
              <w:t>–т</w:t>
            </w:r>
            <w:proofErr w:type="gramEnd"/>
            <w:r w:rsidRPr="009B74CF">
              <w:rPr>
                <w:rFonts w:ascii="Times New Roman" w:eastAsia="Calibri" w:hAnsi="Times New Roman"/>
                <w:iCs/>
                <w:sz w:val="28"/>
                <w:szCs w:val="28"/>
              </w:rPr>
              <w:t>ыс. рублей;</w:t>
            </w:r>
          </w:p>
          <w:p w:rsidR="00444CA6" w:rsidRPr="009B74CF" w:rsidRDefault="00444CA6" w:rsidP="00C67BDF">
            <w:pPr>
              <w:spacing w:after="0"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B74CF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бюджета муниципального образования – </w:t>
            </w:r>
            <w:r w:rsidR="009B74CF" w:rsidRPr="009B74CF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12081450,57 </w:t>
            </w:r>
            <w:r w:rsidRPr="009B74CF">
              <w:rPr>
                <w:rFonts w:ascii="Times New Roman" w:eastAsia="Calibri" w:hAnsi="Times New Roman"/>
                <w:iCs/>
                <w:sz w:val="28"/>
                <w:szCs w:val="28"/>
              </w:rPr>
              <w:t>рублей.</w:t>
            </w:r>
          </w:p>
          <w:p w:rsidR="00444CA6" w:rsidRPr="009B74CF" w:rsidRDefault="00444CA6" w:rsidP="00C67BDF">
            <w:pPr>
              <w:spacing w:after="0"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B74CF">
              <w:rPr>
                <w:rFonts w:ascii="Times New Roman" w:eastAsia="Calibri" w:hAnsi="Times New Roman"/>
                <w:iCs/>
                <w:sz w:val="28"/>
                <w:szCs w:val="28"/>
              </w:rPr>
              <w:t>По годам реализации:</w:t>
            </w:r>
          </w:p>
          <w:p w:rsidR="00444CA6" w:rsidRPr="009B74CF" w:rsidRDefault="00444CA6" w:rsidP="00C67BDF">
            <w:pPr>
              <w:spacing w:after="0"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B74CF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- 2020 год </w:t>
            </w:r>
            <w:r w:rsidR="007951EE" w:rsidRPr="009B74CF">
              <w:rPr>
                <w:rFonts w:ascii="Times New Roman" w:eastAsia="Calibri" w:hAnsi="Times New Roman"/>
                <w:iCs/>
                <w:sz w:val="28"/>
                <w:szCs w:val="28"/>
              </w:rPr>
              <w:t>– 4027150,19</w:t>
            </w:r>
            <w:r w:rsidRPr="009B74CF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:rsidR="00444CA6" w:rsidRPr="009B74CF" w:rsidRDefault="00444CA6" w:rsidP="00C67BDF">
            <w:pPr>
              <w:spacing w:after="0"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B74CF">
              <w:rPr>
                <w:rFonts w:ascii="Times New Roman" w:eastAsia="Calibri" w:hAnsi="Times New Roman"/>
                <w:iCs/>
                <w:sz w:val="28"/>
                <w:szCs w:val="28"/>
              </w:rPr>
              <w:t>- 2021 год -</w:t>
            </w:r>
            <w:r w:rsidR="007951EE" w:rsidRPr="009B74CF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4027150,19 </w:t>
            </w:r>
            <w:r w:rsidRPr="009B74CF">
              <w:rPr>
                <w:rFonts w:ascii="Times New Roman" w:eastAsia="Calibri" w:hAnsi="Times New Roman"/>
                <w:iCs/>
                <w:sz w:val="28"/>
                <w:szCs w:val="28"/>
              </w:rPr>
              <w:t>рублей</w:t>
            </w:r>
            <w:r w:rsidR="009B74CF" w:rsidRPr="009B74CF">
              <w:rPr>
                <w:rFonts w:ascii="Times New Roman" w:eastAsia="Calibri" w:hAnsi="Times New Roman"/>
                <w:iCs/>
                <w:sz w:val="28"/>
                <w:szCs w:val="28"/>
              </w:rPr>
              <w:t>;</w:t>
            </w:r>
          </w:p>
          <w:p w:rsidR="009B74CF" w:rsidRPr="009B74CF" w:rsidRDefault="009B74CF" w:rsidP="00C67BDF">
            <w:pPr>
              <w:spacing w:after="0"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B74CF">
              <w:rPr>
                <w:rFonts w:ascii="Times New Roman" w:eastAsia="Calibri" w:hAnsi="Times New Roman"/>
                <w:iCs/>
                <w:sz w:val="28"/>
                <w:szCs w:val="28"/>
              </w:rPr>
              <w:t>- 2022 год - 4027150,19 рублей.</w:t>
            </w:r>
          </w:p>
          <w:p w:rsidR="00C37A94" w:rsidRPr="00C37A94" w:rsidRDefault="00C37A94" w:rsidP="00C37A94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86D7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7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Раздел 1. Общая характеристика социально – экономической сферы реализации подпрограммы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16"/>
          <w:szCs w:val="16"/>
          <w:lang w:eastAsia="ru-RU"/>
        </w:rPr>
      </w:pPr>
    </w:p>
    <w:p w:rsidR="00C37A94" w:rsidRPr="00C37A94" w:rsidRDefault="00C37A94" w:rsidP="00C37A9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муниципальном образовании «Смоленский  район» Смоленской области дополнительное образование детей является неотъемлемой составляющей образовательного пространства, объединяющего в единый процесс воспитание, обучение и творческое развитие личности ребенка.</w:t>
      </w:r>
    </w:p>
    <w:p w:rsidR="00C37A94" w:rsidRPr="00C37A94" w:rsidRDefault="00C37A94" w:rsidP="00C37A9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       Для учреждения дополнительного образования детей одной из главных миссий является обеспечение способности раскрывать личностный потенциал любого ребёнка, любого человека, помогать ему, готовиться к условиям жизни 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в высоко конкурентной среде, то есть уметь бороться за себя, уметь реализовывать свои идеи.</w:t>
      </w:r>
    </w:p>
    <w:p w:rsidR="00C37A94" w:rsidRPr="00C37A94" w:rsidRDefault="00C37A94" w:rsidP="00C37A9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       Сегодня дети и подростки в районе имеют возможность заниматься по нескольким  видам и направлениям деятельности: художественно-эстетическим, культурологическим, социально-педагогическим, физкультурно-спортивным, спортивно-техническим, эколого-биологическим, туристско-краеведческим и другим.        </w:t>
      </w:r>
    </w:p>
    <w:p w:rsidR="00C37A94" w:rsidRDefault="00C37A94" w:rsidP="00B3301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       В </w:t>
      </w:r>
      <w:r w:rsidRPr="00B32D8F">
        <w:rPr>
          <w:rFonts w:ascii="Times New Roman" w:eastAsia="Calibri" w:hAnsi="Times New Roman" w:cs="Times New Roman"/>
          <w:iCs/>
          <w:sz w:val="28"/>
          <w:szCs w:val="28"/>
        </w:rPr>
        <w:t xml:space="preserve">муниципальных бюджетных образовательных учреждениях занимаются </w:t>
      </w:r>
      <w:r w:rsidR="00B32D8F" w:rsidRPr="00B32D8F">
        <w:rPr>
          <w:rFonts w:ascii="Times New Roman" w:eastAsia="Calibri" w:hAnsi="Times New Roman" w:cs="Times New Roman"/>
          <w:iCs/>
          <w:sz w:val="28"/>
          <w:szCs w:val="28"/>
        </w:rPr>
        <w:t xml:space="preserve">2832 </w:t>
      </w:r>
      <w:r w:rsidRPr="00B32D8F">
        <w:rPr>
          <w:rFonts w:ascii="Times New Roman" w:eastAsia="Calibri" w:hAnsi="Times New Roman" w:cs="Times New Roman"/>
          <w:iCs/>
          <w:sz w:val="28"/>
          <w:szCs w:val="28"/>
        </w:rPr>
        <w:t xml:space="preserve">воспитанников в возрасте от 7 до 18 лет. </w:t>
      </w:r>
      <w:r w:rsidR="00C57FBA">
        <w:rPr>
          <w:rFonts w:ascii="Times New Roman" w:eastAsia="Calibri" w:hAnsi="Times New Roman" w:cs="Times New Roman"/>
          <w:iCs/>
          <w:sz w:val="28"/>
          <w:szCs w:val="28"/>
        </w:rPr>
        <w:t>187</w:t>
      </w:r>
      <w:r w:rsidRPr="004A3E3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B32D8F">
        <w:rPr>
          <w:rFonts w:ascii="Times New Roman" w:eastAsia="Calibri" w:hAnsi="Times New Roman" w:cs="Times New Roman"/>
          <w:iCs/>
          <w:sz w:val="28"/>
          <w:szCs w:val="28"/>
        </w:rPr>
        <w:t>педагогов</w:t>
      </w:r>
      <w:r w:rsidRPr="0074006D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 xml:space="preserve"> </w:t>
      </w:r>
      <w:r w:rsidRPr="00B32D8F">
        <w:rPr>
          <w:rFonts w:ascii="Times New Roman" w:eastAsia="Calibri" w:hAnsi="Times New Roman" w:cs="Times New Roman"/>
          <w:iCs/>
          <w:sz w:val="28"/>
          <w:szCs w:val="28"/>
        </w:rPr>
        <w:t>дополнительного образования ведут занятия в 23</w:t>
      </w:r>
      <w:r w:rsidR="00B32D8F" w:rsidRPr="00B32D8F">
        <w:rPr>
          <w:rFonts w:ascii="Times New Roman" w:eastAsia="Calibri" w:hAnsi="Times New Roman" w:cs="Times New Roman"/>
          <w:iCs/>
          <w:sz w:val="28"/>
          <w:szCs w:val="28"/>
        </w:rPr>
        <w:t>7</w:t>
      </w:r>
      <w:r w:rsidRPr="00B32D8F">
        <w:rPr>
          <w:rFonts w:ascii="Times New Roman" w:eastAsia="Calibri" w:hAnsi="Times New Roman" w:cs="Times New Roman"/>
          <w:iCs/>
          <w:sz w:val="28"/>
          <w:szCs w:val="28"/>
        </w:rPr>
        <w:t xml:space="preserve"> детских объединениях</w:t>
      </w:r>
      <w:r w:rsidR="00B3301A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C20568" w:rsidRPr="00DB70E7" w:rsidRDefault="00DB70E7" w:rsidP="00DB7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E7">
        <w:rPr>
          <w:rFonts w:ascii="Times New Roman" w:hAnsi="Times New Roman" w:cs="Times New Roman"/>
          <w:sz w:val="28"/>
          <w:szCs w:val="28"/>
        </w:rPr>
        <w:t xml:space="preserve">- </w:t>
      </w:r>
      <w:r w:rsidR="00C20568" w:rsidRPr="00DB70E7">
        <w:rPr>
          <w:rFonts w:ascii="Times New Roman" w:hAnsi="Times New Roman" w:cs="Times New Roman"/>
          <w:sz w:val="28"/>
          <w:szCs w:val="28"/>
        </w:rPr>
        <w:t>10 творческих объединений технической направленности, 134 обучающихся;</w:t>
      </w:r>
    </w:p>
    <w:p w:rsidR="00C20568" w:rsidRPr="00DB70E7" w:rsidRDefault="00C20568" w:rsidP="00DB7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E7">
        <w:rPr>
          <w:rFonts w:ascii="Times New Roman" w:hAnsi="Times New Roman" w:cs="Times New Roman"/>
          <w:sz w:val="28"/>
          <w:szCs w:val="28"/>
        </w:rPr>
        <w:t>- 10 творческих объединений туристско-краеведческой направленности, 103 обучающихся;</w:t>
      </w:r>
    </w:p>
    <w:p w:rsidR="00C20568" w:rsidRPr="00DB70E7" w:rsidRDefault="00C20568" w:rsidP="00DB7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E7">
        <w:rPr>
          <w:rFonts w:ascii="Times New Roman" w:hAnsi="Times New Roman" w:cs="Times New Roman"/>
          <w:sz w:val="28"/>
          <w:szCs w:val="28"/>
        </w:rPr>
        <w:t>- 20 творческих объединений декоративно-прикладной направленности, 262 обучающихся;</w:t>
      </w:r>
    </w:p>
    <w:p w:rsidR="00C20568" w:rsidRPr="00DB70E7" w:rsidRDefault="00C20568" w:rsidP="00DB7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E7">
        <w:rPr>
          <w:rFonts w:ascii="Times New Roman" w:hAnsi="Times New Roman" w:cs="Times New Roman"/>
          <w:sz w:val="28"/>
          <w:szCs w:val="28"/>
        </w:rPr>
        <w:t>- 14 творческих объединений эколого-биологической направленности, 124 обучающихся;</w:t>
      </w:r>
    </w:p>
    <w:p w:rsidR="00C20568" w:rsidRPr="00DB70E7" w:rsidRDefault="00C20568" w:rsidP="00DB7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E7">
        <w:rPr>
          <w:rFonts w:ascii="Times New Roman" w:hAnsi="Times New Roman" w:cs="Times New Roman"/>
          <w:sz w:val="28"/>
          <w:szCs w:val="28"/>
        </w:rPr>
        <w:t>- 25 творческих объединений художественно-эстетической направленности, 355 обучающихся;</w:t>
      </w:r>
    </w:p>
    <w:p w:rsidR="00C20568" w:rsidRPr="00DB70E7" w:rsidRDefault="00C20568" w:rsidP="00DB7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E7">
        <w:rPr>
          <w:rFonts w:ascii="Times New Roman" w:hAnsi="Times New Roman" w:cs="Times New Roman"/>
          <w:sz w:val="28"/>
          <w:szCs w:val="28"/>
        </w:rPr>
        <w:t>- 61 творческое объединение</w:t>
      </w:r>
      <w:r w:rsidR="007951EE">
        <w:rPr>
          <w:rFonts w:ascii="Times New Roman" w:hAnsi="Times New Roman" w:cs="Times New Roman"/>
          <w:sz w:val="28"/>
          <w:szCs w:val="28"/>
        </w:rPr>
        <w:t xml:space="preserve"> </w:t>
      </w:r>
      <w:r w:rsidRPr="00DB70E7">
        <w:rPr>
          <w:rFonts w:ascii="Times New Roman" w:hAnsi="Times New Roman" w:cs="Times New Roman"/>
          <w:sz w:val="28"/>
          <w:szCs w:val="28"/>
        </w:rPr>
        <w:t xml:space="preserve">спортивной направленности, 751 </w:t>
      </w:r>
      <w:proofErr w:type="gramStart"/>
      <w:r w:rsidRPr="00DB70E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B70E7">
        <w:rPr>
          <w:rFonts w:ascii="Times New Roman" w:hAnsi="Times New Roman" w:cs="Times New Roman"/>
          <w:sz w:val="28"/>
          <w:szCs w:val="28"/>
        </w:rPr>
        <w:t>;</w:t>
      </w:r>
    </w:p>
    <w:p w:rsidR="00C20568" w:rsidRPr="00DB70E7" w:rsidRDefault="00C20568" w:rsidP="00DB7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E7">
        <w:rPr>
          <w:rFonts w:ascii="Times New Roman" w:hAnsi="Times New Roman" w:cs="Times New Roman"/>
          <w:sz w:val="28"/>
          <w:szCs w:val="28"/>
        </w:rPr>
        <w:t>- 17 творческих объединений культурной направленности, 256 обучающихся;</w:t>
      </w:r>
    </w:p>
    <w:p w:rsidR="00C20568" w:rsidRPr="00DB70E7" w:rsidRDefault="00C20568" w:rsidP="00DB7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E7">
        <w:rPr>
          <w:rFonts w:ascii="Times New Roman" w:hAnsi="Times New Roman" w:cs="Times New Roman"/>
          <w:sz w:val="28"/>
          <w:szCs w:val="28"/>
        </w:rPr>
        <w:t xml:space="preserve">- 45 творческих объединений </w:t>
      </w:r>
      <w:proofErr w:type="spellStart"/>
      <w:r w:rsidRPr="00DB70E7">
        <w:rPr>
          <w:rFonts w:ascii="Times New Roman" w:hAnsi="Times New Roman" w:cs="Times New Roman"/>
          <w:sz w:val="28"/>
          <w:szCs w:val="28"/>
        </w:rPr>
        <w:t>общеинтеллектуальной</w:t>
      </w:r>
      <w:proofErr w:type="spellEnd"/>
      <w:r w:rsidRPr="00DB70E7">
        <w:rPr>
          <w:rFonts w:ascii="Times New Roman" w:hAnsi="Times New Roman" w:cs="Times New Roman"/>
          <w:sz w:val="28"/>
          <w:szCs w:val="28"/>
        </w:rPr>
        <w:t xml:space="preserve"> направленности, 478 обучающихся;</w:t>
      </w:r>
    </w:p>
    <w:p w:rsidR="00C20568" w:rsidRPr="00DB70E7" w:rsidRDefault="00C20568" w:rsidP="00DB7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E7">
        <w:rPr>
          <w:rFonts w:ascii="Times New Roman" w:hAnsi="Times New Roman" w:cs="Times New Roman"/>
          <w:sz w:val="28"/>
          <w:szCs w:val="28"/>
        </w:rPr>
        <w:t>- 35 творческих объединений социальной направленности, 372 обучающихся.</w:t>
      </w:r>
    </w:p>
    <w:p w:rsidR="00C37A94" w:rsidRPr="00E53053" w:rsidRDefault="00C37A94" w:rsidP="00C37A94">
      <w:pPr>
        <w:shd w:val="clear" w:color="auto" w:fill="FFFFFF"/>
        <w:tabs>
          <w:tab w:val="left" w:pos="142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        Ежегодно наблюдается увеличение количества детей, занимающихся дополнительным образованием в общеобразовательных учреждениях и в учреждении дополнительного образования «Смоленский районный Дом школьников». Так, в 201</w:t>
      </w:r>
      <w:r w:rsidR="0074006D">
        <w:rPr>
          <w:rFonts w:ascii="Times New Roman" w:eastAsia="Calibri" w:hAnsi="Times New Roman" w:cs="Times New Roman"/>
          <w:iCs/>
          <w:sz w:val="28"/>
          <w:szCs w:val="28"/>
        </w:rPr>
        <w:t>9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году количество  детей занимающихся  дополнительным образованием составило </w:t>
      </w:r>
      <w:r w:rsidR="00E53053" w:rsidRPr="00E53053">
        <w:rPr>
          <w:rFonts w:ascii="Times New Roman" w:eastAsia="Calibri" w:hAnsi="Times New Roman" w:cs="Times New Roman"/>
          <w:iCs/>
          <w:sz w:val="28"/>
          <w:szCs w:val="28"/>
        </w:rPr>
        <w:t>2832</w:t>
      </w:r>
      <w:r w:rsidRPr="00E53053">
        <w:rPr>
          <w:rFonts w:ascii="Times New Roman" w:eastAsia="Calibri" w:hAnsi="Times New Roman" w:cs="Times New Roman"/>
          <w:iCs/>
          <w:sz w:val="28"/>
          <w:szCs w:val="28"/>
        </w:rPr>
        <w:t xml:space="preserve"> детей.</w:t>
      </w:r>
    </w:p>
    <w:p w:rsidR="00C37A94" w:rsidRPr="00E53053" w:rsidRDefault="00C37A94" w:rsidP="00C37A94">
      <w:pPr>
        <w:shd w:val="clear" w:color="auto" w:fill="FFFFFF"/>
        <w:tabs>
          <w:tab w:val="left" w:pos="142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53053">
        <w:rPr>
          <w:rFonts w:ascii="Times New Roman" w:eastAsia="Calibri" w:hAnsi="Times New Roman" w:cs="Times New Roman"/>
          <w:iCs/>
          <w:sz w:val="28"/>
          <w:szCs w:val="28"/>
        </w:rPr>
        <w:t xml:space="preserve">  Система дополнительного образования является доступной для всех слоев населения.</w:t>
      </w:r>
    </w:p>
    <w:p w:rsidR="00C37A94" w:rsidRPr="00E53053" w:rsidRDefault="00C37A94" w:rsidP="00C37A9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53053">
        <w:rPr>
          <w:rFonts w:ascii="Times New Roman" w:eastAsia="Calibri" w:hAnsi="Times New Roman" w:cs="Times New Roman"/>
          <w:iCs/>
          <w:sz w:val="28"/>
          <w:szCs w:val="28"/>
        </w:rPr>
        <w:t xml:space="preserve">         Кроме того, дополнительное образование детей, помимо обучения, воспитания и творческого развития личности, позволяет решать ряд других социально значимых проблем, таких как: обеспечение занятости детей, их самореализация и социальная адаптация, формирование здорового образа жизни, профилактика безнадзорности, правонарушений и других асоциальных проявлений среди детей и подростков. На основе дополнительного образования детей решаются проблемы обеспечения качественного образования по выбору, социально-экономические проблемы детей и семьи. </w:t>
      </w:r>
    </w:p>
    <w:p w:rsidR="00C37A94" w:rsidRPr="00E53053" w:rsidRDefault="00C37A94" w:rsidP="00C37A9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53053">
        <w:rPr>
          <w:rFonts w:ascii="Times New Roman" w:eastAsia="Calibri" w:hAnsi="Times New Roman" w:cs="Times New Roman"/>
          <w:iCs/>
          <w:sz w:val="28"/>
          <w:szCs w:val="28"/>
        </w:rPr>
        <w:t xml:space="preserve">         Несмотря на достигнутые в предыдущие годы позитивные результаты, необходимо создание условий для развития творческого и интеллектуального потенциала обучающихся и формирования у молодого поколения  нравственности и гражданственности.</w:t>
      </w:r>
    </w:p>
    <w:p w:rsidR="00C37A94" w:rsidRPr="00E53053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30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        С этой целью ведется постоянная работа по сохранению и увеличению количества кружков и секций, повышается качество внеурочной работы с детьми.</w:t>
      </w:r>
    </w:p>
    <w:p w:rsidR="00C37A94" w:rsidRPr="00E53053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53053">
        <w:rPr>
          <w:rFonts w:ascii="Times New Roman" w:eastAsia="Calibri" w:hAnsi="Times New Roman" w:cs="Times New Roman"/>
          <w:iCs/>
          <w:sz w:val="28"/>
          <w:szCs w:val="28"/>
        </w:rPr>
        <w:t xml:space="preserve">          В муниципальном образовании «Смоленский  район» Смоленской области стабильно функционирует 23</w:t>
      </w:r>
      <w:r w:rsidR="00E53053" w:rsidRPr="00E53053">
        <w:rPr>
          <w:rFonts w:ascii="Times New Roman" w:eastAsia="Calibri" w:hAnsi="Times New Roman" w:cs="Times New Roman"/>
          <w:iCs/>
          <w:sz w:val="28"/>
          <w:szCs w:val="28"/>
        </w:rPr>
        <w:t>7</w:t>
      </w:r>
      <w:r w:rsidRPr="00E53053">
        <w:rPr>
          <w:rFonts w:ascii="Times New Roman" w:eastAsia="Calibri" w:hAnsi="Times New Roman" w:cs="Times New Roman"/>
          <w:iCs/>
          <w:sz w:val="28"/>
          <w:szCs w:val="28"/>
        </w:rPr>
        <w:t xml:space="preserve">  творческих объединений.</w:t>
      </w: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        Таким образом, на территории муниципального образования «Смоленский район» Смоленской области сложилась система дополнительного образования детей, которая предоставляет возможность заниматься художественным, техническим творчеством, краеведческой и эколого–биологической деятельностью, исследовательской работой, спортом в соответствии со своими желаниями, интересами и способностями. В то же время для поддержки и развития системы дополнительного образования детей, увеличения охвата детей дополнительным образованием необходимо постоянное совершенствование методов и видов дополнительного образования, обеспечение  их устойчивого функционирования. Необходимо изменение содержания дополнительного образования детей с учетом современных требований и инновационных процессов, совершенствование социально-адаптирующих функций дополнительного образования детей. </w:t>
      </w:r>
    </w:p>
    <w:p w:rsidR="00C37A94" w:rsidRPr="00C37A94" w:rsidRDefault="00C37A94" w:rsidP="00C37A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C37A94" w:rsidRPr="00C37A94" w:rsidRDefault="00C37A94" w:rsidP="00C37A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     Раздел 2. Цели и целевые показатели реализации подпрограммы.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Стратегической целью подпрограммы является повышение качества и доступности дополнительного образования детей в МБУ </w:t>
      </w:r>
      <w:proofErr w:type="gramStart"/>
      <w:r w:rsidRPr="00C37A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</w:t>
      </w:r>
      <w:proofErr w:type="gramEnd"/>
      <w:r w:rsidRPr="00C37A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proofErr w:type="gramStart"/>
      <w:r w:rsidRPr="00C37A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Смоленский</w:t>
      </w:r>
      <w:proofErr w:type="gramEnd"/>
      <w:r w:rsidRPr="00C37A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районный Дом школьников». Количественным показателем цели является доля детей в возрасте от 7 до 18 лет занимающихся  по программам дополнительного образования.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      На достижение цели направлено решение следующих задач: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      Задача 1. Обеспечение доступности и качественного оказания     государственных услуг по предоставлению дополнительного образования детям в МБУ </w:t>
      </w:r>
      <w:proofErr w:type="gramStart"/>
      <w:r w:rsidRPr="00C37A94">
        <w:rPr>
          <w:rFonts w:ascii="Times New Roman" w:eastAsia="Calibri" w:hAnsi="Times New Roman" w:cs="Times New Roman"/>
          <w:iCs/>
          <w:sz w:val="28"/>
          <w:szCs w:val="28"/>
        </w:rPr>
        <w:t>ДО</w:t>
      </w:r>
      <w:proofErr w:type="gramEnd"/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proofErr w:type="gramStart"/>
      <w:r w:rsidRPr="00C37A94">
        <w:rPr>
          <w:rFonts w:ascii="Times New Roman" w:eastAsia="Calibri" w:hAnsi="Times New Roman" w:cs="Times New Roman"/>
          <w:iCs/>
          <w:sz w:val="28"/>
          <w:szCs w:val="28"/>
        </w:rPr>
        <w:t>Смоленский</w:t>
      </w:r>
      <w:proofErr w:type="gramEnd"/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районный Дом школьников». Показатель – количество детей, получающих дополнительное образование в МБУ </w:t>
      </w:r>
      <w:proofErr w:type="gramStart"/>
      <w:r w:rsidRPr="00C37A94">
        <w:rPr>
          <w:rFonts w:ascii="Times New Roman" w:eastAsia="Calibri" w:hAnsi="Times New Roman" w:cs="Times New Roman"/>
          <w:iCs/>
          <w:sz w:val="28"/>
          <w:szCs w:val="28"/>
        </w:rPr>
        <w:t>ДО</w:t>
      </w:r>
      <w:proofErr w:type="gramEnd"/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proofErr w:type="gramStart"/>
      <w:r w:rsidRPr="00C37A94">
        <w:rPr>
          <w:rFonts w:ascii="Times New Roman" w:eastAsia="Calibri" w:hAnsi="Times New Roman" w:cs="Times New Roman"/>
          <w:iCs/>
          <w:sz w:val="28"/>
          <w:szCs w:val="28"/>
        </w:rPr>
        <w:t>Смоленский</w:t>
      </w:r>
      <w:proofErr w:type="gramEnd"/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районный Дом школьников».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       Задача 2. Обеспечение методического сопровождения</w:t>
      </w:r>
      <w:r w:rsidR="00DB70E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МБУ </w:t>
      </w:r>
      <w:proofErr w:type="gramStart"/>
      <w:r w:rsidRPr="00C37A94">
        <w:rPr>
          <w:rFonts w:ascii="Times New Roman" w:eastAsia="Calibri" w:hAnsi="Times New Roman" w:cs="Times New Roman"/>
          <w:iCs/>
          <w:sz w:val="28"/>
          <w:szCs w:val="28"/>
        </w:rPr>
        <w:t>ДО</w:t>
      </w:r>
      <w:proofErr w:type="gramEnd"/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proofErr w:type="gramStart"/>
      <w:r w:rsidRPr="00C37A94">
        <w:rPr>
          <w:rFonts w:ascii="Times New Roman" w:eastAsia="Calibri" w:hAnsi="Times New Roman" w:cs="Times New Roman"/>
          <w:iCs/>
          <w:sz w:val="28"/>
          <w:szCs w:val="28"/>
        </w:rPr>
        <w:t>Смоленский</w:t>
      </w:r>
      <w:proofErr w:type="gramEnd"/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районный Дом школьников»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       В результате реализации подпрограммы «Развитие дополнительного образования детей» на территории муниципального образования «Смоленский район» Смоленской области ожидается: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      - увеличение доли детей, обучающихся по программам дополнительного образования;</w:t>
      </w:r>
    </w:p>
    <w:p w:rsidR="00C37A94" w:rsidRPr="00C37A94" w:rsidRDefault="00C37A94" w:rsidP="00C017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      - проведение работы по методическому сопровождению  МБУ </w:t>
      </w:r>
      <w:proofErr w:type="gramStart"/>
      <w:r w:rsidRPr="00C37A94">
        <w:rPr>
          <w:rFonts w:ascii="Times New Roman" w:eastAsia="Calibri" w:hAnsi="Times New Roman" w:cs="Times New Roman"/>
          <w:iCs/>
          <w:sz w:val="28"/>
          <w:szCs w:val="28"/>
        </w:rPr>
        <w:t>ДО</w:t>
      </w:r>
      <w:proofErr w:type="gramEnd"/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proofErr w:type="gramStart"/>
      <w:r w:rsidRPr="00C37A94">
        <w:rPr>
          <w:rFonts w:ascii="Times New Roman" w:eastAsia="Calibri" w:hAnsi="Times New Roman" w:cs="Times New Roman"/>
          <w:iCs/>
          <w:sz w:val="28"/>
          <w:szCs w:val="28"/>
        </w:rPr>
        <w:t>Смоленский</w:t>
      </w:r>
      <w:proofErr w:type="gramEnd"/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районный Дом школьников»;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Сроки реализации подпрограммы</w:t>
      </w:r>
      <w:r w:rsidR="002E66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4006D" w:rsidRPr="007400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2020-202</w:t>
      </w:r>
      <w:r w:rsidR="004D78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74006D" w:rsidRPr="007400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годы.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C37A94" w:rsidRPr="00C37A94" w:rsidRDefault="00C37A94" w:rsidP="00C37A94">
      <w:pPr>
        <w:shd w:val="clear" w:color="auto" w:fill="FFFFFF"/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b/>
          <w:iCs/>
          <w:sz w:val="28"/>
          <w:szCs w:val="28"/>
        </w:rPr>
        <w:t>Раздел 3. Перечень основных мероприятий подпрограммы.</w:t>
      </w:r>
    </w:p>
    <w:p w:rsidR="00C37A94" w:rsidRPr="00C37A94" w:rsidRDefault="00C37A94" w:rsidP="00C37A94">
      <w:pPr>
        <w:shd w:val="clear" w:color="auto" w:fill="FFFFFF"/>
        <w:spacing w:after="0" w:line="20" w:lineRule="atLeast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</w:p>
    <w:p w:rsidR="00C37A94" w:rsidRPr="00C37A94" w:rsidRDefault="00C37A94" w:rsidP="00C37A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         Подпрограмма 3 </w:t>
      </w:r>
      <w:r w:rsidR="00B340FA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t>Развитие дополнительного образования</w:t>
      </w:r>
      <w:r w:rsidR="00B340FA">
        <w:rPr>
          <w:rFonts w:ascii="Times New Roman" w:eastAsia="Calibri" w:hAnsi="Times New Roman" w:cs="Times New Roman"/>
          <w:iCs/>
          <w:sz w:val="28"/>
          <w:szCs w:val="28"/>
        </w:rPr>
        <w:t xml:space="preserve"> на 2020-2022г.»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содержит два основных мероприятия, направленных на обеспечение доступности и качественного предоставления дополнительного образования детям муниципального образования «Смоленский район» Смоленской области.  </w:t>
      </w:r>
    </w:p>
    <w:p w:rsidR="00C37A94" w:rsidRPr="00C37A94" w:rsidRDefault="00C37A94" w:rsidP="00C37A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iCs/>
          <w:sz w:val="28"/>
          <w:szCs w:val="28"/>
        </w:rPr>
        <w:t>Основное мероприятие 1 подпрограммы 3. Обеспечение доступности и качественного оказания муниципальной услуги по предоставлению       дополнительного образования  в муниципальных образовательных организациях  направлено на оказание муниципальных услуг по предоставлению дополнительного образования детям и исполнение муниципального задания.</w:t>
      </w:r>
    </w:p>
    <w:p w:rsidR="00C37A94" w:rsidRPr="00C37A94" w:rsidRDefault="00C37A94" w:rsidP="00C37A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iCs/>
          <w:sz w:val="28"/>
          <w:szCs w:val="28"/>
        </w:rPr>
        <w:t>Основное мероприятие 2 подпрограммы 3. Обеспечение методического сопровождения дополнительного образования  в муниципальных образовательных организациях  на территории Смоленского района.</w:t>
      </w:r>
    </w:p>
    <w:p w:rsidR="00C37A94" w:rsidRPr="00C37A94" w:rsidRDefault="00C37A94" w:rsidP="00C37A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В рамках  основного мероприятия 2 специалистами МБУ </w:t>
      </w:r>
      <w:proofErr w:type="gramStart"/>
      <w:r w:rsidRPr="00C37A94">
        <w:rPr>
          <w:rFonts w:ascii="Times New Roman" w:eastAsia="Calibri" w:hAnsi="Times New Roman" w:cs="Times New Roman"/>
          <w:iCs/>
          <w:sz w:val="28"/>
          <w:szCs w:val="28"/>
        </w:rPr>
        <w:t>ДО</w:t>
      </w:r>
      <w:proofErr w:type="gramEnd"/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proofErr w:type="gramStart"/>
      <w:r w:rsidRPr="00C37A94">
        <w:rPr>
          <w:rFonts w:ascii="Times New Roman" w:eastAsia="Calibri" w:hAnsi="Times New Roman" w:cs="Times New Roman"/>
          <w:iCs/>
          <w:sz w:val="28"/>
          <w:szCs w:val="28"/>
        </w:rPr>
        <w:t>Смоленский</w:t>
      </w:r>
      <w:proofErr w:type="gramEnd"/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районный Дом школьников» будут проведены мероприятия</w:t>
      </w:r>
      <w:r w:rsidR="00634154">
        <w:rPr>
          <w:rFonts w:ascii="Times New Roman" w:eastAsia="Calibri" w:hAnsi="Times New Roman" w:cs="Times New Roman"/>
          <w:iCs/>
          <w:sz w:val="28"/>
          <w:szCs w:val="28"/>
        </w:rPr>
        <w:t>: осенняя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Спартакиада; участие обучающихся  творческих  объединений в областных спортивных соревнованиях – районный спортивный праздник. Проведение профессионального  конкурса  педагогов дополнительного образования  «Лучшее – детям»; проведение ежегодной военно – спортивной игры «Зарница»; проведение ежегодной  районной  эколого – биологической  выставки «Юннат»; смотр -  конкурс учебно – опытных участков и др.</w:t>
      </w:r>
    </w:p>
    <w:p w:rsidR="00C37A94" w:rsidRPr="00C37A94" w:rsidRDefault="00C37A94" w:rsidP="005B2ED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         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b/>
          <w:iCs/>
          <w:sz w:val="28"/>
          <w:szCs w:val="28"/>
        </w:rPr>
        <w:t>Раздел 4. Обоснование ресурсного обеспечения подпрограммы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</w:p>
    <w:p w:rsidR="00444CA6" w:rsidRDefault="00C37A94" w:rsidP="00686D74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          Ресурсное обеспечение реализации основных мероприятий подпрограммы 3 осуществляется из средств бюджета муниципального образования «Смоленский  район» Смоленской области</w:t>
      </w:r>
      <w:r w:rsidR="00B340FA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444CA6" w:rsidRPr="00C37A94" w:rsidRDefault="00B525E3" w:rsidP="00686D74">
      <w:pPr>
        <w:framePr w:hSpace="180" w:wrap="around" w:vAnchor="text" w:hAnchor="margin" w:x="-386" w:y="188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44CA6"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программы, требующих финансовых затрат, предусмотрена за счет средств  бюджета  муниципального образования «Смоленский район» Смоленской области.</w:t>
      </w:r>
    </w:p>
    <w:p w:rsidR="00444CA6" w:rsidRPr="00C37A94" w:rsidRDefault="00444CA6" w:rsidP="00444CA6">
      <w:pPr>
        <w:framePr w:hSpace="180" w:wrap="around" w:vAnchor="text" w:hAnchor="margin" w:x="-386" w:y="188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4CF" w:rsidRPr="009B74CF" w:rsidRDefault="009B74CF" w:rsidP="005B2ED7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B74CF">
        <w:rPr>
          <w:rFonts w:ascii="Times New Roman" w:eastAsia="Calibri" w:hAnsi="Times New Roman"/>
          <w:iCs/>
          <w:sz w:val="28"/>
          <w:szCs w:val="28"/>
        </w:rPr>
        <w:t>Общий объем финансирования  подпрограммы составляет 12081450,57 рублей; в том числе:</w:t>
      </w:r>
    </w:p>
    <w:p w:rsidR="009B74CF" w:rsidRPr="009B74CF" w:rsidRDefault="009B74CF" w:rsidP="005B2ED7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B74CF">
        <w:rPr>
          <w:rFonts w:ascii="Times New Roman" w:eastAsia="Calibri" w:hAnsi="Times New Roman"/>
          <w:iCs/>
          <w:sz w:val="28"/>
          <w:szCs w:val="28"/>
        </w:rPr>
        <w:t xml:space="preserve">- средства областного бюджета </w:t>
      </w:r>
      <w:proofErr w:type="gramStart"/>
      <w:r w:rsidRPr="009B74CF">
        <w:rPr>
          <w:rFonts w:ascii="Times New Roman" w:eastAsia="Calibri" w:hAnsi="Times New Roman"/>
          <w:iCs/>
          <w:sz w:val="28"/>
          <w:szCs w:val="28"/>
        </w:rPr>
        <w:t>–т</w:t>
      </w:r>
      <w:proofErr w:type="gramEnd"/>
      <w:r w:rsidRPr="009B74CF">
        <w:rPr>
          <w:rFonts w:ascii="Times New Roman" w:eastAsia="Calibri" w:hAnsi="Times New Roman"/>
          <w:iCs/>
          <w:sz w:val="28"/>
          <w:szCs w:val="28"/>
        </w:rPr>
        <w:t>ыс. рублей;</w:t>
      </w:r>
    </w:p>
    <w:p w:rsidR="009B74CF" w:rsidRPr="009B74CF" w:rsidRDefault="009B74CF" w:rsidP="005B2ED7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B74CF">
        <w:rPr>
          <w:rFonts w:ascii="Times New Roman" w:eastAsia="Calibri" w:hAnsi="Times New Roman"/>
          <w:iCs/>
          <w:sz w:val="28"/>
          <w:szCs w:val="28"/>
        </w:rPr>
        <w:t>- средства бюджета муниципального образования – 12081450,57 рублей.</w:t>
      </w:r>
    </w:p>
    <w:p w:rsidR="009B74CF" w:rsidRPr="009B74CF" w:rsidRDefault="009B74CF" w:rsidP="005B2ED7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B74CF">
        <w:rPr>
          <w:rFonts w:ascii="Times New Roman" w:eastAsia="Calibri" w:hAnsi="Times New Roman"/>
          <w:iCs/>
          <w:sz w:val="28"/>
          <w:szCs w:val="28"/>
        </w:rPr>
        <w:t>По годам реализации:</w:t>
      </w:r>
    </w:p>
    <w:p w:rsidR="009B74CF" w:rsidRPr="009B74CF" w:rsidRDefault="009B74CF" w:rsidP="005B2ED7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B74CF">
        <w:rPr>
          <w:rFonts w:ascii="Times New Roman" w:eastAsia="Calibri" w:hAnsi="Times New Roman"/>
          <w:iCs/>
          <w:sz w:val="28"/>
          <w:szCs w:val="28"/>
        </w:rPr>
        <w:t>- 2020 год – 4027150,19 рублей;</w:t>
      </w:r>
    </w:p>
    <w:p w:rsidR="009B74CF" w:rsidRPr="009B74CF" w:rsidRDefault="009B74CF" w:rsidP="005B2ED7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B74CF">
        <w:rPr>
          <w:rFonts w:ascii="Times New Roman" w:eastAsia="Calibri" w:hAnsi="Times New Roman"/>
          <w:iCs/>
          <w:sz w:val="28"/>
          <w:szCs w:val="28"/>
        </w:rPr>
        <w:t>- 2021 год - 4027150,19 рублей;</w:t>
      </w:r>
    </w:p>
    <w:p w:rsidR="009B74CF" w:rsidRDefault="009B74CF" w:rsidP="005B2ED7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B74CF">
        <w:rPr>
          <w:rFonts w:ascii="Times New Roman" w:eastAsia="Calibri" w:hAnsi="Times New Roman"/>
          <w:iCs/>
          <w:sz w:val="28"/>
          <w:szCs w:val="28"/>
        </w:rPr>
        <w:t>- 2022 год - 4027150,19 рублей.</w:t>
      </w:r>
    </w:p>
    <w:p w:rsidR="00F114CF" w:rsidRPr="00C37A94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b/>
          <w:sz w:val="28"/>
          <w:szCs w:val="28"/>
        </w:rPr>
        <w:t xml:space="preserve">Раздел 5. Методика  оценки эффективности муниципальной </w:t>
      </w:r>
      <w:r>
        <w:rPr>
          <w:rFonts w:ascii="Times New Roman" w:eastAsia="Calibri" w:hAnsi="Times New Roman" w:cs="Times New Roman"/>
          <w:b/>
          <w:sz w:val="28"/>
          <w:szCs w:val="28"/>
        </w:rPr>
        <w:t>под</w:t>
      </w:r>
      <w:r w:rsidRPr="00C37A94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</w:p>
    <w:p w:rsidR="00F114CF" w:rsidRPr="00C37A94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CF" w:rsidRPr="00C37A94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под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программы производится ежегодно за отчетный год и за весь период реализации по окончании срока её реализации. </w:t>
      </w:r>
      <w:r w:rsidRPr="00C37A9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Основанием для проведения эффективности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под</w:t>
      </w:r>
      <w:r w:rsidRPr="00C37A94">
        <w:rPr>
          <w:rFonts w:ascii="Times New Roman" w:eastAsia="Calibri" w:hAnsi="Times New Roman" w:cs="Times New Roman"/>
          <w:sz w:val="28"/>
          <w:szCs w:val="28"/>
        </w:rPr>
        <w:t>программы является отчет о ходе её выполнения и финансирования программы за год.</w:t>
      </w:r>
    </w:p>
    <w:p w:rsidR="00F114CF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>Степень достижения результатов (ожидаемых результатов) определяется на основании сопоставления фактически достигнутых (ожидаемых) значений целевых индикаторов с их плановыми значениями.</w:t>
      </w:r>
    </w:p>
    <w:p w:rsidR="00F114CF" w:rsidRPr="00C37A94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CF" w:rsidRPr="00C37A94" w:rsidRDefault="00F114CF" w:rsidP="00C86897">
      <w:pPr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>Эффективность достижения каждого показателя программы рассчитывается по следующей формуле:</w:t>
      </w:r>
      <w:r w:rsidR="00C86897" w:rsidRPr="00C86897">
        <w:rPr>
          <w:rFonts w:ascii="Times New Roman" w:hAnsi="Times New Roman" w:cs="Times New Roman"/>
          <w:sz w:val="28"/>
          <w:szCs w:val="28"/>
        </w:rPr>
        <w:t xml:space="preserve"> </w:t>
      </w:r>
      <w:r w:rsidR="00C86897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="00C86897" w:rsidRPr="00C86897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Tf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Tn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*100%</m:t>
        </m:r>
      </m:oMath>
    </w:p>
    <w:p w:rsidR="00F114CF" w:rsidRPr="00275859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859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F114CF" w:rsidRPr="00275859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CF" w:rsidRPr="00275859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859">
        <w:rPr>
          <w:rFonts w:ascii="Times New Roman" w:eastAsia="Calibri" w:hAnsi="Times New Roman" w:cs="Times New Roman"/>
          <w:sz w:val="28"/>
          <w:szCs w:val="28"/>
          <w:lang w:val="en-US"/>
        </w:rPr>
        <w:t>En</w:t>
      </w:r>
      <w:r w:rsidRPr="00275859">
        <w:rPr>
          <w:rFonts w:ascii="Times New Roman" w:eastAsia="Calibri" w:hAnsi="Times New Roman" w:cs="Times New Roman"/>
          <w:sz w:val="28"/>
          <w:szCs w:val="28"/>
        </w:rPr>
        <w:t xml:space="preserve"> – эффективность достижения показателя программы (проценты);</w:t>
      </w:r>
    </w:p>
    <w:p w:rsidR="00F114CF" w:rsidRPr="00275859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75859">
        <w:rPr>
          <w:rFonts w:ascii="Times New Roman" w:eastAsia="Calibri" w:hAnsi="Times New Roman" w:cs="Times New Roman"/>
          <w:sz w:val="28"/>
          <w:szCs w:val="28"/>
          <w:lang w:val="en-US"/>
        </w:rPr>
        <w:t>Tf</w:t>
      </w:r>
      <w:proofErr w:type="spellEnd"/>
      <w:r w:rsidRPr="00275859">
        <w:rPr>
          <w:rFonts w:ascii="Times New Roman" w:eastAsia="Calibri" w:hAnsi="Times New Roman" w:cs="Times New Roman"/>
          <w:sz w:val="28"/>
          <w:szCs w:val="28"/>
        </w:rPr>
        <w:t xml:space="preserve"> – фактическое значение показателя, достигнутое в ходе реализации программы;</w:t>
      </w:r>
    </w:p>
    <w:p w:rsidR="00F114CF" w:rsidRDefault="00F114CF" w:rsidP="00225517">
      <w:pPr>
        <w:widowControl w:val="0"/>
        <w:autoSpaceDE w:val="0"/>
        <w:autoSpaceDN w:val="0"/>
        <w:adjustRightInd w:val="0"/>
        <w:spacing w:after="0" w:line="240" w:lineRule="auto"/>
        <w:jc w:val="both"/>
      </w:pPr>
      <w:proofErr w:type="spellStart"/>
      <w:proofErr w:type="gramStart"/>
      <w:r w:rsidRPr="00275859">
        <w:rPr>
          <w:rFonts w:ascii="Times New Roman" w:eastAsia="Calibri" w:hAnsi="Times New Roman" w:cs="Times New Roman"/>
          <w:sz w:val="28"/>
          <w:szCs w:val="28"/>
          <w:lang w:val="en-US"/>
        </w:rPr>
        <w:t>Tn</w:t>
      </w:r>
      <w:proofErr w:type="spellEnd"/>
      <w:proofErr w:type="gramEnd"/>
      <w:r w:rsidRPr="00275859">
        <w:rPr>
          <w:rFonts w:ascii="Times New Roman" w:eastAsia="Calibri" w:hAnsi="Times New Roman" w:cs="Times New Roman"/>
          <w:sz w:val="28"/>
          <w:szCs w:val="28"/>
        </w:rPr>
        <w:t xml:space="preserve"> – плановое значение показателя программы</w:t>
      </w:r>
    </w:p>
    <w:p w:rsidR="00F114CF" w:rsidRPr="009B74CF" w:rsidRDefault="00F114CF" w:rsidP="005B2ED7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Объем финансирования подпрограммы подлежит ежегодному уточнению.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37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ПАСПОРТ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подпрограммы  «Совершенствование  системы  устройства  детей – сирот  и детей, оставшихся без попечения  родителей, на  воспитание в семьи и  сопровождение выпускников  </w:t>
      </w:r>
      <w:proofErr w:type="spellStart"/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интернатных</w:t>
      </w:r>
      <w:proofErr w:type="spellEnd"/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организаций на</w:t>
      </w:r>
      <w:r w:rsidR="004D7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006D" w:rsidRPr="00740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2020-202</w:t>
      </w:r>
      <w:r w:rsidR="004D7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  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Style w:val="a3"/>
        <w:tblW w:w="0" w:type="auto"/>
        <w:tblInd w:w="-459" w:type="dxa"/>
        <w:tblLook w:val="01E0"/>
      </w:tblPr>
      <w:tblGrid>
        <w:gridCol w:w="3649"/>
        <w:gridCol w:w="6381"/>
      </w:tblGrid>
      <w:tr w:rsidR="00C37A94" w:rsidRPr="00C37A94" w:rsidTr="00C37A94">
        <w:tc>
          <w:tcPr>
            <w:tcW w:w="3649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381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по образованию Администрации муниципального образования «Смоленский район» Смоленской области;</w:t>
            </w:r>
          </w:p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Отдел опеки и попечительства </w:t>
            </w:r>
          </w:p>
        </w:tc>
      </w:tr>
      <w:tr w:rsidR="00C37A94" w:rsidRPr="00C37A94" w:rsidTr="00C37A94">
        <w:tc>
          <w:tcPr>
            <w:tcW w:w="3649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Исполнители основных мероприятий подпрограммы</w:t>
            </w:r>
          </w:p>
        </w:tc>
        <w:tc>
          <w:tcPr>
            <w:tcW w:w="6381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по образованию Администрации муниципального образования «Смоленский район» Смоленской области</w:t>
            </w:r>
          </w:p>
        </w:tc>
      </w:tr>
      <w:tr w:rsidR="00C37A94" w:rsidRPr="00C37A94" w:rsidTr="00C37A94">
        <w:tc>
          <w:tcPr>
            <w:tcW w:w="3649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6381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системы устройства детей-сирот и детей, оставшихся без попечения родителей, на воспитание в семьи и обеспечение их успешной социализации и интеграции в общество</w:t>
            </w:r>
          </w:p>
        </w:tc>
      </w:tr>
      <w:tr w:rsidR="00C37A94" w:rsidRPr="00C37A94" w:rsidTr="00C37A94">
        <w:tc>
          <w:tcPr>
            <w:tcW w:w="3649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Целевые показатели реализации подпрограммы</w:t>
            </w:r>
          </w:p>
        </w:tc>
        <w:tc>
          <w:tcPr>
            <w:tcW w:w="6381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удельный вес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родителей, проживающих на территории Смоленского района</w:t>
            </w:r>
          </w:p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количество выпускников </w:t>
            </w:r>
            <w:proofErr w:type="spellStart"/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интернатных</w:t>
            </w:r>
            <w:proofErr w:type="spellEnd"/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организаций, получивших услуги по социальной адаптации;</w:t>
            </w:r>
          </w:p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численность детей-сирот и детей, оставшихся без </w:t>
            </w: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попечения родителей, обеспеченных жильем</w:t>
            </w:r>
          </w:p>
        </w:tc>
      </w:tr>
      <w:tr w:rsidR="00C37A94" w:rsidRPr="00C37A94" w:rsidTr="00C37A94">
        <w:tc>
          <w:tcPr>
            <w:tcW w:w="3649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Сроки (этапы) реализации подпрограммы</w:t>
            </w:r>
          </w:p>
        </w:tc>
        <w:tc>
          <w:tcPr>
            <w:tcW w:w="6381" w:type="dxa"/>
          </w:tcPr>
          <w:p w:rsidR="00C37A94" w:rsidRPr="00C37A94" w:rsidRDefault="0074006D" w:rsidP="004D78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2020-202</w:t>
            </w:r>
            <w:r w:rsidR="004D7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 </w:t>
            </w:r>
            <w:r w:rsidR="00C37A94"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годы. </w:t>
            </w:r>
          </w:p>
        </w:tc>
      </w:tr>
      <w:tr w:rsidR="00C37A94" w:rsidRPr="00C37A94" w:rsidTr="00C37A94">
        <w:tc>
          <w:tcPr>
            <w:tcW w:w="3649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Объемы ассигнований подпрограммы (по годам реализации и в разрезе источников финансирования)</w:t>
            </w:r>
          </w:p>
        </w:tc>
        <w:tc>
          <w:tcPr>
            <w:tcW w:w="6381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Реализация мероприятий программы, требующих финансовых затрат, предусмотрена за счет средств  бюджета  муниципального образования «Смоленский район» Смоленской области.</w:t>
            </w:r>
          </w:p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C37A94" w:rsidRPr="009B74CF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Общий объем финансирования  подпрограммы составляет            </w:t>
            </w:r>
            <w:r w:rsidR="00BD69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51829200,00</w:t>
            </w:r>
            <w:r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рублей, в том числе:</w:t>
            </w:r>
          </w:p>
          <w:p w:rsidR="00C37A94" w:rsidRPr="009B74CF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средства областного бюджета –  </w:t>
            </w:r>
            <w:r w:rsidR="00E600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51739200,00</w:t>
            </w:r>
            <w:r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тыс. рублей;</w:t>
            </w:r>
          </w:p>
          <w:p w:rsidR="00C37A94" w:rsidRPr="009B74CF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средства бюджета муниципального образования – </w:t>
            </w:r>
            <w:r w:rsidR="009B74CF"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</w:t>
            </w:r>
            <w:r w:rsidR="00444CA6"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0000,00</w:t>
            </w:r>
            <w:r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рублей.</w:t>
            </w:r>
          </w:p>
          <w:p w:rsidR="00C37A94" w:rsidRPr="009B74CF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 годам реализации:</w:t>
            </w:r>
          </w:p>
          <w:p w:rsidR="00C37A94" w:rsidRPr="009B74CF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- 20</w:t>
            </w:r>
            <w:r w:rsidR="00444CA6"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20</w:t>
            </w:r>
            <w:r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год –</w:t>
            </w:r>
            <w:r w:rsidR="00E600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17276400,00</w:t>
            </w:r>
            <w:r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рублей;</w:t>
            </w:r>
          </w:p>
          <w:p w:rsidR="00C37A94" w:rsidRPr="009B74CF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- 20</w:t>
            </w:r>
            <w:r w:rsidR="00444CA6"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21</w:t>
            </w:r>
            <w:r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год -  </w:t>
            </w:r>
            <w:r w:rsidR="00E600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17276400,00</w:t>
            </w:r>
            <w:r w:rsidR="00E6002F"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рублей;</w:t>
            </w:r>
          </w:p>
          <w:p w:rsidR="009B74CF" w:rsidRPr="009B74CF" w:rsidRDefault="009B74CF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- 2022 год -  </w:t>
            </w:r>
            <w:r w:rsidR="00E600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17276400,00</w:t>
            </w:r>
            <w:r w:rsidR="00E6002F"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рублей</w:t>
            </w:r>
          </w:p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E66EA" w:rsidRDefault="00C37A94" w:rsidP="00C37A94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2E66EA" w:rsidRDefault="002E66EA" w:rsidP="00C37A94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66EA" w:rsidRPr="00C37A94" w:rsidRDefault="002E66EA" w:rsidP="002E66EA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Раздел 1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C37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социально-экономической сферы</w:t>
      </w:r>
    </w:p>
    <w:p w:rsidR="002E66EA" w:rsidRPr="00C37A94" w:rsidRDefault="002E66EA" w:rsidP="002E66EA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подпрограммы.</w:t>
      </w:r>
    </w:p>
    <w:p w:rsidR="002E66EA" w:rsidRPr="00C37A94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E66EA" w:rsidRPr="008D4CF6" w:rsidRDefault="002E66EA" w:rsidP="00686D74">
      <w:pPr>
        <w:ind w:left="-142" w:firstLine="142"/>
        <w:jc w:val="both"/>
        <w:rPr>
          <w:rFonts w:ascii="Times New Roman" w:eastAsiaTheme="minorEastAsia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5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Сегодня проблемы детей, в частности проблемы детей-сирот и детей, оставшихся без попечения родителей, в нашей стране достигли предельной остроты, и их безотлагательное решение стало жизненно необходимым. В выявлении детей, оставшихся без попечения родителей, задействованы все органы и учреждения системы профилактики безнадзорности и правонарушений несовершеннолетних, находящиеся на территории </w:t>
      </w:r>
      <w:r w:rsidRPr="008D4C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муниципального образования.</w:t>
      </w:r>
    </w:p>
    <w:p w:rsidR="002E66EA" w:rsidRPr="008D4CF6" w:rsidRDefault="002E66EA" w:rsidP="00686D74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3415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8D4CF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муниципальном образовании «Смоленский район» Смоленской области находятся под опекой (попечительством) 98 детей в 89 опекунских семьях, в 37 приемных семьях воспитывается 54 ребенка. </w:t>
      </w:r>
    </w:p>
    <w:p w:rsidR="002E66EA" w:rsidRPr="00B3301A" w:rsidRDefault="002E66EA" w:rsidP="00686D74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12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2019 году было выделено на обеспечение жилыми помещениями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 </w:t>
      </w:r>
      <w:r w:rsidRPr="001E12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21 детей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-сирот, детей, </w:t>
      </w:r>
      <w:r w:rsidRPr="001E12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оставшихся без попечения родителей на общую сумму</w:t>
      </w:r>
      <w:r w:rsidRPr="00B330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E125D">
        <w:rPr>
          <w:rFonts w:ascii="Times New Roman" w:eastAsia="Calibri" w:hAnsi="Times New Roman" w:cs="Times New Roman"/>
          <w:sz w:val="28"/>
          <w:szCs w:val="28"/>
        </w:rPr>
        <w:t>27 745 200,00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E125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66EA" w:rsidRPr="001E125D" w:rsidRDefault="002E66EA" w:rsidP="00686D74">
      <w:pPr>
        <w:spacing w:after="0" w:line="20" w:lineRule="atLeast"/>
        <w:ind w:left="-142" w:firstLine="142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1E125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Количество детей-сирот и детей, оставшихся без попечения родителей,  в возрасте от 0 до 18 лет, выявленных на территории  Смоленского района Смоленской области,   составляет:</w:t>
      </w:r>
      <w:r w:rsidR="00686D7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1E125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2017 год  - 15 человек</w:t>
      </w:r>
      <w:r w:rsidR="00686D7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; </w:t>
      </w:r>
      <w:r w:rsidRPr="001E125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2018 год  - 28 человек</w:t>
      </w:r>
      <w:r w:rsidR="00686D7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; </w:t>
      </w:r>
      <w:r w:rsidRPr="001E125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год  - 30 человек</w:t>
      </w:r>
      <w:r w:rsidR="00686D7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</w:t>
      </w:r>
      <w:r w:rsidRPr="001E125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Проводится  работа  по передаче детей,  детей-сирот и детей, оставшихся без попечения родителей, в замещающие семьи.</w:t>
      </w:r>
    </w:p>
    <w:p w:rsidR="002E66EA" w:rsidRPr="001E125D" w:rsidRDefault="00686D74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Количество </w:t>
      </w:r>
      <w:r w:rsidR="002E66EA" w:rsidRPr="002E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детей-сирот и детей, оставшихся без попечения родителей, находящихся на воспитании в семьях, составляет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2E66EA" w:rsidRPr="001F545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2018 год  - 154    человек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а; </w:t>
      </w:r>
      <w:r w:rsidR="002E66EA" w:rsidRPr="001E125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2019 год  - 152    человек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а</w:t>
      </w:r>
      <w:r w:rsidR="002E66EA" w:rsidRPr="001E125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.</w:t>
      </w:r>
    </w:p>
    <w:p w:rsidR="002E66EA" w:rsidRPr="001E125D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1E125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  Ежегодно областные государственные образовательные организации для детей-сирот и детей, оставшихся без попечения родителей, заканчивают около 10-12 человек, ранее выявленных на территории Смоленского района Смоленской области которые пополняют число обучающихся профессиональных образовательных организаций, подведомственных Департаменту.</w:t>
      </w:r>
    </w:p>
    <w:p w:rsidR="002E66EA" w:rsidRPr="00D4714F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На территории района в  СОГБПОУ «Техникум отраслевых технологий» (</w:t>
      </w:r>
      <w:proofErr w:type="spellStart"/>
      <w:r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Катынь</w:t>
      </w:r>
      <w:proofErr w:type="spellEnd"/>
      <w:r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) и  </w:t>
      </w:r>
      <w:proofErr w:type="spellStart"/>
      <w:r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Касплянском</w:t>
      </w:r>
      <w:proofErr w:type="spellEnd"/>
      <w:r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филиале СОГБПОУ «Техникум отраслевых технологий» в 2018 году поступило 18 человек; в 2019 году  </w:t>
      </w:r>
      <w:r w:rsidR="00686D7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-</w:t>
      </w:r>
      <w:r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14 человек.</w:t>
      </w:r>
    </w:p>
    <w:p w:rsidR="002E66EA" w:rsidRPr="00D4714F" w:rsidRDefault="00686D74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</w:t>
      </w:r>
      <w:r w:rsidR="002E66EA"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Жизнь детей в условиях </w:t>
      </w:r>
      <w:proofErr w:type="spellStart"/>
      <w:r w:rsidR="002E66EA"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интернатной</w:t>
      </w:r>
      <w:proofErr w:type="spellEnd"/>
      <w:r w:rsidR="002E66EA"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организации приводит к нарушению взаимодействия ребенка с социальной средой, что проявляется в трудностях адаптации выпускников детских домов к современным социальным условиям.     </w:t>
      </w:r>
    </w:p>
    <w:p w:rsidR="002E66EA" w:rsidRPr="00D4714F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Большинство выпускников оказываются недостаточно подготовленными к самостоятельной жизни. Сталкиваясь со значительными трудностями и не имея при этом поддержки семьи, они адаптируются к самостоятельной жизни крайне тяжело.</w:t>
      </w:r>
    </w:p>
    <w:p w:rsidR="002E66EA" w:rsidRPr="00D4714F" w:rsidRDefault="0081175D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Проводится </w:t>
      </w:r>
      <w:r w:rsidR="002E66EA"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системная работа по социальной адаптации и сопровождению выпускников организаций для детей-сирот и детей, оставшихся без попечения родителей (далее - выпускники </w:t>
      </w:r>
      <w:proofErr w:type="spellStart"/>
      <w:r w:rsidR="002E66EA"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интернатных</w:t>
      </w:r>
      <w:proofErr w:type="spellEnd"/>
      <w:r w:rsidR="002E66EA"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организаций).</w:t>
      </w:r>
    </w:p>
    <w:p w:rsidR="002E66EA" w:rsidRPr="00D4714F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B3301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</w:t>
      </w:r>
      <w:r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С целью повышения эффективности данной работы  практикуется  применение   опыта, сложившегося в  области, а именно:  использование услуг  СОГАУ "Центр поддержки выпускников образовательных учреждений для детей-сирот и детей, оставшихся без попечения родителей  «Точка опоры». </w:t>
      </w:r>
    </w:p>
    <w:p w:rsidR="002E66EA" w:rsidRDefault="002E66EA" w:rsidP="00225517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B3301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</w:t>
      </w:r>
      <w:r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Новым  подходом  в работе с  данной категорией можно считать использование в работе услуг психолога. Заключен договор о совместной деятельности Администрации МО «Смоленский район» Смоленской области и  СОГБУ для детей-сирот и детей, оставшихся без попечения родителей «</w:t>
      </w:r>
      <w:proofErr w:type="spellStart"/>
      <w:r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Шаталовский</w:t>
      </w:r>
      <w:proofErr w:type="spellEnd"/>
      <w:r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детский дом». Подпрограмма является продолжением ведомственных целевых программ.</w:t>
      </w:r>
      <w:r w:rsidR="0026779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Продолжение программных мероприятий по данному направлению позволит повысить эффективность работы по развитию семейных форм устройства детей-сирот и детей, оставшихся без попечения родителей, развивать и внедрять новые методы работы с замещающими и кровными семьями, а также оказывать поддержку детям, которых не представилась возможность устроить в семьи граждан и которые находятся в организациях для детей-сирот и детей, оставшихся без попечения родителей.</w:t>
      </w:r>
      <w:proofErr w:type="gramEnd"/>
    </w:p>
    <w:p w:rsidR="00225517" w:rsidRPr="00D4714F" w:rsidRDefault="00225517" w:rsidP="00225517">
      <w:pPr>
        <w:spacing w:after="0" w:line="20" w:lineRule="atLeast"/>
        <w:jc w:val="both"/>
        <w:rPr>
          <w:color w:val="0D0D0D" w:themeColor="text1" w:themeTint="F2"/>
        </w:rPr>
      </w:pPr>
    </w:p>
    <w:p w:rsidR="002E66EA" w:rsidRPr="002E66EA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6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Цель и целевые показатели реализации подпрограммы.</w:t>
      </w:r>
    </w:p>
    <w:p w:rsidR="002E66EA" w:rsidRPr="002E66EA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E66EA" w:rsidRPr="002E66EA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 подпрограммы является совершенствование системы устройства детей-сирот и детей, оставшихся без попечения родителей, на воспитание в семьи и обеспечение их успешной социализации и интеграции в общество.</w:t>
      </w:r>
    </w:p>
    <w:p w:rsidR="002E66EA" w:rsidRPr="002E66EA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Источниками информации являются отчеты о реализации подпрограммы,  статистические отчеты</w:t>
      </w:r>
      <w:proofErr w:type="gramStart"/>
      <w:r w:rsidR="00267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86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2E66EA" w:rsidRPr="002E66EA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реализации подпрограммы - 2020 - 202</w:t>
      </w:r>
      <w:r w:rsidR="00B34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E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годы.</w:t>
      </w:r>
    </w:p>
    <w:p w:rsidR="002E66EA" w:rsidRPr="0082646F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ru-RU"/>
        </w:rPr>
      </w:pPr>
    </w:p>
    <w:p w:rsidR="002E66EA" w:rsidRPr="002E66EA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6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Раздел 3. Перечень основных мероприятий подпрограммы.</w:t>
      </w:r>
    </w:p>
    <w:p w:rsidR="002E66EA" w:rsidRPr="002E66EA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E66EA" w:rsidRPr="002E66EA" w:rsidRDefault="00267792" w:rsidP="002E66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Подпрограмма содержит </w:t>
      </w:r>
      <w:r w:rsidR="002E66EA" w:rsidRPr="002E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proofErr w:type="gramStart"/>
      <w:r w:rsidR="002E66EA" w:rsidRPr="002E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основных</w:t>
      </w:r>
      <w:proofErr w:type="gramEnd"/>
      <w:r w:rsidR="002E66EA" w:rsidRPr="002E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мероприятия. Мероприятие 1 подпрограммы 4  "Информационно – просветительская работа». В рамках данного основного мероприятия будет организованно и проведено информационно – просветительская компания по повышению общественного  престижа семьи, пропаганде здорового образа жизни: печатные СМИ, радио, сеть  Интернет, выступления  по семейным  формам устройства детей сирот  и детей, оставшихся без попечения родителей, на собраниях, в коллективах. Издание буклетов: «Права и обязанности опекуна»; «Формы семейного  устройства». Подготовка  серии газетных публикаций  на темы: «Горе чужим не бывает» об  ответственном поведении граждан, сообщающих о случаях жестокого обращения с детьми; «Пусть мама услышит….» о детях, оставшихся без попечения родителей.</w:t>
      </w:r>
    </w:p>
    <w:p w:rsidR="002E66EA" w:rsidRPr="002E66EA" w:rsidRDefault="002E66EA" w:rsidP="002E66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Мероприятие 2 подпрограммы 4 «Профилактическая работа». </w:t>
      </w:r>
      <w:proofErr w:type="gramStart"/>
      <w:r w:rsidRPr="002E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 данного  основного мероприятия  направленного  на своевременное</w:t>
      </w:r>
      <w:r w:rsidR="00267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выявление детей, оставшихся без попечения  родителей, и семей, в которых  родители не выполняют свои обязанности, будет проведена  профилактическая  работа (индивидуальные беседы, рейды)  с семьями группами риска, а так же  с семьями,  в которых были зафиксированы факты жестокого  обращения с детьми, выявленными первично в результате обращений граждан, родственников детей, а также по информации</w:t>
      </w:r>
      <w:proofErr w:type="gramEnd"/>
      <w:r w:rsidRPr="002E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должностных лиц. Ведение и корректировка банка данных семей, находящихся в социально – опасном положении, контроля семей, состоящих на учете. Организация выездов в семьи  граждан с целью разъяснительной  и профилактической  работы  с родителями, выявление семей  и детей, находящихся в социально – опасном положении, контроля семей, состоящих на учете.</w:t>
      </w:r>
      <w:r w:rsidR="00267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2E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 работы «Телефона доверия», «Горячей линии» по теме  «Не допусти жестокости к  детям!»</w:t>
      </w:r>
      <w:r w:rsidR="00267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   </w:t>
      </w:r>
      <w:r w:rsidRPr="002E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67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2E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роведение   районного   праздника для замещающих семей "День опекуна", информационное сопровождение мероприятий (листовки, буклеты)  по устройству детей-сирот и детей, оставшихся б</w:t>
      </w:r>
      <w:r w:rsidR="00267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 попечения родителей, в семью.</w:t>
      </w:r>
    </w:p>
    <w:p w:rsidR="002E66EA" w:rsidRPr="002E66EA" w:rsidRDefault="002E66EA" w:rsidP="002E66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Основное мероприятие направлено на достижение следующих показателей:</w:t>
      </w:r>
    </w:p>
    <w:p w:rsidR="002E66EA" w:rsidRPr="002E66EA" w:rsidRDefault="002E66EA" w:rsidP="002E66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увеличение количество замещающих семей, получивших информационно-консультативную помощь </w:t>
      </w:r>
    </w:p>
    <w:p w:rsidR="00C37A94" w:rsidRPr="00B32D8F" w:rsidRDefault="002E66EA" w:rsidP="002255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   В рамках данного основного мероприятия будут созданы условия для  поддержки выпускников </w:t>
      </w:r>
      <w:proofErr w:type="spellStart"/>
      <w:r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интернатных</w:t>
      </w:r>
      <w:proofErr w:type="spellEnd"/>
      <w:r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организаций, приобретение подарков на Областной Выпускной бал для вручения  выпускникам,  выявленным на  территории Смоленского района.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Раздел 4. Обоснование ресурсного обеспечения подпрограммы.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37A94" w:rsidRPr="00B340FA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9B7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Ресурсное обеспечение подпрограммы осуществляется за счет средств  местного бюджета</w:t>
      </w:r>
      <w:r w:rsidRPr="00B340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.</w:t>
      </w:r>
    </w:p>
    <w:p w:rsidR="00E6002F" w:rsidRPr="009B74CF" w:rsidRDefault="00E6002F" w:rsidP="00C67BDF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B74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Общий объем финансирования  подпрограммы составляет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51829200,00</w:t>
      </w:r>
      <w:r w:rsidRPr="009B74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рублей, в том числе:</w:t>
      </w:r>
    </w:p>
    <w:p w:rsidR="00E6002F" w:rsidRPr="009B74CF" w:rsidRDefault="00E6002F" w:rsidP="00C67BDF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B74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средства областного бюджета –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51739200,00</w:t>
      </w:r>
      <w:r w:rsidRPr="009B74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тыс. рублей;</w:t>
      </w:r>
    </w:p>
    <w:p w:rsidR="00E6002F" w:rsidRPr="009B74CF" w:rsidRDefault="00E6002F" w:rsidP="00C67BDF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B74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средства бюджета муниципального образования – 90000,00 рублей.</w:t>
      </w:r>
    </w:p>
    <w:p w:rsidR="00E6002F" w:rsidRPr="009B74CF" w:rsidRDefault="00E6002F" w:rsidP="00C67BDF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B74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годам реализации:</w:t>
      </w:r>
    </w:p>
    <w:p w:rsidR="00E6002F" w:rsidRPr="009B74CF" w:rsidRDefault="00E6002F" w:rsidP="00C67BDF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B74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- 2020 год –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17276400,00</w:t>
      </w:r>
      <w:r w:rsidRPr="009B74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рублей;</w:t>
      </w:r>
    </w:p>
    <w:p w:rsidR="00E6002F" w:rsidRPr="009B74CF" w:rsidRDefault="00E6002F" w:rsidP="00C67BDF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B74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- 2021 год -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17276400,00</w:t>
      </w:r>
      <w:r w:rsidRPr="009B74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рублей;</w:t>
      </w:r>
    </w:p>
    <w:p w:rsidR="00E6002F" w:rsidRDefault="00E6002F" w:rsidP="00C67BDF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B74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- 2022 год -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17276400,00</w:t>
      </w:r>
      <w:r w:rsidRPr="009B74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рублей</w:t>
      </w:r>
    </w:p>
    <w:p w:rsidR="00F114CF" w:rsidRPr="00C37A94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b/>
          <w:sz w:val="28"/>
          <w:szCs w:val="28"/>
        </w:rPr>
        <w:t xml:space="preserve">Раздел 5. Методика  оценки эффективности муниципальной </w:t>
      </w:r>
      <w:r>
        <w:rPr>
          <w:rFonts w:ascii="Times New Roman" w:eastAsia="Calibri" w:hAnsi="Times New Roman" w:cs="Times New Roman"/>
          <w:b/>
          <w:sz w:val="28"/>
          <w:szCs w:val="28"/>
        </w:rPr>
        <w:t>под</w:t>
      </w:r>
      <w:r w:rsidRPr="00C37A94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</w:p>
    <w:p w:rsidR="00F114CF" w:rsidRPr="00C37A94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CF" w:rsidRPr="00C37A94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под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программы производится ежегодно за отчетный год и за весь период реализации по окончании срока её реализации. Основанием для проведения эффективности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под</w:t>
      </w:r>
      <w:r w:rsidRPr="00C37A94">
        <w:rPr>
          <w:rFonts w:ascii="Times New Roman" w:eastAsia="Calibri" w:hAnsi="Times New Roman" w:cs="Times New Roman"/>
          <w:sz w:val="28"/>
          <w:szCs w:val="28"/>
        </w:rPr>
        <w:t>программы является отчет о ходе её выполнения и финансирования программы за год.</w:t>
      </w:r>
    </w:p>
    <w:p w:rsidR="00F114CF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>Степень достижения результатов (ожидаемых результатов) определяется на основании сопоставления фактически достигнутых (ожидаемых) значений целевых индикаторов с их плановыми значениями.</w:t>
      </w:r>
    </w:p>
    <w:p w:rsidR="00F114CF" w:rsidRPr="00C37A94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CF" w:rsidRPr="00C37A94" w:rsidRDefault="00F114CF" w:rsidP="00C86897">
      <w:pPr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>Эффективность достижения каждого показателя программы рассчитывается по следующей формуле:</w:t>
      </w:r>
      <w:r w:rsidR="00C86897" w:rsidRPr="00C86897">
        <w:rPr>
          <w:rFonts w:ascii="Times New Roman" w:hAnsi="Times New Roman" w:cs="Times New Roman"/>
          <w:sz w:val="28"/>
          <w:szCs w:val="28"/>
        </w:rPr>
        <w:t xml:space="preserve"> </w:t>
      </w:r>
      <w:r w:rsidR="00C86897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="00C86897" w:rsidRPr="00C86897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Tf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Tn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*100%</m:t>
        </m:r>
      </m:oMath>
    </w:p>
    <w:p w:rsidR="00F114CF" w:rsidRPr="00275859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859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F114CF" w:rsidRPr="00275859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CF" w:rsidRPr="00275859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859">
        <w:rPr>
          <w:rFonts w:ascii="Times New Roman" w:eastAsia="Calibri" w:hAnsi="Times New Roman" w:cs="Times New Roman"/>
          <w:sz w:val="28"/>
          <w:szCs w:val="28"/>
          <w:lang w:val="en-US"/>
        </w:rPr>
        <w:t>En</w:t>
      </w:r>
      <w:r w:rsidRPr="00275859">
        <w:rPr>
          <w:rFonts w:ascii="Times New Roman" w:eastAsia="Calibri" w:hAnsi="Times New Roman" w:cs="Times New Roman"/>
          <w:sz w:val="28"/>
          <w:szCs w:val="28"/>
        </w:rPr>
        <w:t xml:space="preserve"> – эффективность достижения показателя программы (проценты);</w:t>
      </w:r>
    </w:p>
    <w:p w:rsidR="00F114CF" w:rsidRPr="00275859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75859">
        <w:rPr>
          <w:rFonts w:ascii="Times New Roman" w:eastAsia="Calibri" w:hAnsi="Times New Roman" w:cs="Times New Roman"/>
          <w:sz w:val="28"/>
          <w:szCs w:val="28"/>
          <w:lang w:val="en-US"/>
        </w:rPr>
        <w:t>Tf</w:t>
      </w:r>
      <w:proofErr w:type="spellEnd"/>
      <w:r w:rsidRPr="00275859">
        <w:rPr>
          <w:rFonts w:ascii="Times New Roman" w:eastAsia="Calibri" w:hAnsi="Times New Roman" w:cs="Times New Roman"/>
          <w:sz w:val="28"/>
          <w:szCs w:val="28"/>
        </w:rPr>
        <w:t xml:space="preserve"> – фактическое значение показателя, достигнутое в ходе реализации программы;</w:t>
      </w:r>
    </w:p>
    <w:p w:rsidR="00F114CF" w:rsidRDefault="00F114CF" w:rsidP="00225517">
      <w:pPr>
        <w:widowControl w:val="0"/>
        <w:autoSpaceDE w:val="0"/>
        <w:autoSpaceDN w:val="0"/>
        <w:adjustRightInd w:val="0"/>
        <w:spacing w:after="0" w:line="240" w:lineRule="auto"/>
        <w:jc w:val="both"/>
      </w:pPr>
      <w:proofErr w:type="spellStart"/>
      <w:proofErr w:type="gramStart"/>
      <w:r w:rsidRPr="00275859">
        <w:rPr>
          <w:rFonts w:ascii="Times New Roman" w:eastAsia="Calibri" w:hAnsi="Times New Roman" w:cs="Times New Roman"/>
          <w:sz w:val="28"/>
          <w:szCs w:val="28"/>
          <w:lang w:val="en-US"/>
        </w:rPr>
        <w:t>Tn</w:t>
      </w:r>
      <w:proofErr w:type="spellEnd"/>
      <w:proofErr w:type="gramEnd"/>
      <w:r w:rsidRPr="00275859">
        <w:rPr>
          <w:rFonts w:ascii="Times New Roman" w:eastAsia="Calibri" w:hAnsi="Times New Roman" w:cs="Times New Roman"/>
          <w:sz w:val="28"/>
          <w:szCs w:val="28"/>
        </w:rPr>
        <w:t xml:space="preserve"> – плановое значение показателя программы</w:t>
      </w:r>
    </w:p>
    <w:p w:rsidR="00F114CF" w:rsidRPr="009B74CF" w:rsidRDefault="00F114CF" w:rsidP="00C67BDF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Объем финансирования  подпрограммы  подлежит  ежегодному  уточнению.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                                             ПАСПОРТ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C37A94">
        <w:rPr>
          <w:rFonts w:ascii="Times New Roman" w:hAnsi="Times New Roman" w:cs="Times New Roman"/>
          <w:bCs/>
          <w:sz w:val="28"/>
          <w:szCs w:val="28"/>
        </w:rPr>
        <w:t>«Развитие системы оценки качества образования на</w:t>
      </w:r>
      <w:r w:rsidR="00E530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1C8C" w:rsidRPr="00621C8C">
        <w:rPr>
          <w:rFonts w:ascii="Times New Roman" w:hAnsi="Times New Roman" w:cs="Times New Roman"/>
          <w:bCs/>
          <w:sz w:val="28"/>
          <w:szCs w:val="28"/>
        </w:rPr>
        <w:t>2020-202</w:t>
      </w:r>
      <w:r w:rsidR="004D7803">
        <w:rPr>
          <w:rFonts w:ascii="Times New Roman" w:hAnsi="Times New Roman" w:cs="Times New Roman"/>
          <w:bCs/>
          <w:sz w:val="28"/>
          <w:szCs w:val="28"/>
        </w:rPr>
        <w:t>2</w:t>
      </w:r>
      <w:r w:rsidR="00621C8C" w:rsidRPr="00621C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7A94">
        <w:rPr>
          <w:rFonts w:ascii="Times New Roman" w:hAnsi="Times New Roman" w:cs="Times New Roman"/>
          <w:bCs/>
          <w:sz w:val="28"/>
          <w:szCs w:val="28"/>
        </w:rPr>
        <w:t xml:space="preserve"> годы» </w:t>
      </w:r>
    </w:p>
    <w:p w:rsidR="00C37A94" w:rsidRPr="00C37A94" w:rsidRDefault="00C37A94" w:rsidP="00C37A94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/>
      </w:tblPr>
      <w:tblGrid>
        <w:gridCol w:w="3109"/>
        <w:gridCol w:w="6813"/>
      </w:tblGrid>
      <w:tr w:rsidR="00C37A94" w:rsidRPr="00C37A94" w:rsidTr="00C37A94">
        <w:trPr>
          <w:trHeight w:val="15"/>
        </w:trPr>
        <w:tc>
          <w:tcPr>
            <w:tcW w:w="3109" w:type="dxa"/>
            <w:hideMark/>
          </w:tcPr>
          <w:p w:rsidR="00C37A94" w:rsidRPr="00C37A94" w:rsidRDefault="00C37A94" w:rsidP="00C37A94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3" w:type="dxa"/>
            <w:hideMark/>
          </w:tcPr>
          <w:p w:rsidR="00C37A94" w:rsidRPr="00C37A94" w:rsidRDefault="00C37A94" w:rsidP="00C37A94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A94" w:rsidRPr="00C37A94" w:rsidTr="00C37A94"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Администрации муниципального об образования  «Смоленский район» Смоленской  области</w:t>
            </w:r>
            <w:proofErr w:type="gramEnd"/>
          </w:p>
        </w:tc>
      </w:tr>
      <w:tr w:rsidR="00C37A94" w:rsidRPr="00C37A94" w:rsidTr="00C37A94"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Администрации муниципального об образования «Смоленский район» Смоленская область</w:t>
            </w:r>
            <w:r w:rsidRPr="00C37A9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,</w:t>
            </w:r>
            <w:r w:rsidR="0063415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C37A9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Г</w:t>
            </w: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 xml:space="preserve">АУ ДПО «Смоленский областной институт развития образования»  </w:t>
            </w:r>
            <w:r w:rsidRPr="00C37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«Смоленский район» Смоленской  области (по согласованию). </w:t>
            </w:r>
          </w:p>
        </w:tc>
      </w:tr>
      <w:tr w:rsidR="00C37A94" w:rsidRPr="00C37A94" w:rsidTr="00C37A94"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подпрограммы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образования путем формирования системы государственной и общественной оценки качества образования</w:t>
            </w:r>
          </w:p>
        </w:tc>
      </w:tr>
      <w:tr w:rsidR="00C37A94" w:rsidRPr="00C37A94" w:rsidTr="00C37A94"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- уровень доступности образования в соответствии с современными стандартами для всех категорий граждан независимо от местожительства, социального и имущественного статуса и состояния здоровья;</w:t>
            </w:r>
          </w:p>
          <w:p w:rsidR="00C67BDF" w:rsidRDefault="00C37A94" w:rsidP="00267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- уровень соответствия образования современным стандартам.</w:t>
            </w:r>
          </w:p>
          <w:p w:rsidR="00C37A94" w:rsidRPr="00C37A94" w:rsidRDefault="00C37A94" w:rsidP="00267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 xml:space="preserve">-  доля учителей, прошедших </w:t>
            </w:r>
            <w:proofErr w:type="gramStart"/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C37A94">
              <w:rPr>
                <w:rFonts w:ascii="Times New Roman" w:hAnsi="Times New Roman" w:cs="Times New Roman"/>
                <w:sz w:val="28"/>
                <w:szCs w:val="28"/>
              </w:rPr>
              <w:t xml:space="preserve"> по новым адресным моделям повышения квалификации и имевших возможность выбора программ обучения, в общей численности учителей;</w:t>
            </w:r>
          </w:p>
          <w:p w:rsidR="00C37A94" w:rsidRPr="00C37A94" w:rsidRDefault="00C37A94" w:rsidP="00C3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-  доля выпускников 9-х классов, проживающих в сельской местности, на удаленных и труднодоступных территориях, которым предоставлена возможность выбора профиля обучения, в том числе дистанционного или в учреждениях профессионального образования, в общей численности выпускников 9-х классов,</w:t>
            </w:r>
          </w:p>
          <w:p w:rsidR="00C37A94" w:rsidRPr="00C37A94" w:rsidRDefault="00C37A94" w:rsidP="00C3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- доля образовательных учреждений, открыто предоставляющих достоверную публичную информацию о своей деятельности на основе системы автоматизированного мониторинга, в общем числе образовательных учреждений;</w:t>
            </w:r>
          </w:p>
          <w:p w:rsidR="00C37A94" w:rsidRPr="00C37A94" w:rsidRDefault="00C37A94" w:rsidP="00C3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- количество уровней образования, на которых реализуются возможности объективной оценки качества образования.</w:t>
            </w:r>
          </w:p>
        </w:tc>
      </w:tr>
      <w:tr w:rsidR="00C37A94" w:rsidRPr="00C37A94" w:rsidTr="00C37A94">
        <w:tc>
          <w:tcPr>
            <w:tcW w:w="9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A94" w:rsidRPr="00C37A94" w:rsidTr="00C37A94"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Сроки (этапы) реализации подпрограммы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A94" w:rsidRPr="00C37A94" w:rsidRDefault="00621C8C" w:rsidP="004D7803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C8C">
              <w:rPr>
                <w:rFonts w:ascii="Times New Roman" w:hAnsi="Times New Roman" w:cs="Times New Roman"/>
                <w:sz w:val="28"/>
                <w:szCs w:val="28"/>
              </w:rPr>
              <w:t>2020-202</w:t>
            </w:r>
            <w:r w:rsidR="004D78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21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A94" w:rsidRPr="00C37A94">
              <w:rPr>
                <w:rFonts w:ascii="Times New Roman" w:hAnsi="Times New Roman" w:cs="Times New Roman"/>
                <w:sz w:val="28"/>
                <w:szCs w:val="28"/>
              </w:rPr>
              <w:t xml:space="preserve">годы. </w:t>
            </w:r>
          </w:p>
        </w:tc>
      </w:tr>
      <w:tr w:rsidR="00C37A94" w:rsidRPr="00C37A94" w:rsidTr="00C37A94"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подпрограммы (по годам реализации и в разрезе источников финансирования)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8C" w:rsidRPr="00F87AE9" w:rsidRDefault="00AF78FA" w:rsidP="00621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A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37A94" w:rsidRPr="00F87AE9">
              <w:rPr>
                <w:rFonts w:ascii="Times New Roman" w:hAnsi="Times New Roman" w:cs="Times New Roman"/>
                <w:sz w:val="28"/>
                <w:szCs w:val="28"/>
              </w:rPr>
              <w:t>бщий объем финансирования подпрограммы составляет</w:t>
            </w:r>
            <w:r w:rsidRPr="00F87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AE9" w:rsidRPr="00F87AE9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F87AE9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C37A94" w:rsidRPr="00F87AE9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</w:p>
          <w:p w:rsidR="00F87AE9" w:rsidRPr="00F87AE9" w:rsidRDefault="00C37A94" w:rsidP="00B52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E9">
              <w:rPr>
                <w:rFonts w:ascii="Times New Roman" w:hAnsi="Times New Roman" w:cs="Times New Roman"/>
                <w:sz w:val="28"/>
                <w:szCs w:val="28"/>
              </w:rPr>
              <w:t>По годам реализации:</w:t>
            </w:r>
            <w:r w:rsidRPr="00F87AE9">
              <w:rPr>
                <w:rFonts w:ascii="Times New Roman" w:hAnsi="Times New Roman" w:cs="Times New Roman"/>
                <w:sz w:val="28"/>
                <w:szCs w:val="28"/>
              </w:rPr>
              <w:br/>
              <w:t>- 20</w:t>
            </w:r>
            <w:r w:rsidR="00621C8C" w:rsidRPr="00F87A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87AE9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AF78FA" w:rsidRPr="00F87AE9">
              <w:rPr>
                <w:rFonts w:ascii="Times New Roman" w:hAnsi="Times New Roman" w:cs="Times New Roman"/>
                <w:sz w:val="28"/>
                <w:szCs w:val="28"/>
              </w:rPr>
              <w:t>28000,00</w:t>
            </w:r>
            <w:r w:rsidRPr="00F87AE9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  <w:r w:rsidRPr="00F87AE9">
              <w:rPr>
                <w:rFonts w:ascii="Times New Roman" w:hAnsi="Times New Roman" w:cs="Times New Roman"/>
                <w:sz w:val="28"/>
                <w:szCs w:val="28"/>
              </w:rPr>
              <w:br/>
              <w:t>- 20</w:t>
            </w:r>
            <w:r w:rsidR="00621C8C" w:rsidRPr="00F87AE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87AE9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8F4E27" w:rsidRPr="00F87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8FA" w:rsidRPr="00F87AE9">
              <w:rPr>
                <w:rFonts w:ascii="Times New Roman" w:hAnsi="Times New Roman" w:cs="Times New Roman"/>
                <w:sz w:val="28"/>
                <w:szCs w:val="28"/>
              </w:rPr>
              <w:t>28000,00</w:t>
            </w:r>
            <w:r w:rsidRPr="00F87AE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C37A94" w:rsidRPr="00F87AE9" w:rsidRDefault="00F87AE9" w:rsidP="002677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7AE9">
              <w:rPr>
                <w:rFonts w:ascii="Times New Roman" w:hAnsi="Times New Roman" w:cs="Times New Roman"/>
                <w:sz w:val="28"/>
                <w:szCs w:val="28"/>
              </w:rPr>
              <w:t>- 2022 год – 28000,00 рублей</w:t>
            </w:r>
            <w:r w:rsidR="00C37A94" w:rsidRPr="00F87AE9">
              <w:rPr>
                <w:rFonts w:ascii="Times New Roman" w:hAnsi="Times New Roman" w:cs="Times New Roman"/>
                <w:sz w:val="28"/>
                <w:szCs w:val="28"/>
              </w:rPr>
              <w:br/>
              <w:t>Объем финансирования подпрограммы подлежит ежегодному уточнению.</w:t>
            </w:r>
          </w:p>
        </w:tc>
      </w:tr>
      <w:tr w:rsidR="00C37A94" w:rsidRPr="00C37A94" w:rsidTr="00C37A94">
        <w:tc>
          <w:tcPr>
            <w:tcW w:w="9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7A94" w:rsidRPr="00C37A94" w:rsidRDefault="00C37A94" w:rsidP="00C37A94">
      <w:pPr>
        <w:spacing w:after="100" w:afterAutospacing="1"/>
        <w:jc w:val="both"/>
        <w:rPr>
          <w:rFonts w:ascii="Times New Roman" w:hAnsi="Times New Roman" w:cs="Times New Roman"/>
          <w:sz w:val="16"/>
          <w:szCs w:val="16"/>
        </w:rPr>
      </w:pPr>
    </w:p>
    <w:p w:rsidR="00C37A94" w:rsidRPr="00C37A94" w:rsidRDefault="00C37A94" w:rsidP="00C37A94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A94">
        <w:rPr>
          <w:rFonts w:ascii="Times New Roman" w:hAnsi="Times New Roman" w:cs="Times New Roman"/>
          <w:b/>
          <w:sz w:val="28"/>
          <w:szCs w:val="28"/>
        </w:rPr>
        <w:lastRenderedPageBreak/>
        <w:t>Раздел  1</w:t>
      </w:r>
      <w:r w:rsidRPr="00C37A94">
        <w:rPr>
          <w:rFonts w:ascii="Times New Roman" w:hAnsi="Times New Roman" w:cs="Times New Roman"/>
          <w:sz w:val="28"/>
          <w:szCs w:val="28"/>
        </w:rPr>
        <w:t xml:space="preserve">. </w:t>
      </w:r>
      <w:r w:rsidRPr="00C37A94">
        <w:rPr>
          <w:rFonts w:ascii="Times New Roman" w:hAnsi="Times New Roman" w:cs="Times New Roman"/>
          <w:b/>
          <w:sz w:val="28"/>
          <w:szCs w:val="28"/>
        </w:rPr>
        <w:t>Характеристика сферы реализации подпрограммы, описание основных проблем в указанной сфере и прогноз её развития.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        Сфера действия данной подпрограммы 5 охватывает систему оценки качества образования. В настоящее время муниципальная система оценки качества образования формируется как многофункциональная система, включающая:</w:t>
      </w:r>
    </w:p>
    <w:p w:rsidR="00C37A94" w:rsidRPr="00C37A94" w:rsidRDefault="00267792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C37A94" w:rsidRPr="00C37A94">
        <w:rPr>
          <w:rFonts w:ascii="Times New Roman" w:hAnsi="Times New Roman" w:cs="Times New Roman"/>
          <w:sz w:val="28"/>
          <w:szCs w:val="28"/>
        </w:rPr>
        <w:t xml:space="preserve">участие в процедурах государственной регламентации образовательной деятельности (лицензирование образовательной деятельности, государственная аккредитация организаций, осуществляющих образовательную деятельность, государственный контроль (надзор) в области образования);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- участие в государственных итоговых аттестационных процедурах (государственная итоговая аттестация, единый государственный экзамен, государственная экзаменационная комиссия и другие);</w:t>
      </w:r>
    </w:p>
    <w:p w:rsidR="00C37A94" w:rsidRPr="00C37A94" w:rsidRDefault="00267792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7A94" w:rsidRPr="00C37A94">
        <w:rPr>
          <w:rFonts w:ascii="Times New Roman" w:hAnsi="Times New Roman" w:cs="Times New Roman"/>
          <w:sz w:val="28"/>
          <w:szCs w:val="28"/>
        </w:rPr>
        <w:t xml:space="preserve">  -  участие в процедуре независимой оценки качества образования, включая оценку качества образования внутри образовательной организации;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-  мониторинговые исследования различного уровня; </w:t>
      </w:r>
    </w:p>
    <w:p w:rsidR="00267792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- процедуры самооценки. </w:t>
      </w:r>
    </w:p>
    <w:p w:rsidR="00C37A94" w:rsidRPr="00C37A94" w:rsidRDefault="00267792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7A94" w:rsidRPr="00C37A94">
        <w:rPr>
          <w:rFonts w:ascii="Times New Roman" w:hAnsi="Times New Roman" w:cs="Times New Roman"/>
          <w:sz w:val="28"/>
          <w:szCs w:val="28"/>
        </w:rPr>
        <w:t xml:space="preserve">В районе сложились отдельные организационные структуры, механизмы и процедуры муниципальной системы оценки качества образования, которые методологически соответствуют региональной системе оценки качества образования.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Показатели работы образовательных организаций, размещённые в автоматизи</w:t>
      </w:r>
      <w:r w:rsidR="00267792">
        <w:rPr>
          <w:rFonts w:ascii="Times New Roman" w:hAnsi="Times New Roman" w:cs="Times New Roman"/>
          <w:sz w:val="28"/>
          <w:szCs w:val="28"/>
        </w:rPr>
        <w:t>рованной информационной системе,</w:t>
      </w:r>
      <w:r w:rsidRPr="00C37A94">
        <w:rPr>
          <w:rFonts w:ascii="Times New Roman" w:hAnsi="Times New Roman" w:cs="Times New Roman"/>
          <w:sz w:val="28"/>
          <w:szCs w:val="28"/>
        </w:rPr>
        <w:t xml:space="preserve"> </w:t>
      </w:r>
      <w:r w:rsidR="00267792">
        <w:rPr>
          <w:rFonts w:ascii="Times New Roman" w:hAnsi="Times New Roman" w:cs="Times New Roman"/>
          <w:sz w:val="28"/>
          <w:szCs w:val="28"/>
        </w:rPr>
        <w:t>п</w:t>
      </w:r>
      <w:r w:rsidRPr="00C37A94">
        <w:rPr>
          <w:rFonts w:ascii="Times New Roman" w:hAnsi="Times New Roman" w:cs="Times New Roman"/>
          <w:sz w:val="28"/>
          <w:szCs w:val="28"/>
        </w:rPr>
        <w:t xml:space="preserve">озволяют осуществлять персонифицированный учёт учащихся, их учебных достижений, а также обеспечить обработку данных для расчета </w:t>
      </w:r>
      <w:proofErr w:type="gramStart"/>
      <w:r w:rsidRPr="00C37A94">
        <w:rPr>
          <w:rFonts w:ascii="Times New Roman" w:hAnsi="Times New Roman" w:cs="Times New Roman"/>
          <w:sz w:val="28"/>
          <w:szCs w:val="28"/>
        </w:rPr>
        <w:t>результатов эффективности работы системы образования</w:t>
      </w:r>
      <w:proofErr w:type="gramEnd"/>
      <w:r w:rsidRPr="00C37A94">
        <w:rPr>
          <w:rFonts w:ascii="Times New Roman" w:hAnsi="Times New Roman" w:cs="Times New Roman"/>
          <w:sz w:val="28"/>
          <w:szCs w:val="28"/>
        </w:rPr>
        <w:t xml:space="preserve"> в целом. </w:t>
      </w:r>
    </w:p>
    <w:p w:rsidR="00C37A94" w:rsidRPr="00C37A94" w:rsidRDefault="00C37A94" w:rsidP="00C37A9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8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E5305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C37A94">
        <w:rPr>
          <w:rFonts w:ascii="Times New Roman" w:hAnsi="Times New Roman" w:cs="Times New Roman"/>
          <w:sz w:val="28"/>
          <w:szCs w:val="28"/>
        </w:rPr>
        <w:t xml:space="preserve">В школах используется независимая оценка учебных достижений обучающихся в форме внешнего (независимого) тестирования. Разработана модель аттестации руководящих работников, основанная на </w:t>
      </w:r>
      <w:proofErr w:type="spellStart"/>
      <w:r w:rsidRPr="00C37A94"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 w:rsidRPr="00C37A94">
        <w:rPr>
          <w:rFonts w:ascii="Times New Roman" w:hAnsi="Times New Roman" w:cs="Times New Roman"/>
          <w:sz w:val="28"/>
          <w:szCs w:val="28"/>
        </w:rPr>
        <w:t xml:space="preserve"> подходе, ориентированная на новую систему оплаты труда работников образования. Обеспечено техническое сопровождение процедур аттестации педагогических работников на первую и высшую квалификационные категории. </w:t>
      </w:r>
      <w:proofErr w:type="gramStart"/>
      <w:r w:rsidRPr="00C37A94">
        <w:rPr>
          <w:rFonts w:ascii="Times New Roman" w:hAnsi="Times New Roman" w:cs="Times New Roman"/>
          <w:sz w:val="28"/>
          <w:szCs w:val="28"/>
        </w:rPr>
        <w:t>Решение задачи совершенствования системы оценки качества образования, обеспечивающей получение объективной информации о степени соответствия образовательных результатов и условий их достижения требованиям ФГОС, о состоянии качества образования в районе, тенденциях его изменения, достигается также за счет реализации мероприятий программы мониторинга, в рамках которой определены показатели и индикаторы эффективности реализации подпрограммы  «Развития системы оценки кач</w:t>
      </w:r>
      <w:r w:rsidR="00621C8C">
        <w:rPr>
          <w:rFonts w:ascii="Times New Roman" w:hAnsi="Times New Roman" w:cs="Times New Roman"/>
          <w:sz w:val="28"/>
          <w:szCs w:val="28"/>
        </w:rPr>
        <w:t xml:space="preserve">ества образования  на </w:t>
      </w:r>
      <w:r w:rsidR="00621C8C" w:rsidRPr="00C37A94">
        <w:rPr>
          <w:rFonts w:ascii="Times New Roman" w:eastAsia="Calibri" w:hAnsi="Times New Roman" w:cs="Times New Roman"/>
          <w:iCs/>
          <w:sz w:val="28"/>
          <w:szCs w:val="28"/>
        </w:rPr>
        <w:t>20</w:t>
      </w:r>
      <w:r w:rsidR="00621C8C">
        <w:rPr>
          <w:rFonts w:ascii="Times New Roman" w:eastAsia="Calibri" w:hAnsi="Times New Roman" w:cs="Times New Roman"/>
          <w:iCs/>
          <w:sz w:val="28"/>
          <w:szCs w:val="28"/>
        </w:rPr>
        <w:t>20</w:t>
      </w:r>
      <w:r w:rsidR="00621C8C" w:rsidRPr="00C37A94">
        <w:rPr>
          <w:rFonts w:ascii="Times New Roman" w:eastAsia="Calibri" w:hAnsi="Times New Roman" w:cs="Times New Roman"/>
          <w:iCs/>
          <w:sz w:val="28"/>
          <w:szCs w:val="28"/>
        </w:rPr>
        <w:t>-20</w:t>
      </w:r>
      <w:r w:rsidR="00621C8C">
        <w:rPr>
          <w:rFonts w:ascii="Times New Roman" w:eastAsia="Calibri" w:hAnsi="Times New Roman" w:cs="Times New Roman"/>
          <w:iCs/>
          <w:sz w:val="28"/>
          <w:szCs w:val="28"/>
        </w:rPr>
        <w:t>21</w:t>
      </w:r>
      <w:r w:rsidRPr="00C37A94">
        <w:rPr>
          <w:rFonts w:ascii="Times New Roman" w:hAnsi="Times New Roman" w:cs="Times New Roman"/>
          <w:sz w:val="28"/>
          <w:szCs w:val="28"/>
        </w:rPr>
        <w:t xml:space="preserve">годы». </w:t>
      </w:r>
      <w:proofErr w:type="gramEnd"/>
    </w:p>
    <w:p w:rsidR="00621C8C" w:rsidRDefault="00D93F26" w:rsidP="00187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37A94" w:rsidRPr="00C37A94">
        <w:rPr>
          <w:rFonts w:ascii="Times New Roman" w:hAnsi="Times New Roman" w:cs="Times New Roman"/>
          <w:sz w:val="28"/>
          <w:szCs w:val="28"/>
        </w:rPr>
        <w:t xml:space="preserve">пределены задачи по оценке качества образования на уровне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C37A94" w:rsidRPr="00C37A94">
        <w:rPr>
          <w:rFonts w:ascii="Times New Roman" w:hAnsi="Times New Roman" w:cs="Times New Roman"/>
          <w:sz w:val="28"/>
          <w:szCs w:val="28"/>
        </w:rPr>
        <w:t>:</w:t>
      </w:r>
    </w:p>
    <w:p w:rsidR="00C37A94" w:rsidRPr="00C37A94" w:rsidRDefault="00C37A94" w:rsidP="00187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lastRenderedPageBreak/>
        <w:t xml:space="preserve">  - обеспечение реализации процедур контроля и оценки качества образования на уровне образовательного учреждения;</w:t>
      </w:r>
    </w:p>
    <w:p w:rsidR="00C37A94" w:rsidRPr="00C37A94" w:rsidRDefault="00C37A94" w:rsidP="00187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     - обеспечение оценки, учёта и дальнейшего использования результатов оценочных процедур;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- разработка и реализация образовательной программы учреждения, </w:t>
      </w:r>
      <w:r w:rsidR="00D93F26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C37A94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 общеобразовательного учреждения; </w:t>
      </w:r>
    </w:p>
    <w:p w:rsidR="00C37A94" w:rsidRPr="00C37A94" w:rsidRDefault="00D93F26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7A94" w:rsidRPr="00C37A94">
        <w:rPr>
          <w:rFonts w:ascii="Times New Roman" w:hAnsi="Times New Roman" w:cs="Times New Roman"/>
          <w:sz w:val="28"/>
          <w:szCs w:val="28"/>
        </w:rPr>
        <w:t xml:space="preserve"> - проведение в образовательном учреждении контрольно-оценочных процедур, мониторинговых и иных исследований по вопросам качества образования;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- формирование системы мониторинга качества образования в образовательном учреждении, осуществление сбора, обработки, хранения и представления информации о состоянии и динамике развития образовательного учреждения, анализа результатов оценки качества образования на уровне образовательного учреждения; </w:t>
      </w:r>
    </w:p>
    <w:p w:rsidR="00D93F26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      -  предоставлени</w:t>
      </w:r>
      <w:r w:rsidR="00D93F26">
        <w:rPr>
          <w:rFonts w:ascii="Times New Roman" w:hAnsi="Times New Roman" w:cs="Times New Roman"/>
          <w:sz w:val="28"/>
          <w:szCs w:val="28"/>
        </w:rPr>
        <w:t>е</w:t>
      </w:r>
      <w:r w:rsidRPr="00C37A94">
        <w:rPr>
          <w:rFonts w:ascii="Times New Roman" w:hAnsi="Times New Roman" w:cs="Times New Roman"/>
          <w:sz w:val="28"/>
          <w:szCs w:val="28"/>
        </w:rPr>
        <w:t xml:space="preserve"> информации по запросам основных </w:t>
      </w:r>
      <w:proofErr w:type="gramStart"/>
      <w:r w:rsidRPr="00C37A94">
        <w:rPr>
          <w:rFonts w:ascii="Times New Roman" w:hAnsi="Times New Roman" w:cs="Times New Roman"/>
          <w:sz w:val="28"/>
          <w:szCs w:val="28"/>
        </w:rPr>
        <w:t>пользователей системы оценки качества образования о</w:t>
      </w:r>
      <w:r w:rsidR="00D93F26">
        <w:rPr>
          <w:rFonts w:ascii="Times New Roman" w:hAnsi="Times New Roman" w:cs="Times New Roman"/>
          <w:sz w:val="28"/>
          <w:szCs w:val="28"/>
        </w:rPr>
        <w:t>бразовательного учреждения</w:t>
      </w:r>
      <w:proofErr w:type="gramEnd"/>
      <w:r w:rsidRPr="00C37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- организация информирования населения посредством предоставления ежегодного публичного отчета о состоянии образования в образовательном учреждении.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</w:t>
      </w:r>
      <w:r w:rsidR="00D93F26">
        <w:rPr>
          <w:rFonts w:ascii="Times New Roman" w:hAnsi="Times New Roman" w:cs="Times New Roman"/>
          <w:sz w:val="28"/>
          <w:szCs w:val="28"/>
        </w:rPr>
        <w:t xml:space="preserve">  </w:t>
      </w:r>
      <w:r w:rsidRPr="00C37A94">
        <w:rPr>
          <w:rFonts w:ascii="Times New Roman" w:hAnsi="Times New Roman" w:cs="Times New Roman"/>
          <w:sz w:val="28"/>
          <w:szCs w:val="28"/>
        </w:rPr>
        <w:t xml:space="preserve">Необходимо повсеместное внедрение объективной системы оценки </w:t>
      </w:r>
      <w:proofErr w:type="spellStart"/>
      <w:r w:rsidRPr="00C37A94">
        <w:rPr>
          <w:rFonts w:ascii="Times New Roman" w:hAnsi="Times New Roman" w:cs="Times New Roman"/>
          <w:sz w:val="28"/>
          <w:szCs w:val="28"/>
        </w:rPr>
        <w:t>вн</w:t>
      </w:r>
      <w:r w:rsidR="00D93F26">
        <w:rPr>
          <w:rFonts w:ascii="Times New Roman" w:hAnsi="Times New Roman" w:cs="Times New Roman"/>
          <w:sz w:val="28"/>
          <w:szCs w:val="28"/>
        </w:rPr>
        <w:t>еучебных</w:t>
      </w:r>
      <w:proofErr w:type="spellEnd"/>
      <w:r w:rsidR="00D93F26">
        <w:rPr>
          <w:rFonts w:ascii="Times New Roman" w:hAnsi="Times New Roman" w:cs="Times New Roman"/>
          <w:sz w:val="28"/>
          <w:szCs w:val="28"/>
        </w:rPr>
        <w:t xml:space="preserve"> достижений обучающихся. С</w:t>
      </w:r>
      <w:r w:rsidRPr="00C37A94">
        <w:rPr>
          <w:rFonts w:ascii="Times New Roman" w:hAnsi="Times New Roman" w:cs="Times New Roman"/>
          <w:sz w:val="28"/>
          <w:szCs w:val="28"/>
        </w:rPr>
        <w:t xml:space="preserve">уществует необходимость совершенствования механизмов участия потребителей и общественных институтов в контроле и оценке качества образования.  Прогнозом развития ситуации по данному направлению станет создание сбалансированной системы процедур и механизмов оценки качества образования. </w:t>
      </w:r>
    </w:p>
    <w:p w:rsidR="00C37A94" w:rsidRPr="00C37A94" w:rsidRDefault="00C37A94" w:rsidP="00C37A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A94">
        <w:rPr>
          <w:rFonts w:ascii="Times New Roman" w:hAnsi="Times New Roman" w:cs="Times New Roman"/>
          <w:b/>
          <w:sz w:val="28"/>
          <w:szCs w:val="28"/>
        </w:rPr>
        <w:t xml:space="preserve">  Раздел  2. Цель и задачи, сроки и этапы реализации подпрограммы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   Целью подпрограммы  является обеспечение надежной и актуальной информацией руководителей и работников системы образования для принятия решений, а также потребителей образовательных услуг для достижения высокого качества образования через реализацию региональной и формирование муниципальной систем оценки качества образования.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 Задачами подпрограммы  являются: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1. Обеспечение </w:t>
      </w:r>
      <w:proofErr w:type="gramStart"/>
      <w:r w:rsidRPr="00C37A94">
        <w:rPr>
          <w:rFonts w:ascii="Times New Roman" w:hAnsi="Times New Roman" w:cs="Times New Roman"/>
          <w:sz w:val="28"/>
          <w:szCs w:val="28"/>
        </w:rPr>
        <w:t>деятельности муниципального центра оценки качества образования</w:t>
      </w:r>
      <w:proofErr w:type="gramEnd"/>
      <w:r w:rsidRPr="00C37A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>2. Осуществление мониторинговых мероприятий, проводимых для детей дошкольного возраста, учащихся школ и учреждений дополнительного образования детей и педагогических работников.</w:t>
      </w:r>
    </w:p>
    <w:p w:rsidR="00C37A94" w:rsidRPr="00C37A94" w:rsidRDefault="00C37A94" w:rsidP="00C37A94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   Основными показателями конечного результата реализации подпрограммы 5 является: </w:t>
      </w:r>
    </w:p>
    <w:p w:rsidR="00C37A94" w:rsidRPr="00C37A94" w:rsidRDefault="00C37A94" w:rsidP="00C37A94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- количество уровней образования, на которых реализуются механизмы </w:t>
      </w:r>
      <w:r w:rsidR="00D93F2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C37A94">
        <w:rPr>
          <w:rFonts w:ascii="Times New Roman" w:hAnsi="Times New Roman" w:cs="Times New Roman"/>
          <w:sz w:val="28"/>
          <w:szCs w:val="28"/>
        </w:rPr>
        <w:t xml:space="preserve"> системы оценки качества;  </w:t>
      </w:r>
    </w:p>
    <w:p w:rsidR="00C37A94" w:rsidRPr="00C37A94" w:rsidRDefault="00C37A94" w:rsidP="00C37A94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- доля образовательных организаций, в которых внедрены коллегиальные органы управления с участием общественности (родители, работодатели), </w:t>
      </w:r>
      <w:r w:rsidRPr="00C37A94">
        <w:rPr>
          <w:rFonts w:ascii="Times New Roman" w:hAnsi="Times New Roman" w:cs="Times New Roman"/>
          <w:sz w:val="28"/>
          <w:szCs w:val="28"/>
        </w:rPr>
        <w:lastRenderedPageBreak/>
        <w:t xml:space="preserve">наделенные полномочиями по принятию решений по стратегическим вопросам образовательной и финансово-хозяйственной деятельности. </w:t>
      </w:r>
    </w:p>
    <w:p w:rsidR="00C37A94" w:rsidRPr="00C37A94" w:rsidRDefault="00C37A94" w:rsidP="00C37A94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5   </w:t>
      </w:r>
      <w:r w:rsidR="00621C8C" w:rsidRPr="00621C8C">
        <w:rPr>
          <w:rFonts w:ascii="Times New Roman" w:hAnsi="Times New Roman" w:cs="Times New Roman"/>
          <w:sz w:val="28"/>
          <w:szCs w:val="28"/>
        </w:rPr>
        <w:t>2020-202</w:t>
      </w:r>
      <w:r w:rsidR="004D7803">
        <w:rPr>
          <w:rFonts w:ascii="Times New Roman" w:hAnsi="Times New Roman" w:cs="Times New Roman"/>
          <w:sz w:val="28"/>
          <w:szCs w:val="28"/>
        </w:rPr>
        <w:t>2</w:t>
      </w:r>
      <w:r w:rsidR="00621C8C" w:rsidRPr="00621C8C">
        <w:rPr>
          <w:rFonts w:ascii="Times New Roman" w:hAnsi="Times New Roman" w:cs="Times New Roman"/>
          <w:sz w:val="28"/>
          <w:szCs w:val="28"/>
        </w:rPr>
        <w:t xml:space="preserve"> </w:t>
      </w:r>
      <w:r w:rsidRPr="00C37A94">
        <w:rPr>
          <w:rFonts w:ascii="Times New Roman" w:hAnsi="Times New Roman" w:cs="Times New Roman"/>
          <w:sz w:val="28"/>
          <w:szCs w:val="28"/>
        </w:rPr>
        <w:t>годы.</w:t>
      </w:r>
    </w:p>
    <w:p w:rsidR="00C37A94" w:rsidRPr="00C37A94" w:rsidRDefault="00C37A94" w:rsidP="00C37A94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b/>
          <w:sz w:val="28"/>
          <w:szCs w:val="28"/>
        </w:rPr>
        <w:t xml:space="preserve">        Раздел 3. </w:t>
      </w:r>
      <w:r w:rsidR="00F114CF">
        <w:rPr>
          <w:rFonts w:ascii="Times New Roman" w:hAnsi="Times New Roman" w:cs="Times New Roman"/>
          <w:b/>
          <w:sz w:val="28"/>
          <w:szCs w:val="28"/>
        </w:rPr>
        <w:t xml:space="preserve">Перечень основных </w:t>
      </w:r>
      <w:r w:rsidRPr="00C37A94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    Для выполнения задачи  основного мероприятия  1 подпрограммы 5 «Обеспечение доступности  и качественного  оказания   услуги по предоставлению   общего образования  в муниципальных образовательных организациях Смоленского района» определены основные мероприятия, направленные на поддержку и развитие инструментов оценки результатов обучения в системе образования Смоленского района: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1. Обеспечение деятельности (оказание услуг) муниципальных  организаций. Реализация основного мероприятия направлена на поддержку и развитие инструментов оценки результатов обучения в системе образования Смоленского района. В рамках этого мероприятия будет обеспечен доступ к образовательным ресурсам всех образовательных учреждений района посредством информационно-коммуникационных технологий, увеличено количество организаций и участников образовательного процесса, попадающих под мониторинг и оц</w:t>
      </w:r>
      <w:r w:rsidR="00D93F26">
        <w:rPr>
          <w:rFonts w:ascii="Times New Roman" w:hAnsi="Times New Roman" w:cs="Times New Roman"/>
          <w:sz w:val="28"/>
          <w:szCs w:val="28"/>
        </w:rPr>
        <w:t>енку качества образования, рост</w:t>
      </w:r>
      <w:r w:rsidRPr="00C37A94">
        <w:rPr>
          <w:rFonts w:ascii="Times New Roman" w:hAnsi="Times New Roman" w:cs="Times New Roman"/>
          <w:sz w:val="28"/>
          <w:szCs w:val="28"/>
        </w:rPr>
        <w:t xml:space="preserve"> уровня выполнения параметров доведенных муниципальных заданий. Будет поддержано развитие разнообразных форм и содержания оценки качества образования в общеобразовательных организациях, обеспечивающих систему обратной связи между школой и участниками образовательного процесса. К ним относятся: </w:t>
      </w:r>
    </w:p>
    <w:p w:rsidR="00C37A94" w:rsidRPr="00C37A94" w:rsidRDefault="00C37A94" w:rsidP="00C37A9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- внедрение системы мониторинга предметных (учебных) результатов освоения образовательных программ начальной, основной и средней </w:t>
      </w:r>
      <w:r w:rsidR="003B556F">
        <w:rPr>
          <w:rFonts w:ascii="Times New Roman" w:hAnsi="Times New Roman" w:cs="Times New Roman"/>
          <w:sz w:val="28"/>
          <w:szCs w:val="28"/>
        </w:rPr>
        <w:t>школы</w:t>
      </w:r>
      <w:r w:rsidRPr="00C37A9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7A94" w:rsidRPr="00C37A94" w:rsidRDefault="00C37A94" w:rsidP="00C37A9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- внедрение системы оценки </w:t>
      </w:r>
      <w:proofErr w:type="spellStart"/>
      <w:r w:rsidRPr="00C37A94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C37A94">
        <w:rPr>
          <w:rFonts w:ascii="Times New Roman" w:hAnsi="Times New Roman" w:cs="Times New Roman"/>
          <w:sz w:val="28"/>
          <w:szCs w:val="28"/>
        </w:rPr>
        <w:t xml:space="preserve"> достижений обучающихся; </w:t>
      </w:r>
    </w:p>
    <w:p w:rsidR="00C37A94" w:rsidRPr="00C37A94" w:rsidRDefault="00C37A94" w:rsidP="00C37A9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- внедрение системы оценки качества воспитательного процесса в общеобразовательных организациях; </w:t>
      </w:r>
    </w:p>
    <w:p w:rsidR="00C37A94" w:rsidRPr="00C37A94" w:rsidRDefault="00C37A94" w:rsidP="00C37A9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- особое внимание будет уделено внедрению системы аналитического сопровождения единого государственного экзамена, государственной итоговой аттестации и других оценочных процедур (подготовка аналитических отчетов по итогам оценки, подготовка рекомендаций по использованию результатов и разработке управленческих решений). </w:t>
      </w:r>
    </w:p>
    <w:p w:rsidR="00C37A94" w:rsidRPr="00C37A94" w:rsidRDefault="00C37A94" w:rsidP="00C37A9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- реализация плана мероприятий по проведению независимой оценки качества образования в образовательных  организациях.</w:t>
      </w:r>
    </w:p>
    <w:p w:rsidR="00C37A94" w:rsidRPr="00C37A94" w:rsidRDefault="00C37A94" w:rsidP="00C37A9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- обеспечение информационной  </w:t>
      </w:r>
      <w:proofErr w:type="gramStart"/>
      <w:r w:rsidRPr="00C37A94">
        <w:rPr>
          <w:rFonts w:ascii="Times New Roman" w:hAnsi="Times New Roman" w:cs="Times New Roman"/>
          <w:sz w:val="28"/>
          <w:szCs w:val="28"/>
        </w:rPr>
        <w:t>открытости проведения оценки качества образования</w:t>
      </w:r>
      <w:proofErr w:type="gramEnd"/>
      <w:r w:rsidRPr="00C37A94">
        <w:rPr>
          <w:rFonts w:ascii="Times New Roman" w:hAnsi="Times New Roman" w:cs="Times New Roman"/>
          <w:sz w:val="28"/>
          <w:szCs w:val="28"/>
        </w:rPr>
        <w:t>.</w:t>
      </w:r>
    </w:p>
    <w:p w:rsidR="00C37A94" w:rsidRPr="00C37A94" w:rsidRDefault="00C37A94" w:rsidP="00C37A9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- организация  мероприяти</w:t>
      </w:r>
      <w:r w:rsidR="003B556F">
        <w:rPr>
          <w:rFonts w:ascii="Times New Roman" w:hAnsi="Times New Roman" w:cs="Times New Roman"/>
          <w:sz w:val="28"/>
          <w:szCs w:val="28"/>
        </w:rPr>
        <w:t xml:space="preserve">й </w:t>
      </w:r>
      <w:r w:rsidRPr="00C37A94">
        <w:rPr>
          <w:rFonts w:ascii="Times New Roman" w:hAnsi="Times New Roman" w:cs="Times New Roman"/>
          <w:sz w:val="28"/>
          <w:szCs w:val="28"/>
        </w:rPr>
        <w:t xml:space="preserve"> (круглых столов, конференций)</w:t>
      </w:r>
    </w:p>
    <w:p w:rsidR="00C37A94" w:rsidRPr="00C37A94" w:rsidRDefault="00C37A94" w:rsidP="00C37A9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- подготовка докладов о результатах  проведения  независимой  оценки качества  образования.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     Посредством включения потребителей образовательных услуг в оценку деятельности системы образования и разработки системы государственно- общественной оценки деятельности образовательных организаций будут развиваться механизмы обратной связи. </w:t>
      </w:r>
    </w:p>
    <w:p w:rsidR="00C37A94" w:rsidRPr="00C37A94" w:rsidRDefault="00C37A94" w:rsidP="00F11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данного направления связана с необходимостью вовлечения граждан в управление образовательными организациями, в образовательный процесс для своевременного и полного информирования населения по вопросам деятельности образовательных организаций.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b/>
          <w:sz w:val="28"/>
          <w:szCs w:val="28"/>
        </w:rPr>
        <w:t xml:space="preserve">Раздел  </w:t>
      </w:r>
      <w:r w:rsidR="00F114CF">
        <w:rPr>
          <w:rFonts w:ascii="Times New Roman" w:hAnsi="Times New Roman" w:cs="Times New Roman"/>
          <w:b/>
          <w:sz w:val="28"/>
          <w:szCs w:val="28"/>
        </w:rPr>
        <w:t>4</w:t>
      </w:r>
      <w:r w:rsidRPr="00C37A94">
        <w:rPr>
          <w:rFonts w:ascii="Times New Roman" w:hAnsi="Times New Roman" w:cs="Times New Roman"/>
          <w:b/>
          <w:sz w:val="28"/>
          <w:szCs w:val="28"/>
        </w:rPr>
        <w:t>.</w:t>
      </w:r>
      <w:r w:rsidR="00F11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A94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 подпрограммы.</w:t>
      </w:r>
    </w:p>
    <w:p w:rsidR="00C37A94" w:rsidRPr="00F87AE9" w:rsidRDefault="00C37A94" w:rsidP="00C37A94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7AE9">
        <w:rPr>
          <w:rFonts w:ascii="Times New Roman" w:hAnsi="Times New Roman" w:cs="Times New Roman"/>
          <w:sz w:val="28"/>
          <w:szCs w:val="28"/>
        </w:rPr>
        <w:t>Ресурсное обеспечение  реализации  основных мероприятий подпрограммы  осуществляется из  средств  бюджета муниципального образования  «Смоленский район» Смоленской области</w:t>
      </w:r>
    </w:p>
    <w:p w:rsidR="00F87AE9" w:rsidRPr="00F87AE9" w:rsidRDefault="00F87AE9" w:rsidP="00F8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AE9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 84 000 рублей, </w:t>
      </w:r>
    </w:p>
    <w:p w:rsidR="00F87AE9" w:rsidRPr="00F87AE9" w:rsidRDefault="00F87AE9" w:rsidP="00B52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AE9">
        <w:rPr>
          <w:rFonts w:ascii="Times New Roman" w:hAnsi="Times New Roman" w:cs="Times New Roman"/>
          <w:sz w:val="28"/>
          <w:szCs w:val="28"/>
        </w:rPr>
        <w:t>По годам реализации:</w:t>
      </w:r>
      <w:r w:rsidRPr="00F87AE9">
        <w:rPr>
          <w:rFonts w:ascii="Times New Roman" w:hAnsi="Times New Roman" w:cs="Times New Roman"/>
          <w:sz w:val="28"/>
          <w:szCs w:val="28"/>
        </w:rPr>
        <w:br/>
        <w:t>- 2020 год -  28000,00 рублей;</w:t>
      </w:r>
      <w:r w:rsidRPr="00F87AE9">
        <w:rPr>
          <w:rFonts w:ascii="Times New Roman" w:hAnsi="Times New Roman" w:cs="Times New Roman"/>
          <w:sz w:val="28"/>
          <w:szCs w:val="28"/>
        </w:rPr>
        <w:br/>
        <w:t>- 2021 год – 28000,00 рублей</w:t>
      </w:r>
    </w:p>
    <w:p w:rsidR="00F114CF" w:rsidRDefault="00F87AE9" w:rsidP="00B525E3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87AE9">
        <w:rPr>
          <w:rFonts w:ascii="Times New Roman" w:hAnsi="Times New Roman" w:cs="Times New Roman"/>
          <w:sz w:val="28"/>
          <w:szCs w:val="28"/>
        </w:rPr>
        <w:t>- 2022 год – 28000,00 рублей</w:t>
      </w:r>
    </w:p>
    <w:p w:rsidR="00F114CF" w:rsidRPr="00C37A94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b/>
          <w:sz w:val="28"/>
          <w:szCs w:val="28"/>
        </w:rPr>
        <w:t xml:space="preserve">Раздел 5. Методика  оценки эффективности муниципальной </w:t>
      </w:r>
      <w:r>
        <w:rPr>
          <w:rFonts w:ascii="Times New Roman" w:eastAsia="Calibri" w:hAnsi="Times New Roman" w:cs="Times New Roman"/>
          <w:b/>
          <w:sz w:val="28"/>
          <w:szCs w:val="28"/>
        </w:rPr>
        <w:t>под</w:t>
      </w:r>
      <w:r w:rsidRPr="00C37A94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</w:p>
    <w:p w:rsidR="00F114CF" w:rsidRPr="00C37A94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CF" w:rsidRPr="00C37A94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под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программы производится ежегодно за отчетный год и за весь период реализации по окончании срока её реализации. Основанием для проведения эффективности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под</w:t>
      </w:r>
      <w:r w:rsidRPr="00C37A94">
        <w:rPr>
          <w:rFonts w:ascii="Times New Roman" w:eastAsia="Calibri" w:hAnsi="Times New Roman" w:cs="Times New Roman"/>
          <w:sz w:val="28"/>
          <w:szCs w:val="28"/>
        </w:rPr>
        <w:t>программы является отчет о ходе её выполнения и финансирования программы за год.</w:t>
      </w:r>
    </w:p>
    <w:p w:rsidR="00F114CF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>Степень достижения результатов (ожидаемых результатов) определяется на основании сопоставления фактически достигнутых (ожидаемых) значений целевых индикаторов с их плановыми значениями.</w:t>
      </w:r>
    </w:p>
    <w:p w:rsidR="00F114CF" w:rsidRPr="00C37A94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CF" w:rsidRPr="00C37A94" w:rsidRDefault="00F114CF" w:rsidP="00C86897">
      <w:pPr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>Эффективность достижения каждого показателя программы рассчитывается по следующей формуле:</w:t>
      </w:r>
      <w:r w:rsidR="00C86897" w:rsidRPr="00C86897">
        <w:rPr>
          <w:rFonts w:ascii="Times New Roman" w:hAnsi="Times New Roman" w:cs="Times New Roman"/>
          <w:sz w:val="28"/>
          <w:szCs w:val="28"/>
        </w:rPr>
        <w:t xml:space="preserve"> </w:t>
      </w:r>
      <w:r w:rsidR="00C86897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="00C86897" w:rsidRPr="00C86897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Tf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Tn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*100%</m:t>
        </m:r>
      </m:oMath>
    </w:p>
    <w:p w:rsidR="00F114CF" w:rsidRPr="00275859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859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F114CF" w:rsidRPr="00275859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CF" w:rsidRPr="00275859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859">
        <w:rPr>
          <w:rFonts w:ascii="Times New Roman" w:eastAsia="Calibri" w:hAnsi="Times New Roman" w:cs="Times New Roman"/>
          <w:sz w:val="28"/>
          <w:szCs w:val="28"/>
          <w:lang w:val="en-US"/>
        </w:rPr>
        <w:t>En</w:t>
      </w:r>
      <w:r w:rsidRPr="00275859">
        <w:rPr>
          <w:rFonts w:ascii="Times New Roman" w:eastAsia="Calibri" w:hAnsi="Times New Roman" w:cs="Times New Roman"/>
          <w:sz w:val="28"/>
          <w:szCs w:val="28"/>
        </w:rPr>
        <w:t xml:space="preserve"> – эффективность достижения показателя программы (проценты);</w:t>
      </w:r>
    </w:p>
    <w:p w:rsidR="00F114CF" w:rsidRPr="00275859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75859">
        <w:rPr>
          <w:rFonts w:ascii="Times New Roman" w:eastAsia="Calibri" w:hAnsi="Times New Roman" w:cs="Times New Roman"/>
          <w:sz w:val="28"/>
          <w:szCs w:val="28"/>
          <w:lang w:val="en-US"/>
        </w:rPr>
        <w:t>Tf</w:t>
      </w:r>
      <w:proofErr w:type="spellEnd"/>
      <w:r w:rsidRPr="00275859">
        <w:rPr>
          <w:rFonts w:ascii="Times New Roman" w:eastAsia="Calibri" w:hAnsi="Times New Roman" w:cs="Times New Roman"/>
          <w:sz w:val="28"/>
          <w:szCs w:val="28"/>
        </w:rPr>
        <w:t xml:space="preserve"> – фактическое значение показателя, достигнутое в ходе реализации программы;</w:t>
      </w:r>
    </w:p>
    <w:p w:rsidR="00F114CF" w:rsidRDefault="00F114CF" w:rsidP="003B556F">
      <w:pPr>
        <w:widowControl w:val="0"/>
        <w:autoSpaceDE w:val="0"/>
        <w:autoSpaceDN w:val="0"/>
        <w:adjustRightInd w:val="0"/>
        <w:spacing w:after="0" w:line="240" w:lineRule="auto"/>
        <w:jc w:val="both"/>
      </w:pPr>
      <w:proofErr w:type="spellStart"/>
      <w:proofErr w:type="gramStart"/>
      <w:r w:rsidRPr="00275859">
        <w:rPr>
          <w:rFonts w:ascii="Times New Roman" w:eastAsia="Calibri" w:hAnsi="Times New Roman" w:cs="Times New Roman"/>
          <w:sz w:val="28"/>
          <w:szCs w:val="28"/>
          <w:lang w:val="en-US"/>
        </w:rPr>
        <w:t>Tn</w:t>
      </w:r>
      <w:proofErr w:type="spellEnd"/>
      <w:proofErr w:type="gramEnd"/>
      <w:r w:rsidRPr="00275859">
        <w:rPr>
          <w:rFonts w:ascii="Times New Roman" w:eastAsia="Calibri" w:hAnsi="Times New Roman" w:cs="Times New Roman"/>
          <w:sz w:val="28"/>
          <w:szCs w:val="28"/>
        </w:rPr>
        <w:t xml:space="preserve"> – плановое значение показателя программы</w:t>
      </w:r>
      <w:r w:rsidR="003B55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7A94" w:rsidRPr="00C37A94" w:rsidRDefault="00F87AE9" w:rsidP="00B525E3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AE9">
        <w:rPr>
          <w:rFonts w:ascii="Times New Roman" w:hAnsi="Times New Roman" w:cs="Times New Roman"/>
          <w:sz w:val="28"/>
          <w:szCs w:val="28"/>
        </w:rPr>
        <w:br/>
      </w:r>
      <w:r w:rsidRPr="00F87AE9">
        <w:rPr>
          <w:rFonts w:ascii="Times New Roman" w:hAnsi="Times New Roman" w:cs="Times New Roman"/>
          <w:sz w:val="28"/>
          <w:szCs w:val="28"/>
        </w:rPr>
        <w:br/>
      </w:r>
      <w:r w:rsidR="008F4E27" w:rsidRPr="00C37A94">
        <w:rPr>
          <w:rFonts w:ascii="Times New Roman" w:hAnsi="Times New Roman" w:cs="Times New Roman"/>
          <w:sz w:val="28"/>
          <w:szCs w:val="28"/>
        </w:rPr>
        <w:t>Объем финансирования подпрограммы подлежит ежегодному уточнению.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                                          ПАСПОРТ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>подпрограммы  «Педагогические кадры на</w:t>
      </w:r>
      <w:r w:rsidR="004D7803">
        <w:rPr>
          <w:rFonts w:ascii="Times New Roman" w:hAnsi="Times New Roman" w:cs="Times New Roman"/>
          <w:sz w:val="28"/>
          <w:szCs w:val="28"/>
        </w:rPr>
        <w:t xml:space="preserve"> </w:t>
      </w:r>
      <w:r w:rsidR="004D29AE" w:rsidRPr="004D29AE">
        <w:rPr>
          <w:rFonts w:ascii="Times New Roman" w:hAnsi="Times New Roman" w:cs="Times New Roman"/>
          <w:sz w:val="28"/>
          <w:szCs w:val="28"/>
        </w:rPr>
        <w:t>2020-202</w:t>
      </w:r>
      <w:r w:rsidR="004D7803">
        <w:rPr>
          <w:rFonts w:ascii="Times New Roman" w:hAnsi="Times New Roman" w:cs="Times New Roman"/>
          <w:sz w:val="28"/>
          <w:szCs w:val="28"/>
        </w:rPr>
        <w:t>2</w:t>
      </w:r>
      <w:r w:rsidR="004D29AE" w:rsidRPr="004D29AE">
        <w:rPr>
          <w:rFonts w:ascii="Times New Roman" w:hAnsi="Times New Roman" w:cs="Times New Roman"/>
          <w:sz w:val="28"/>
          <w:szCs w:val="28"/>
        </w:rPr>
        <w:t xml:space="preserve"> </w:t>
      </w:r>
      <w:r w:rsidRPr="00C37A94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3111"/>
        <w:gridCol w:w="6954"/>
      </w:tblGrid>
      <w:tr w:rsidR="00C37A94" w:rsidRPr="00C37A94" w:rsidTr="00C37A94">
        <w:trPr>
          <w:trHeight w:val="15"/>
        </w:trPr>
        <w:tc>
          <w:tcPr>
            <w:tcW w:w="3111" w:type="dxa"/>
            <w:hideMark/>
          </w:tcPr>
          <w:p w:rsidR="00C37A94" w:rsidRPr="00C37A94" w:rsidRDefault="00C37A94" w:rsidP="00C37A94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4" w:type="dxa"/>
            <w:hideMark/>
          </w:tcPr>
          <w:p w:rsidR="00C37A94" w:rsidRPr="00C37A94" w:rsidRDefault="00C37A94" w:rsidP="00C37A94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A94" w:rsidRPr="00C37A94" w:rsidTr="00C37A9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Pr="00C37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образованию Администрации муниципального образования  «Смоленский район»</w:t>
            </w:r>
          </w:p>
        </w:tc>
      </w:tr>
      <w:tr w:rsidR="00C37A94" w:rsidRPr="00C37A94" w:rsidTr="00C37A9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основных мероприятий подпрограммы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Администрации муниципального образования  «Смоленский район», МКУ «ЦБУКО</w:t>
            </w:r>
            <w:r w:rsidR="0038188E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Смоленского района</w:t>
            </w: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37A94" w:rsidRPr="00C37A94" w:rsidTr="00C37A9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профессиональных компетентностей и обеспечение социальной поддержки педагогических кадров</w:t>
            </w:r>
          </w:p>
        </w:tc>
      </w:tr>
      <w:tr w:rsidR="00C37A94" w:rsidRPr="00C37A94" w:rsidTr="00C37A9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5B2ED7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 xml:space="preserve">- удельный вес учителей образовательных организаций, </w:t>
            </w:r>
            <w:r w:rsidR="00C67BDF">
              <w:rPr>
                <w:rFonts w:ascii="Times New Roman" w:hAnsi="Times New Roman" w:cs="Times New Roman"/>
                <w:sz w:val="28"/>
                <w:szCs w:val="28"/>
              </w:rPr>
              <w:t xml:space="preserve"> имеющих категории</w:t>
            </w: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, в общей численности учителей образовательных организаций;</w:t>
            </w:r>
            <w:r w:rsidRPr="00C37A9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37A94" w:rsidRPr="00C37A94" w:rsidTr="00C37A94"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A94" w:rsidRPr="00C37A94" w:rsidTr="00C37A9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Сроки (этапы) реализации подпрограммы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A94" w:rsidRPr="00C37A94" w:rsidRDefault="004D29AE" w:rsidP="004D7803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20</w:t>
            </w:r>
            <w:r w:rsidRPr="00C37A9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-20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  <w:r w:rsidR="004D780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  <w:r w:rsidR="00C37A94" w:rsidRPr="00C37A94">
              <w:rPr>
                <w:rFonts w:ascii="Times New Roman" w:hAnsi="Times New Roman" w:cs="Times New Roman"/>
                <w:sz w:val="28"/>
                <w:szCs w:val="28"/>
              </w:rPr>
              <w:t xml:space="preserve"> годы. Подпрограмма реализуется в 1 этап</w:t>
            </w:r>
            <w:r w:rsidR="00C37A94" w:rsidRPr="00C37A9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37A94" w:rsidRPr="00C37A94" w:rsidTr="00C37A9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подпрограммы (по годам реализации и в разрезе источников финансирования)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737B9F" w:rsidP="005B2ED7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37A94" w:rsidRPr="00F87AE9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подпрограммы </w:t>
            </w:r>
            <w:r w:rsidR="00F87AE9" w:rsidRPr="00F87AE9">
              <w:rPr>
                <w:rFonts w:ascii="Times New Roman" w:hAnsi="Times New Roman" w:cs="Times New Roman"/>
                <w:sz w:val="28"/>
                <w:szCs w:val="28"/>
              </w:rPr>
              <w:t>составляет  3</w:t>
            </w:r>
            <w:r w:rsidR="008F4E27" w:rsidRPr="00F87A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87A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4E27" w:rsidRPr="00F87AE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37A94" w:rsidRPr="00F87AE9">
              <w:rPr>
                <w:rFonts w:ascii="Times New Roman" w:hAnsi="Times New Roman" w:cs="Times New Roman"/>
                <w:sz w:val="28"/>
                <w:szCs w:val="28"/>
              </w:rPr>
              <w:t>,00 рублей.</w:t>
            </w:r>
            <w:r w:rsidRPr="00F87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A94" w:rsidRPr="00F87AE9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</w:t>
            </w:r>
            <w:r w:rsidR="00F87AE9" w:rsidRPr="00F87AE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3</w:t>
            </w:r>
            <w:r w:rsidR="008F4E27" w:rsidRPr="00F87A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87A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4E27" w:rsidRPr="00F87AE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37A94" w:rsidRPr="00F87AE9">
              <w:rPr>
                <w:rFonts w:ascii="Times New Roman" w:hAnsi="Times New Roman" w:cs="Times New Roman"/>
                <w:sz w:val="28"/>
                <w:szCs w:val="28"/>
              </w:rPr>
              <w:t>,00 рублей.</w:t>
            </w:r>
            <w:r w:rsidR="00C37A94" w:rsidRPr="00F87AE9">
              <w:rPr>
                <w:rFonts w:ascii="Times New Roman" w:hAnsi="Times New Roman" w:cs="Times New Roman"/>
                <w:sz w:val="28"/>
                <w:szCs w:val="28"/>
              </w:rPr>
              <w:br/>
              <w:t>По годам реализации:</w:t>
            </w:r>
            <w:r w:rsidR="00C37A94" w:rsidRPr="00F87AE9">
              <w:rPr>
                <w:rFonts w:ascii="Times New Roman" w:hAnsi="Times New Roman" w:cs="Times New Roman"/>
                <w:sz w:val="28"/>
                <w:szCs w:val="28"/>
              </w:rPr>
              <w:br/>
              <w:t>- 20</w:t>
            </w:r>
            <w:r w:rsidR="008F4E27" w:rsidRPr="00F87A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37A94" w:rsidRPr="00F87AE9">
              <w:rPr>
                <w:rFonts w:ascii="Times New Roman" w:hAnsi="Times New Roman" w:cs="Times New Roman"/>
                <w:sz w:val="28"/>
                <w:szCs w:val="28"/>
              </w:rPr>
              <w:t xml:space="preserve"> год -  100</w:t>
            </w:r>
            <w:r w:rsidR="008F4E27" w:rsidRPr="00F87AE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37A94" w:rsidRPr="00F87AE9">
              <w:rPr>
                <w:rFonts w:ascii="Times New Roman" w:hAnsi="Times New Roman" w:cs="Times New Roman"/>
                <w:sz w:val="28"/>
                <w:szCs w:val="28"/>
              </w:rPr>
              <w:t>,00  рублей;</w:t>
            </w:r>
            <w:r w:rsidR="00C37A94" w:rsidRPr="00F87AE9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r w:rsidR="00F87AE9" w:rsidRPr="00F87AE9">
              <w:rPr>
                <w:rFonts w:ascii="Times New Roman" w:hAnsi="Times New Roman" w:cs="Times New Roman"/>
                <w:sz w:val="28"/>
                <w:szCs w:val="28"/>
              </w:rPr>
              <w:t xml:space="preserve"> 2021 год -   100000,00  рублей-</w:t>
            </w:r>
            <w:r w:rsidR="00C37A94" w:rsidRPr="00F87AE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87AE9" w:rsidRPr="00F87AE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37A94" w:rsidRPr="00F87AE9">
              <w:rPr>
                <w:rFonts w:ascii="Times New Roman" w:hAnsi="Times New Roman" w:cs="Times New Roman"/>
                <w:sz w:val="28"/>
                <w:szCs w:val="28"/>
              </w:rPr>
              <w:t xml:space="preserve"> год -   </w:t>
            </w:r>
            <w:r w:rsidR="008F4E27" w:rsidRPr="00F87AE9">
              <w:rPr>
                <w:rFonts w:ascii="Times New Roman" w:hAnsi="Times New Roman" w:cs="Times New Roman"/>
                <w:sz w:val="28"/>
                <w:szCs w:val="28"/>
              </w:rPr>
              <w:t xml:space="preserve">100000,00  </w:t>
            </w:r>
            <w:r w:rsidR="00C37A94" w:rsidRPr="00F87AE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F87A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7A94" w:rsidRPr="004D78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="00C37A94" w:rsidRPr="00C37A94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подлежит ежегодному уточнению.</w:t>
            </w:r>
          </w:p>
        </w:tc>
      </w:tr>
      <w:tr w:rsidR="00C37A94" w:rsidRPr="00C37A94" w:rsidTr="00C37A94"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7A94" w:rsidRPr="00C37A94" w:rsidRDefault="00C37A94" w:rsidP="00C37A94">
      <w:pPr>
        <w:spacing w:after="100" w:afterAutospacing="1"/>
        <w:jc w:val="both"/>
        <w:rPr>
          <w:rFonts w:ascii="Times New Roman" w:hAnsi="Times New Roman" w:cs="Times New Roman"/>
          <w:sz w:val="16"/>
          <w:szCs w:val="16"/>
        </w:rPr>
      </w:pPr>
    </w:p>
    <w:p w:rsidR="00C37A94" w:rsidRPr="00C37A94" w:rsidRDefault="00C37A94" w:rsidP="00C37A94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A94">
        <w:rPr>
          <w:rFonts w:ascii="Times New Roman" w:hAnsi="Times New Roman" w:cs="Times New Roman"/>
          <w:b/>
          <w:sz w:val="28"/>
          <w:szCs w:val="28"/>
        </w:rPr>
        <w:t>Раздел 1.Общая характеристика социально-экономической сферы реализации подпрограммы</w:t>
      </w:r>
    </w:p>
    <w:p w:rsidR="00C37A94" w:rsidRPr="00C37A94" w:rsidRDefault="009F49A6" w:rsidP="009F49A6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7A94" w:rsidRPr="00C37A94">
        <w:rPr>
          <w:rFonts w:ascii="Times New Roman" w:hAnsi="Times New Roman" w:cs="Times New Roman"/>
          <w:sz w:val="28"/>
          <w:szCs w:val="28"/>
        </w:rPr>
        <w:t>Реализация задач модернизации регионального образования требует профессиональной и социальной состоятельности педагогических и руководящих кадров образовательных организаций.</w:t>
      </w:r>
    </w:p>
    <w:p w:rsidR="00C37A94" w:rsidRPr="00C37A94" w:rsidRDefault="009F49A6" w:rsidP="009F49A6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7A94" w:rsidRPr="00187712">
        <w:rPr>
          <w:rFonts w:ascii="Times New Roman" w:hAnsi="Times New Roman" w:cs="Times New Roman"/>
          <w:sz w:val="28"/>
          <w:szCs w:val="28"/>
        </w:rPr>
        <w:t xml:space="preserve">В настоящее время в школах </w:t>
      </w:r>
      <w:r w:rsidR="00187712" w:rsidRPr="00187712">
        <w:rPr>
          <w:rFonts w:ascii="Times New Roman" w:hAnsi="Times New Roman" w:cs="Times New Roman"/>
          <w:sz w:val="28"/>
          <w:szCs w:val="28"/>
        </w:rPr>
        <w:t>Смоленского района  работает 371</w:t>
      </w:r>
      <w:r w:rsidR="00C37A94" w:rsidRPr="00187712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187712" w:rsidRPr="00187712">
        <w:rPr>
          <w:rFonts w:ascii="Times New Roman" w:hAnsi="Times New Roman" w:cs="Times New Roman"/>
          <w:sz w:val="28"/>
          <w:szCs w:val="28"/>
        </w:rPr>
        <w:t>ий</w:t>
      </w:r>
      <w:r w:rsidR="00C37A94" w:rsidRPr="00187712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E53053" w:rsidRPr="00187712">
        <w:rPr>
          <w:rFonts w:ascii="Times New Roman" w:hAnsi="Times New Roman" w:cs="Times New Roman"/>
          <w:sz w:val="28"/>
          <w:szCs w:val="28"/>
        </w:rPr>
        <w:t xml:space="preserve">. </w:t>
      </w:r>
      <w:r w:rsidR="00C37A94" w:rsidRPr="00187712">
        <w:rPr>
          <w:rFonts w:ascii="Times New Roman" w:hAnsi="Times New Roman" w:cs="Times New Roman"/>
          <w:sz w:val="28"/>
          <w:szCs w:val="28"/>
        </w:rPr>
        <w:t>В</w:t>
      </w:r>
      <w:r w:rsidR="00C37A94" w:rsidRPr="00C37A94">
        <w:rPr>
          <w:rFonts w:ascii="Times New Roman" w:hAnsi="Times New Roman" w:cs="Times New Roman"/>
          <w:sz w:val="28"/>
          <w:szCs w:val="28"/>
        </w:rPr>
        <w:t xml:space="preserve"> настоящее время тенденция уменьшения численности педагогических работников сохраняется. Наблюдается еще одна негативная тенденция - старение кадров. Анализ прогноза кадровой потребности на трехлетнюю перспективу свидетельствует о системном "сбое", в котором сфокусированы проблемы профессионального педагогического образования района. Речь идет о формировании дефицита педагогических кадров, их несбалансированности, уменьшении численности обучающихся по программам педагогического образования, низком уровне трудоустройства выпускников по специальности.</w:t>
      </w:r>
      <w:r w:rsidR="00C37A94" w:rsidRPr="00C37A94">
        <w:rPr>
          <w:rFonts w:ascii="Times New Roman" w:hAnsi="Times New Roman" w:cs="Times New Roman"/>
          <w:sz w:val="28"/>
          <w:szCs w:val="28"/>
        </w:rPr>
        <w:br/>
        <w:t xml:space="preserve">        Дальнейшее развитие кадровой политики в сфере образования с учетом потребностей общества,  требует преодоления тенденции увеличения численности руководящих и педагогических работников пенсионного и </w:t>
      </w:r>
      <w:proofErr w:type="spellStart"/>
      <w:r w:rsidR="00C37A94" w:rsidRPr="00C37A94">
        <w:rPr>
          <w:rFonts w:ascii="Times New Roman" w:hAnsi="Times New Roman" w:cs="Times New Roman"/>
          <w:sz w:val="28"/>
          <w:szCs w:val="28"/>
        </w:rPr>
        <w:lastRenderedPageBreak/>
        <w:t>предпенсионного</w:t>
      </w:r>
      <w:proofErr w:type="spellEnd"/>
      <w:r w:rsidR="00C37A94" w:rsidRPr="00C37A94">
        <w:rPr>
          <w:rFonts w:ascii="Times New Roman" w:hAnsi="Times New Roman" w:cs="Times New Roman"/>
          <w:sz w:val="28"/>
          <w:szCs w:val="28"/>
        </w:rPr>
        <w:t xml:space="preserve"> возраста; повышения степени соответствия количества выпускников с педагогическими специальностями потребности образовательных организаций; преодоления тенденции недостаточной социальной поддержки педагогов и т.д.</w:t>
      </w:r>
      <w:r w:rsidR="00C37A94" w:rsidRPr="00C37A94">
        <w:rPr>
          <w:rFonts w:ascii="Times New Roman" w:hAnsi="Times New Roman" w:cs="Times New Roman"/>
          <w:sz w:val="28"/>
          <w:szCs w:val="28"/>
        </w:rPr>
        <w:br/>
        <w:t xml:space="preserve">         В целях реализации единой стратегии подготовки, повышения квалификации и переподготовки педагогических и руководящих кадров для образовательных организаций функционирует ГАУ ДПО "СОИРО". В учреждении реализуются учебные программы курсов по всем уровням образования, что позволяет охватить все категории педагогических работников, включая работников дошкольного образования, среднего профессионального образования, детских домов, школ-интернатов и другие категории.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Созданы условия для введения ФГОС, осуществлен переход на персонифицированную модель повышения квалификации, предусматривающую механизмы электронного обучения на основе дистанционных образовательных технологий.</w:t>
      </w:r>
      <w:r w:rsidRPr="00C37A94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proofErr w:type="spellStart"/>
      <w:r w:rsidR="009F49A6">
        <w:rPr>
          <w:rFonts w:ascii="Times New Roman" w:hAnsi="Times New Roman" w:cs="Times New Roman"/>
          <w:sz w:val="28"/>
          <w:szCs w:val="28"/>
        </w:rPr>
        <w:t>И</w:t>
      </w:r>
      <w:r w:rsidRPr="00C37A94">
        <w:rPr>
          <w:rFonts w:ascii="Times New Roman" w:hAnsi="Times New Roman" w:cs="Times New Roman"/>
          <w:sz w:val="28"/>
          <w:szCs w:val="28"/>
        </w:rPr>
        <w:t>нституционализирована</w:t>
      </w:r>
      <w:proofErr w:type="spellEnd"/>
      <w:r w:rsidRPr="00C37A94">
        <w:rPr>
          <w:rFonts w:ascii="Times New Roman" w:hAnsi="Times New Roman" w:cs="Times New Roman"/>
          <w:sz w:val="28"/>
          <w:szCs w:val="28"/>
        </w:rPr>
        <w:t xml:space="preserve"> процедура получения</w:t>
      </w:r>
      <w:r w:rsidR="009F49A6">
        <w:rPr>
          <w:rFonts w:ascii="Times New Roman" w:hAnsi="Times New Roman" w:cs="Times New Roman"/>
          <w:sz w:val="28"/>
          <w:szCs w:val="28"/>
        </w:rPr>
        <w:t xml:space="preserve"> статуса инновационной площадки. </w:t>
      </w:r>
      <w:r w:rsidRPr="00C37A94">
        <w:rPr>
          <w:rFonts w:ascii="Times New Roman" w:hAnsi="Times New Roman" w:cs="Times New Roman"/>
          <w:sz w:val="28"/>
          <w:szCs w:val="28"/>
        </w:rPr>
        <w:t xml:space="preserve"> </w:t>
      </w:r>
      <w:r w:rsidRPr="00C37A94">
        <w:rPr>
          <w:rFonts w:ascii="Times New Roman" w:hAnsi="Times New Roman" w:cs="Times New Roman"/>
          <w:sz w:val="28"/>
          <w:szCs w:val="28"/>
        </w:rPr>
        <w:br/>
        <w:t xml:space="preserve">         Созданы условия для осуществления профессионально-общественной аккредитации образовательных программ профессионального образования: функционируют межотраслевой методический совет по вопросам подготовки рабочих кадров (разработаны модель, положение, методические рекомендации), которые раскрывают механизмы сертификации профессиональных квалификаций.</w:t>
      </w:r>
      <w:r w:rsidRPr="00C37A94">
        <w:rPr>
          <w:rFonts w:ascii="Times New Roman" w:hAnsi="Times New Roman" w:cs="Times New Roman"/>
          <w:sz w:val="28"/>
          <w:szCs w:val="28"/>
        </w:rPr>
        <w:br/>
        <w:t xml:space="preserve">         Разработана модель аттестации руководящих и педагогических работников, основанная на </w:t>
      </w:r>
      <w:proofErr w:type="spellStart"/>
      <w:r w:rsidRPr="00C37A94"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 w:rsidRPr="00C37A94">
        <w:rPr>
          <w:rFonts w:ascii="Times New Roman" w:hAnsi="Times New Roman" w:cs="Times New Roman"/>
          <w:sz w:val="28"/>
          <w:szCs w:val="28"/>
        </w:rPr>
        <w:t xml:space="preserve"> подходе, ориентированная на новую систему оплаты труда работников образования.</w:t>
      </w:r>
    </w:p>
    <w:p w:rsidR="00B340FA" w:rsidRPr="00C37A94" w:rsidRDefault="00C37A94" w:rsidP="00B34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Превышение указанных показателей обусловлено как стремлением педагогов повысить свою квалификацию, так и активной работой </w:t>
      </w:r>
      <w:r w:rsidR="0038188E">
        <w:rPr>
          <w:rFonts w:ascii="Times New Roman" w:hAnsi="Times New Roman" w:cs="Times New Roman"/>
          <w:sz w:val="28"/>
          <w:szCs w:val="28"/>
        </w:rPr>
        <w:t xml:space="preserve"> </w:t>
      </w:r>
      <w:r w:rsidRPr="00C37A94">
        <w:rPr>
          <w:rFonts w:ascii="Times New Roman" w:hAnsi="Times New Roman" w:cs="Times New Roman"/>
          <w:sz w:val="28"/>
          <w:szCs w:val="28"/>
        </w:rPr>
        <w:t>ГАУ ДПО "СОИРО" по методическому сопровождению ФГОС.</w:t>
      </w:r>
      <w:r w:rsidR="00B340F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    Обновлению кадрового состава и привлечению молодых талантливых педагогов для работы в образовательные организации будет способствовать введение эффективного контракта в образовании.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Введение эффективного контракта в общем образовании включает в себя:</w:t>
      </w:r>
      <w:r w:rsidRPr="00C37A94">
        <w:rPr>
          <w:rFonts w:ascii="Times New Roman" w:hAnsi="Times New Roman" w:cs="Times New Roman"/>
          <w:sz w:val="28"/>
          <w:szCs w:val="28"/>
        </w:rPr>
        <w:br/>
        <w:t xml:space="preserve">        - внедрение механизмов эффективного контракта с педагогическими работниками образовательных организаций;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>- внедрение механизмов эффективного контракта с руководителями образовательных организаций в части установления взаимосвязи между показателями качества предоставляемых организацией государственных (муниципальных) услуг и эффективностью деятельности руководителя образовательной организации;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>- информационное и мониторинговое сопровождение введения эффективного контракта.</w:t>
      </w:r>
      <w:r w:rsidRPr="00C37A94">
        <w:rPr>
          <w:rFonts w:ascii="Times New Roman" w:hAnsi="Times New Roman" w:cs="Times New Roman"/>
          <w:sz w:val="28"/>
          <w:szCs w:val="28"/>
        </w:rPr>
        <w:br/>
        <w:t xml:space="preserve">       Важнейшим направлением работы с педагогическими кадрами является комплекс мероприятий по социальной поддержке педагогических работников.</w:t>
      </w:r>
    </w:p>
    <w:p w:rsidR="00C37A94" w:rsidRPr="00C37A94" w:rsidRDefault="00C37A94" w:rsidP="00C37A94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b/>
          <w:sz w:val="28"/>
          <w:szCs w:val="28"/>
        </w:rPr>
        <w:lastRenderedPageBreak/>
        <w:t>Раздел 2. Цель и целевые показатели реализации подпрограммы.</w:t>
      </w:r>
    </w:p>
    <w:p w:rsidR="009D32C9" w:rsidRPr="006A0BD6" w:rsidRDefault="00C37A94" w:rsidP="009D32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    Целью подпрограммы является развитие профессиональных компетентностей и обеспечение социальной поддержки педагогических кадров.</w:t>
      </w:r>
      <w:r w:rsidR="009D32C9" w:rsidRPr="009D32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32C9">
        <w:rPr>
          <w:rFonts w:ascii="Times New Roman" w:eastAsia="Calibri" w:hAnsi="Times New Roman" w:cs="Times New Roman"/>
          <w:sz w:val="28"/>
          <w:szCs w:val="28"/>
        </w:rPr>
        <w:t xml:space="preserve">Будет </w:t>
      </w:r>
      <w:r w:rsidR="009D32C9" w:rsidRPr="00C37A94">
        <w:rPr>
          <w:rFonts w:ascii="Times New Roman" w:eastAsia="Calibri" w:hAnsi="Times New Roman" w:cs="Times New Roman"/>
          <w:sz w:val="28"/>
          <w:szCs w:val="28"/>
        </w:rPr>
        <w:t>обеспечено участие педагогических работников во всероссийских, межрегиональных и международных выставках и конкурсах, курсах повышения квалифи</w:t>
      </w:r>
      <w:r w:rsidR="009D32C9">
        <w:rPr>
          <w:rFonts w:ascii="Times New Roman" w:eastAsia="Calibri" w:hAnsi="Times New Roman" w:cs="Times New Roman"/>
          <w:sz w:val="28"/>
          <w:szCs w:val="28"/>
        </w:rPr>
        <w:t>кации педагогических работников</w:t>
      </w:r>
      <w:r w:rsidR="009D32C9" w:rsidRPr="00C37A94">
        <w:rPr>
          <w:rFonts w:ascii="Times New Roman" w:eastAsia="Calibri" w:hAnsi="Times New Roman" w:cs="Times New Roman"/>
          <w:sz w:val="28"/>
          <w:szCs w:val="28"/>
        </w:rPr>
        <w:t>, введение эффективного контракта в образовательных организациях</w:t>
      </w:r>
      <w:proofErr w:type="gramStart"/>
      <w:r w:rsidR="009D32C9" w:rsidRPr="00C37A9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9D32C9" w:rsidRPr="00C37A94">
        <w:rPr>
          <w:rFonts w:ascii="Times New Roman" w:eastAsia="Calibri" w:hAnsi="Times New Roman" w:cs="Times New Roman"/>
          <w:sz w:val="28"/>
          <w:szCs w:val="28"/>
        </w:rPr>
        <w:br/>
      </w:r>
      <w:r w:rsidR="009D32C9" w:rsidRPr="00A668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- </w:t>
      </w:r>
      <w:proofErr w:type="gramStart"/>
      <w:r w:rsidR="009D32C9" w:rsidRPr="00A668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9D32C9" w:rsidRPr="00A668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оличество педагогических работников, которым оказаны меры социальной поддержки (базовые значения: в 2019 году - 889 человек);</w:t>
      </w:r>
      <w:r w:rsidR="009D32C9" w:rsidRPr="00A668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9D32C9" w:rsidRPr="00C37A94">
        <w:rPr>
          <w:rFonts w:ascii="Times New Roman" w:eastAsia="Calibri" w:hAnsi="Times New Roman" w:cs="Times New Roman"/>
          <w:sz w:val="28"/>
          <w:szCs w:val="28"/>
        </w:rPr>
        <w:t xml:space="preserve">        - удельный вес численности учителей общеобразовательных организаций в возрасте до 35 лет в общей численности учителей общеобразовательных организаций (базовые значения: </w:t>
      </w:r>
      <w:r w:rsidR="009D32C9" w:rsidRPr="006A0BD6">
        <w:rPr>
          <w:rFonts w:ascii="Times New Roman" w:eastAsia="Calibri" w:hAnsi="Times New Roman" w:cs="Times New Roman"/>
          <w:sz w:val="28"/>
          <w:szCs w:val="28"/>
        </w:rPr>
        <w:t xml:space="preserve">в 2019 году - 28 </w:t>
      </w:r>
      <w:r w:rsidR="009D32C9">
        <w:rPr>
          <w:rFonts w:ascii="Times New Roman" w:eastAsia="Calibri" w:hAnsi="Times New Roman" w:cs="Times New Roman"/>
          <w:sz w:val="28"/>
          <w:szCs w:val="28"/>
        </w:rPr>
        <w:t>%</w:t>
      </w:r>
      <w:r w:rsidR="009D32C9" w:rsidRPr="006A0BD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37A94" w:rsidRPr="00C37A94" w:rsidRDefault="00C37A94" w:rsidP="00C37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   Сроки реализации подпрограммы -</w:t>
      </w:r>
      <w:r w:rsidR="004D29AE" w:rsidRPr="004D29AE">
        <w:rPr>
          <w:rFonts w:ascii="Times New Roman" w:hAnsi="Times New Roman" w:cs="Times New Roman"/>
          <w:sz w:val="28"/>
          <w:szCs w:val="28"/>
        </w:rPr>
        <w:t>2020-202</w:t>
      </w:r>
      <w:r w:rsidR="004D7803">
        <w:rPr>
          <w:rFonts w:ascii="Times New Roman" w:hAnsi="Times New Roman" w:cs="Times New Roman"/>
          <w:sz w:val="28"/>
          <w:szCs w:val="28"/>
        </w:rPr>
        <w:t>2</w:t>
      </w:r>
      <w:r w:rsidR="004D29AE" w:rsidRPr="004D29AE">
        <w:rPr>
          <w:rFonts w:ascii="Times New Roman" w:hAnsi="Times New Roman" w:cs="Times New Roman"/>
          <w:sz w:val="28"/>
          <w:szCs w:val="28"/>
        </w:rPr>
        <w:t xml:space="preserve"> </w:t>
      </w:r>
      <w:r w:rsidRPr="00C37A94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C37A94" w:rsidRPr="00C37A94" w:rsidRDefault="00C37A94" w:rsidP="00C37A94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A94">
        <w:rPr>
          <w:rFonts w:ascii="Times New Roman" w:hAnsi="Times New Roman" w:cs="Times New Roman"/>
          <w:b/>
          <w:sz w:val="28"/>
          <w:szCs w:val="28"/>
        </w:rPr>
        <w:t xml:space="preserve">        Раздел 3. Перечень основных мероприятий подпрограммы:</w:t>
      </w:r>
    </w:p>
    <w:p w:rsidR="009D32C9" w:rsidRPr="00C37A94" w:rsidRDefault="00C37A94" w:rsidP="009D32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Подпрограмма содержит </w:t>
      </w:r>
      <w:r w:rsidR="009D32C9">
        <w:rPr>
          <w:rFonts w:ascii="Times New Roman" w:eastAsia="Calibri" w:hAnsi="Times New Roman" w:cs="Times New Roman"/>
          <w:sz w:val="28"/>
          <w:szCs w:val="28"/>
        </w:rPr>
        <w:t xml:space="preserve">2 </w:t>
      </w:r>
      <w:proofErr w:type="gramStart"/>
      <w:r w:rsidRPr="00C37A94">
        <w:rPr>
          <w:rFonts w:ascii="Times New Roman" w:eastAsia="Calibri" w:hAnsi="Times New Roman" w:cs="Times New Roman"/>
          <w:sz w:val="28"/>
          <w:szCs w:val="28"/>
        </w:rPr>
        <w:t>основных</w:t>
      </w:r>
      <w:proofErr w:type="gramEnd"/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мероприятия, направленных на развитие системы профессионального педагоги</w:t>
      </w:r>
      <w:r w:rsidR="009D32C9">
        <w:rPr>
          <w:rFonts w:ascii="Times New Roman" w:eastAsia="Calibri" w:hAnsi="Times New Roman" w:cs="Times New Roman"/>
          <w:sz w:val="28"/>
          <w:szCs w:val="28"/>
        </w:rPr>
        <w:t>ческого образования.</w:t>
      </w:r>
      <w:r w:rsidR="009D32C9">
        <w:rPr>
          <w:rFonts w:ascii="Times New Roman" w:eastAsia="Calibri" w:hAnsi="Times New Roman" w:cs="Times New Roman"/>
          <w:sz w:val="28"/>
          <w:szCs w:val="28"/>
        </w:rPr>
        <w:br/>
        <w:t xml:space="preserve">        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Основное мероприятие </w:t>
      </w:r>
      <w:r w:rsidR="009D32C9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C37A94">
        <w:rPr>
          <w:rFonts w:ascii="Times New Roman" w:eastAsia="Calibri" w:hAnsi="Times New Roman" w:cs="Times New Roman"/>
          <w:sz w:val="28"/>
          <w:szCs w:val="28"/>
        </w:rPr>
        <w:t>"Повышение уровня квалификации педагогических работников муниципальных образовательных учреждений. Курсовая переподготовка" направлено на реализацию комплекса мер по обеспечению условий для роста профессионального мастерства работников системы образования, выявлению, изучению, обобщению и распространению (диссеминации) позитивных образцов и результатов инновационной деятельности руководящих и педагогических работников, по совершенствованию системы научно-методического обеспечения и стимулирования развития профессиональной компетентности педагогических кадров.</w:t>
      </w:r>
      <w:r w:rsidRPr="00C37A94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C37A94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будут проведены конкурсы профессионального мастерства среди воспитателей сферы дошкольного образования, педагогов дополнительного образования детей, учителей общеобразовательных организаций, преподавателей профессиональных образовательных организаций, конкурс в рамках приоритетного национального проекта "Образование" на получение денежного поощрения лучшими учителями, конкурс воспитательных, учебных программ, учебно-методических материалов, факультативных курсов, учебно-методических пособий духовно-нравственного содержания "</w:t>
      </w:r>
      <w:r w:rsidR="009D32C9">
        <w:rPr>
          <w:rFonts w:ascii="Times New Roman" w:eastAsia="Calibri" w:hAnsi="Times New Roman" w:cs="Times New Roman"/>
          <w:sz w:val="28"/>
          <w:szCs w:val="28"/>
        </w:rPr>
        <w:t>За нравственный подвиг учителя".</w:t>
      </w:r>
      <w:proofErr w:type="gramEnd"/>
    </w:p>
    <w:p w:rsidR="009D32C9" w:rsidRPr="002E1DFD" w:rsidRDefault="009D32C9" w:rsidP="009D32C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Основное мероприятие 2 подпрограммы 6  «Создание условий для повышения  активности педагогов, участвующих в конкурсах профессионального мастерства и педагогических чтениях, как фактора их профессионального роста»  направлено  на  повышение уровня  квалификации  педагогов  образовательных  учреждений  через  организацию  и проведение конкурсов повышения квалификации,  на оптимизацию структуры и </w:t>
      </w:r>
      <w:r w:rsidRPr="00C37A94">
        <w:rPr>
          <w:rFonts w:ascii="Times New Roman" w:eastAsia="Calibri" w:hAnsi="Times New Roman" w:cs="Times New Roman"/>
          <w:sz w:val="28"/>
          <w:szCs w:val="28"/>
        </w:rPr>
        <w:lastRenderedPageBreak/>
        <w:t>совершенствование содержания профессиональной переподготовки и повышения квалификации педагогических кадров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br/>
      </w:r>
      <w:r w:rsidRPr="00C37A94">
        <w:rPr>
          <w:rFonts w:ascii="Times New Roman" w:eastAsia="Calibri" w:hAnsi="Times New Roman" w:cs="Times New Roman"/>
          <w:b/>
          <w:sz w:val="28"/>
          <w:szCs w:val="28"/>
        </w:rPr>
        <w:t>Раздел 4. Обоснование ресурсного обеспечения подпрограммы</w:t>
      </w:r>
    </w:p>
    <w:p w:rsidR="00F87AE9" w:rsidRPr="00F87AE9" w:rsidRDefault="00C37A94" w:rsidP="00B52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>Ресурсное обеспечение подпрограммы осуществляется за счет средств областного бюджета и федерального бюджета.</w:t>
      </w:r>
      <w:r w:rsidRPr="00C37A94">
        <w:rPr>
          <w:rFonts w:ascii="Times New Roman" w:hAnsi="Times New Roman" w:cs="Times New Roman"/>
          <w:sz w:val="28"/>
          <w:szCs w:val="28"/>
        </w:rPr>
        <w:br/>
      </w:r>
      <w:r w:rsidR="00F87AE9" w:rsidRPr="00F87AE9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составляет  300000,00 рублей. Средства бюджета муниципального образования 300000,00 рублей.</w:t>
      </w:r>
      <w:r w:rsidR="00F87AE9" w:rsidRPr="00F87AE9">
        <w:rPr>
          <w:rFonts w:ascii="Times New Roman" w:hAnsi="Times New Roman" w:cs="Times New Roman"/>
          <w:sz w:val="28"/>
          <w:szCs w:val="28"/>
        </w:rPr>
        <w:br/>
        <w:t>По годам реализации:</w:t>
      </w:r>
      <w:r w:rsidR="00F87AE9" w:rsidRPr="00F87AE9">
        <w:rPr>
          <w:rFonts w:ascii="Times New Roman" w:hAnsi="Times New Roman" w:cs="Times New Roman"/>
          <w:sz w:val="28"/>
          <w:szCs w:val="28"/>
        </w:rPr>
        <w:br/>
        <w:t>- 2020 год -  100000,00  рублей;</w:t>
      </w:r>
      <w:r w:rsidR="00F87AE9" w:rsidRPr="00F87AE9">
        <w:rPr>
          <w:rFonts w:ascii="Times New Roman" w:hAnsi="Times New Roman" w:cs="Times New Roman"/>
          <w:sz w:val="28"/>
          <w:szCs w:val="28"/>
        </w:rPr>
        <w:br/>
        <w:t>- 2021 год -   100000,00  рублей</w:t>
      </w:r>
    </w:p>
    <w:p w:rsidR="00F87AE9" w:rsidRDefault="00F87AE9" w:rsidP="00B52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AE9">
        <w:rPr>
          <w:rFonts w:ascii="Times New Roman" w:hAnsi="Times New Roman" w:cs="Times New Roman"/>
          <w:sz w:val="28"/>
          <w:szCs w:val="28"/>
        </w:rPr>
        <w:t>- 2022 год -   100000,00  рублей.</w:t>
      </w:r>
    </w:p>
    <w:p w:rsidR="00F114CF" w:rsidRPr="00C37A94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b/>
          <w:sz w:val="28"/>
          <w:szCs w:val="28"/>
        </w:rPr>
        <w:t xml:space="preserve">Раздел 5. Методика  оценки эффективности муниципальной </w:t>
      </w:r>
      <w:r>
        <w:rPr>
          <w:rFonts w:ascii="Times New Roman" w:eastAsia="Calibri" w:hAnsi="Times New Roman" w:cs="Times New Roman"/>
          <w:b/>
          <w:sz w:val="28"/>
          <w:szCs w:val="28"/>
        </w:rPr>
        <w:t>под</w:t>
      </w:r>
      <w:r w:rsidRPr="00C37A94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</w:p>
    <w:p w:rsidR="00F114CF" w:rsidRPr="00C37A94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CF" w:rsidRPr="00C37A94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под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программы производится ежегодно за отчетный год и за весь период реализации по окончании срока её реализации. Основанием для проведения эффективности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под</w:t>
      </w:r>
      <w:r w:rsidRPr="00C37A94">
        <w:rPr>
          <w:rFonts w:ascii="Times New Roman" w:eastAsia="Calibri" w:hAnsi="Times New Roman" w:cs="Times New Roman"/>
          <w:sz w:val="28"/>
          <w:szCs w:val="28"/>
        </w:rPr>
        <w:t>программы является отчет о ходе её выполнения и финансирования программы за год.</w:t>
      </w:r>
    </w:p>
    <w:p w:rsidR="00F114CF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>Степень достижения результатов (ожидаемых результатов) определяется на основании сопоставления фактически достигнутых (ожидаемых) значений целевых индикаторов с их плановыми значениями.</w:t>
      </w:r>
    </w:p>
    <w:p w:rsidR="00F114CF" w:rsidRPr="00C37A94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CF" w:rsidRPr="00C37A94" w:rsidRDefault="00F114CF" w:rsidP="00C86897">
      <w:pPr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>Эффективность достижения каждого показателя программы рассчитывается по следующей формуле:</w:t>
      </w:r>
      <w:r w:rsidR="00C86897" w:rsidRPr="00C86897">
        <w:rPr>
          <w:rFonts w:ascii="Times New Roman" w:hAnsi="Times New Roman" w:cs="Times New Roman"/>
          <w:sz w:val="28"/>
          <w:szCs w:val="28"/>
        </w:rPr>
        <w:t xml:space="preserve"> </w:t>
      </w:r>
      <w:r w:rsidR="00C86897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="00C86897" w:rsidRPr="00C86897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Tf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Tn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*100%</m:t>
        </m:r>
      </m:oMath>
    </w:p>
    <w:p w:rsidR="00F114CF" w:rsidRPr="00275859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859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F114CF" w:rsidRPr="00275859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CF" w:rsidRPr="00275859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859">
        <w:rPr>
          <w:rFonts w:ascii="Times New Roman" w:eastAsia="Calibri" w:hAnsi="Times New Roman" w:cs="Times New Roman"/>
          <w:sz w:val="28"/>
          <w:szCs w:val="28"/>
          <w:lang w:val="en-US"/>
        </w:rPr>
        <w:t>En</w:t>
      </w:r>
      <w:r w:rsidRPr="00275859">
        <w:rPr>
          <w:rFonts w:ascii="Times New Roman" w:eastAsia="Calibri" w:hAnsi="Times New Roman" w:cs="Times New Roman"/>
          <w:sz w:val="28"/>
          <w:szCs w:val="28"/>
        </w:rPr>
        <w:t xml:space="preserve"> – эффективность достижения показателя программы (проценты);</w:t>
      </w:r>
    </w:p>
    <w:p w:rsidR="00F114CF" w:rsidRPr="00275859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75859">
        <w:rPr>
          <w:rFonts w:ascii="Times New Roman" w:eastAsia="Calibri" w:hAnsi="Times New Roman" w:cs="Times New Roman"/>
          <w:sz w:val="28"/>
          <w:szCs w:val="28"/>
          <w:lang w:val="en-US"/>
        </w:rPr>
        <w:t>Tf</w:t>
      </w:r>
      <w:proofErr w:type="spellEnd"/>
      <w:r w:rsidRPr="00275859">
        <w:rPr>
          <w:rFonts w:ascii="Times New Roman" w:eastAsia="Calibri" w:hAnsi="Times New Roman" w:cs="Times New Roman"/>
          <w:sz w:val="28"/>
          <w:szCs w:val="28"/>
        </w:rPr>
        <w:t xml:space="preserve"> – фактическое значение показателя, достигнутое в ходе реализации программы;</w:t>
      </w:r>
    </w:p>
    <w:p w:rsidR="00F114CF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</w:pPr>
      <w:proofErr w:type="spellStart"/>
      <w:proofErr w:type="gramStart"/>
      <w:r w:rsidRPr="00275859">
        <w:rPr>
          <w:rFonts w:ascii="Times New Roman" w:eastAsia="Calibri" w:hAnsi="Times New Roman" w:cs="Times New Roman"/>
          <w:sz w:val="28"/>
          <w:szCs w:val="28"/>
          <w:lang w:val="en-US"/>
        </w:rPr>
        <w:t>Tn</w:t>
      </w:r>
      <w:proofErr w:type="spellEnd"/>
      <w:proofErr w:type="gramEnd"/>
      <w:r w:rsidRPr="00275859">
        <w:rPr>
          <w:rFonts w:ascii="Times New Roman" w:eastAsia="Calibri" w:hAnsi="Times New Roman" w:cs="Times New Roman"/>
          <w:sz w:val="28"/>
          <w:szCs w:val="28"/>
        </w:rPr>
        <w:t xml:space="preserve"> – плановое значение показателя программы</w:t>
      </w:r>
    </w:p>
    <w:p w:rsidR="00F114CF" w:rsidRPr="00F87AE9" w:rsidRDefault="00F114CF" w:rsidP="00B52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A94" w:rsidRPr="00C37A94" w:rsidRDefault="00C37A94" w:rsidP="00737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  Объем финансирования подпрограммы подлежит ежегодному уточнению</w:t>
      </w:r>
    </w:p>
    <w:p w:rsidR="00C37A94" w:rsidRPr="00C37A94" w:rsidRDefault="00C37A94" w:rsidP="00B34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A94">
        <w:rPr>
          <w:rFonts w:ascii="Times New Roman" w:hAnsi="Times New Roman" w:cs="Times New Roman"/>
          <w:sz w:val="28"/>
          <w:szCs w:val="28"/>
        </w:rPr>
        <w:t>исходя из реальных возможностей областного бюджета.</w:t>
      </w:r>
    </w:p>
    <w:p w:rsidR="00C37A94" w:rsidRPr="00C37A94" w:rsidRDefault="004D7803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</w:t>
      </w:r>
      <w:r w:rsidR="00C37A94" w:rsidRPr="00C37A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ПАСПОРТ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подпрограммы «Молодежь муниципального образования  «Смоленский район» Смоленской области на</w:t>
      </w:r>
      <w:r w:rsidR="00E944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D29AE" w:rsidRPr="004D29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2020-202</w:t>
      </w:r>
      <w:r w:rsidR="00B340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4D29AE" w:rsidRPr="004D29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37A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годы».</w:t>
      </w:r>
    </w:p>
    <w:tbl>
      <w:tblPr>
        <w:tblW w:w="10065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3109"/>
        <w:gridCol w:w="6956"/>
      </w:tblGrid>
      <w:tr w:rsidR="00C37A94" w:rsidRPr="00C37A94" w:rsidTr="00C37A94">
        <w:trPr>
          <w:trHeight w:val="15"/>
        </w:trPr>
        <w:tc>
          <w:tcPr>
            <w:tcW w:w="3109" w:type="dxa"/>
            <w:hideMark/>
          </w:tcPr>
          <w:p w:rsidR="00C37A94" w:rsidRPr="00C37A94" w:rsidRDefault="00C37A94" w:rsidP="00C3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6956" w:type="dxa"/>
            <w:hideMark/>
          </w:tcPr>
          <w:p w:rsidR="00C37A94" w:rsidRPr="00C37A94" w:rsidRDefault="00C37A94" w:rsidP="00C3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A94" w:rsidRPr="00C37A94" w:rsidTr="00C37A94"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образованию Администрации муниципального образования «Смоленский район» Смоленской области</w:t>
            </w:r>
          </w:p>
        </w:tc>
      </w:tr>
      <w:tr w:rsidR="00C37A94" w:rsidRPr="00C37A94" w:rsidTr="00C37A94"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9C2D85" w:rsidP="008117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</w:t>
            </w:r>
            <w:r w:rsidR="00C37A94" w:rsidRPr="00C37A94">
              <w:rPr>
                <w:rFonts w:ascii="Times New Roman" w:eastAsia="Times New Roman" w:hAnsi="Times New Roman" w:cs="Times New Roman"/>
                <w:sz w:val="28"/>
                <w:szCs w:val="28"/>
              </w:rPr>
              <w:t>по культуре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туризму и спорту </w:t>
            </w:r>
            <w:r w:rsidR="00C37A94" w:rsidRPr="00C37A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«Смоленский район» Смоленской области (далее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C37A94" w:rsidRPr="00C37A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</w:t>
            </w:r>
            <w:r w:rsidR="00C37A94" w:rsidRPr="00C37A94">
              <w:rPr>
                <w:rFonts w:ascii="Times New Roman" w:eastAsia="Times New Roman" w:hAnsi="Times New Roman" w:cs="Times New Roman"/>
                <w:sz w:val="28"/>
                <w:szCs w:val="28"/>
              </w:rPr>
              <w:t>по культуре</w:t>
            </w:r>
            <w:r w:rsidR="00811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r w:rsidR="008117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Военкомат (по согласованию), </w:t>
            </w:r>
            <w:r w:rsidR="00C37A94"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делам несовершеннолетних и защите их прав (далее - КДН и ЗП) (по согласованию), Управление по контролю за оборотом наркотиков УМВД России по Смоленской области (УКОН УМВД) (по согласованию), Смоленский областной наркологический диспансер (ОГБУЗ «СОНД») (по согласованию), ОГБУЗ «Смоленская ЦРБ</w:t>
            </w:r>
            <w:proofErr w:type="gramEnd"/>
            <w:r w:rsidR="00C37A94"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(по согласованию), </w:t>
            </w:r>
            <w:r w:rsidR="00C37A94" w:rsidRPr="00C37A94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МВД России по Смоленскому району (далее ОВД) (по согласованию).</w:t>
            </w:r>
          </w:p>
        </w:tc>
      </w:tr>
      <w:tr w:rsidR="00C37A94" w:rsidRPr="00C37A94" w:rsidTr="00C37A94"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7A94" w:rsidRPr="00C37A94" w:rsidRDefault="00C37A94" w:rsidP="00C37A9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Основание для разработки подпрограммы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7A94" w:rsidRPr="00C7246E" w:rsidRDefault="001533B4" w:rsidP="002255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C37A94" w:rsidRPr="008514CB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  <w:lang w:eastAsia="ru-RU"/>
                </w:rPr>
                <w:t>Концепция долгосрочного социально-экономического развития Российской Федерации на период до 2020 года</w:t>
              </w:r>
            </w:hyperlink>
            <w:r w:rsidR="00C37A94" w:rsidRPr="008514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 утвержденная </w:t>
            </w:r>
            <w:hyperlink r:id="rId12" w:history="1">
              <w:r w:rsidR="00C37A94" w:rsidRPr="008514CB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  <w:lang w:eastAsia="ru-RU"/>
                </w:rPr>
                <w:t>Распоряжением Правительства Российской Федерации от 17.11.2008 N 1662-р</w:t>
              </w:r>
            </w:hyperlink>
            <w:r w:rsidR="00C37A94" w:rsidRPr="008514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; </w:t>
            </w:r>
          </w:p>
        </w:tc>
      </w:tr>
      <w:tr w:rsidR="00C37A94" w:rsidRPr="00C37A94" w:rsidTr="00C37A94"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Цели</w:t>
            </w: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условий для успешной социализации и эффективной самореализации молодежи;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содействие нравственному, интеллектуальному и физическому развитию молодых граждан;             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профилактика негативных проявлений в молодежной                      среде;               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воспитание молодых граждан в духе патриотизма,       уважения к другим народам, к родному району.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Задачи: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поддержки молодым гражданам:          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сфере образования и профессиональной ориентации;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сфере здоровья, физической культуры и спорта;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сфере организованного досуга и отдыха;      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сфере труда, трудоустройства и развития       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предпринимательской инициативы;                   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поддержка молодых граждан и молодых семей в социальной и жилищной сферах.         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поддержки молодежным организациям:      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организационная поддержка молодежных организаций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молодых граждан; 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ресурсная поддержка молодежных организаций;    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информационная и кадровая поддержка молодежных       организаций;       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воспитание молодых граждан и профилактика негативных проявлений в молодежной среде;                    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социально-экономических условий для выбора молодыми гражданами своего жизненного пути;       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содействие </w:t>
            </w:r>
            <w:proofErr w:type="gramStart"/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социальному</w:t>
            </w:r>
            <w:proofErr w:type="gramEnd"/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культурному, духовному 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физическому развитию молодежи;                  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воспитание и образование молодежи;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 для включения молодежи в социально-экономическую и культурно-спортивную жизнь Смоленского района;                              </w:t>
            </w:r>
          </w:p>
          <w:p w:rsidR="00C37A94" w:rsidRPr="00C37A94" w:rsidRDefault="00C37A94" w:rsidP="00C37A9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социальных служб для молодежи, профилактика правонарушений среди несовершеннолетних.</w:t>
            </w:r>
          </w:p>
        </w:tc>
      </w:tr>
      <w:tr w:rsidR="00C37A94" w:rsidRPr="00C37A94" w:rsidTr="00C37A94"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и этапы реализации подпрограммы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подпрограммы: </w:t>
            </w:r>
            <w:r w:rsidR="004D29AE" w:rsidRPr="004D2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</w:t>
            </w:r>
            <w:r w:rsidR="004D7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29AE" w:rsidRPr="004D2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годы.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реализуется в 1 этап.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оформления основных идей программы развития. Осмысление противоречий и выявление перспективных направлений развития молодежной политики, моделирование ее нового, целостного и устойчивого развития. Реализация программных мероприятий.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Приоритет отдается реализации программных мероприятий.</w:t>
            </w:r>
          </w:p>
          <w:p w:rsidR="00C37A94" w:rsidRPr="00C37A94" w:rsidRDefault="00C37A94" w:rsidP="00C37A9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программных мероприятий, анализ полученных результатов, внедрение и распространение резуль</w:t>
            </w: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татов, полученных на предыдущих этапах, а также систематиза</w:t>
            </w: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ция полученных результатов и достижений, постановка целей и задач на перспективу развития молодежной политики в образовательных учреждениях Смоленского района.</w:t>
            </w:r>
          </w:p>
        </w:tc>
      </w:tr>
      <w:tr w:rsidR="00C37A94" w:rsidRPr="00C37A94" w:rsidTr="00C37A94"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ассигнований подпрограммы (по годам реализации и в разрезе источников финансирования)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F87AE9" w:rsidRDefault="00C37A94" w:rsidP="00B525E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составляет  </w:t>
            </w:r>
            <w:r w:rsidR="008F4E27" w:rsidRPr="00F8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7AE9" w:rsidRPr="00F8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F4E27" w:rsidRPr="00F8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  <w:r w:rsidRPr="00F8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рублей.  Программа финансируется за счет средств районного бюджета, в том числе:</w:t>
            </w:r>
          </w:p>
          <w:p w:rsidR="00F87AE9" w:rsidRPr="00F87AE9" w:rsidRDefault="00C37A94" w:rsidP="00B525E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</w:t>
            </w:r>
            <w:r w:rsidR="008F4E27" w:rsidRPr="00F8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8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5</w:t>
            </w:r>
            <w:r w:rsidR="008F4E27" w:rsidRPr="00F8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  <w:r w:rsidRPr="00F8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рублей;</w:t>
            </w:r>
            <w:r w:rsidRPr="00F8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- 20</w:t>
            </w:r>
            <w:r w:rsidR="008F4E27" w:rsidRPr="00F8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F8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5</w:t>
            </w:r>
            <w:r w:rsidR="008F4E27" w:rsidRPr="00F8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  <w:r w:rsidRPr="00F8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рублей</w:t>
            </w:r>
            <w:r w:rsidR="00737B9F" w:rsidRPr="00F8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37A94" w:rsidRPr="00C37A94" w:rsidRDefault="00F87AE9" w:rsidP="0022551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- 2022 год – 50000,00 рублей</w:t>
            </w:r>
            <w:r w:rsidR="00C37A94" w:rsidRPr="004D78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="00C37A94" w:rsidRPr="003C2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подпрограммы подлежит </w:t>
            </w:r>
            <w:r w:rsidR="00C37A94"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ежегодному уточнению.</w:t>
            </w:r>
          </w:p>
        </w:tc>
      </w:tr>
      <w:tr w:rsidR="00C37A94" w:rsidRPr="00C37A94" w:rsidTr="00C37A94"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7A94" w:rsidRPr="00C37A94" w:rsidRDefault="00C37A94" w:rsidP="00C37A9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7A94" w:rsidRPr="00C37A94" w:rsidRDefault="00C37A94" w:rsidP="00C37A9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Поэтапное решение проблем, поставленных в программе, позволит:                       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снизить уровень безнадзорности среди детей и подростков;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увеличить количество молодежи, активно участвующей в районных физкультурно-спортивных и культурно-досуговых мероприятиях и соревнованиях всех уровней;                                         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отвлечь молодежь от тревожных форм проведения </w:t>
            </w: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досуга;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повысить активность молодежи в получении                              профессионального образования и практических навыков ведения трудовой и предпринимательской деятельности;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повысить активность студенческой молодежи;     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поддержать талантливую молодежь в сферах производства, науки, техники, культуры и искусства;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частично решить социальные проблемы молодых семей;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привлечь широкие слои молодежи к занятию физической культурой и спортом, а также к организованным формам досуга;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развить у молодежи чувства патриотизма, любви к истории и культуре России и своего родного края;     </w:t>
            </w:r>
          </w:p>
          <w:p w:rsidR="00C37A94" w:rsidRPr="00C37A94" w:rsidRDefault="00C37A94" w:rsidP="00C37A9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оказать поддержку молодежным организациям, действующим на территории района.</w:t>
            </w:r>
          </w:p>
          <w:p w:rsidR="00C37A94" w:rsidRPr="00C37A94" w:rsidRDefault="00C37A94" w:rsidP="00C37A9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трудоустроенных  детей.</w:t>
            </w:r>
          </w:p>
        </w:tc>
      </w:tr>
    </w:tbl>
    <w:p w:rsidR="00C37A94" w:rsidRPr="00C37A94" w:rsidRDefault="00C37A94" w:rsidP="00C37A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37A94" w:rsidRPr="00C37A94" w:rsidRDefault="00C37A94" w:rsidP="00C37A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Раздел 1. Общая характеристика </w:t>
      </w:r>
      <w:r w:rsidRPr="00C37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текущего состояния соответствующей сферы социального развития</w:t>
      </w:r>
      <w:r w:rsidRPr="00C37A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подпрограммы.</w:t>
      </w:r>
    </w:p>
    <w:p w:rsidR="00A24D79" w:rsidRDefault="00C37A94" w:rsidP="00C37A94">
      <w:pPr>
        <w:widowControl w:val="0"/>
        <w:suppressAutoHyphens/>
        <w:autoSpaceDN w:val="0"/>
        <w:spacing w:before="100" w:beforeAutospacing="1" w:after="0" w:line="240" w:lineRule="auto"/>
        <w:contextualSpacing/>
        <w:jc w:val="both"/>
        <w:rPr>
          <w:rFonts w:ascii="Times New Roman" w:eastAsia="SimSun" w:hAnsi="Times New Roman" w:cs="Times New Roman"/>
          <w:spacing w:val="2"/>
          <w:kern w:val="3"/>
          <w:sz w:val="28"/>
          <w:szCs w:val="28"/>
          <w:lang w:eastAsia="ru-RU" w:bidi="hi-IN"/>
        </w:rPr>
      </w:pPr>
      <w:r w:rsidRPr="00C7246E">
        <w:rPr>
          <w:rFonts w:ascii="Times New Roman" w:eastAsia="SimSun" w:hAnsi="Times New Roman" w:cs="Times New Roman"/>
          <w:spacing w:val="2"/>
          <w:kern w:val="3"/>
          <w:sz w:val="28"/>
          <w:szCs w:val="28"/>
          <w:lang w:eastAsia="ru-RU" w:bidi="hi-IN"/>
        </w:rPr>
        <w:t>В соответствии с </w:t>
      </w:r>
      <w:hyperlink r:id="rId13" w:history="1">
        <w:r w:rsidRPr="00C7246E">
          <w:rPr>
            <w:rFonts w:ascii="Times New Roman" w:eastAsia="SimSun" w:hAnsi="Times New Roman" w:cs="Times New Roman"/>
            <w:spacing w:val="2"/>
            <w:kern w:val="3"/>
            <w:sz w:val="28"/>
            <w:szCs w:val="28"/>
            <w:lang w:eastAsia="ru-RU" w:bidi="hi-IN"/>
          </w:rPr>
          <w:t>Концепцией долгосрочного социально-экономического развития Российской Федерации на период до 2020 года</w:t>
        </w:r>
      </w:hyperlink>
      <w:r w:rsidRPr="00C7246E">
        <w:rPr>
          <w:rFonts w:ascii="Times New Roman" w:eastAsia="SimSun" w:hAnsi="Times New Roman" w:cs="Times New Roman"/>
          <w:spacing w:val="2"/>
          <w:kern w:val="3"/>
          <w:sz w:val="28"/>
          <w:szCs w:val="28"/>
          <w:lang w:eastAsia="ru-RU" w:bidi="hi-IN"/>
        </w:rPr>
        <w:t xml:space="preserve">, </w:t>
      </w:r>
      <w:r w:rsidRPr="00C37A94">
        <w:rPr>
          <w:rFonts w:ascii="Times New Roman" w:eastAsia="SimSun" w:hAnsi="Times New Roman" w:cs="Times New Roman"/>
          <w:spacing w:val="2"/>
          <w:kern w:val="3"/>
          <w:sz w:val="28"/>
          <w:szCs w:val="28"/>
          <w:lang w:eastAsia="ru-RU" w:bidi="hi-IN"/>
        </w:rPr>
        <w:t>целями государственной молодежной политики являются 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развития.</w:t>
      </w:r>
      <w:r w:rsidR="00A24D79">
        <w:rPr>
          <w:rFonts w:ascii="Times New Roman" w:eastAsia="SimSun" w:hAnsi="Times New Roman" w:cs="Times New Roman"/>
          <w:spacing w:val="2"/>
          <w:kern w:val="3"/>
          <w:sz w:val="28"/>
          <w:szCs w:val="28"/>
          <w:lang w:eastAsia="ru-RU" w:bidi="hi-IN"/>
        </w:rPr>
        <w:t xml:space="preserve"> </w:t>
      </w:r>
      <w:r w:rsidRPr="00C37A94">
        <w:rPr>
          <w:rFonts w:ascii="Times New Roman" w:eastAsia="SimSun" w:hAnsi="Times New Roman" w:cs="Times New Roman"/>
          <w:spacing w:val="2"/>
          <w:kern w:val="3"/>
          <w:sz w:val="28"/>
          <w:szCs w:val="28"/>
          <w:lang w:eastAsia="ru-RU" w:bidi="hi-IN"/>
        </w:rPr>
        <w:t>Достижение поставленной цели осуществляется путем развития эффективных моделей и форм вовлечения молодежи в социальную, культурную, трудовую и экономическую деятельность с помощью приоритетных направлений</w:t>
      </w:r>
      <w:r w:rsidR="00A24D79">
        <w:rPr>
          <w:rFonts w:ascii="Times New Roman" w:eastAsia="SimSun" w:hAnsi="Times New Roman" w:cs="Times New Roman"/>
          <w:spacing w:val="2"/>
          <w:kern w:val="3"/>
          <w:sz w:val="28"/>
          <w:szCs w:val="28"/>
          <w:lang w:eastAsia="ru-RU" w:bidi="hi-IN"/>
        </w:rPr>
        <w:t xml:space="preserve"> реализации молодежной политики.</w:t>
      </w:r>
      <w:r w:rsidRPr="00C37A94">
        <w:rPr>
          <w:rFonts w:ascii="Times New Roman" w:eastAsia="SimSun" w:hAnsi="Times New Roman" w:cs="Times New Roman"/>
          <w:spacing w:val="2"/>
          <w:kern w:val="3"/>
          <w:sz w:val="28"/>
          <w:szCs w:val="28"/>
          <w:lang w:eastAsia="ru-RU" w:bidi="hi-IN"/>
        </w:rPr>
        <w:t xml:space="preserve"> </w:t>
      </w:r>
    </w:p>
    <w:p w:rsidR="00C37A94" w:rsidRPr="00C37A94" w:rsidRDefault="00A24D79" w:rsidP="00C37A94">
      <w:pPr>
        <w:widowControl w:val="0"/>
        <w:suppressAutoHyphens/>
        <w:autoSpaceDN w:val="0"/>
        <w:spacing w:before="100" w:beforeAutospacing="1" w:after="0" w:line="240" w:lineRule="auto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</w:pPr>
      <w:r>
        <w:rPr>
          <w:rFonts w:ascii="Times New Roman" w:eastAsia="SimSun" w:hAnsi="Times New Roman" w:cs="Times New Roman"/>
          <w:spacing w:val="2"/>
          <w:kern w:val="3"/>
          <w:sz w:val="28"/>
          <w:szCs w:val="28"/>
          <w:lang w:eastAsia="ru-RU" w:bidi="hi-IN"/>
        </w:rPr>
        <w:t xml:space="preserve">   </w:t>
      </w:r>
      <w:r w:rsidR="00C37A94" w:rsidRPr="00C37A94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Молодежь - это социально-демографическая группа, переживающая период становления социальной зрелости, адаптации, интеграции в мир взрослых. В кризисных условиях именно молодежь больше всего подвержена крушению идеалов, росту социальной апатии, т.к. система ценностей подвижна, мировоззрение не устоялось, что приводит к потере нравственного и духовного здоровья части представителей молодежной среды.</w:t>
      </w:r>
    </w:p>
    <w:p w:rsidR="00C37A94" w:rsidRPr="00C37A94" w:rsidRDefault="00C37A94" w:rsidP="00C37A94">
      <w:pPr>
        <w:widowControl w:val="0"/>
        <w:suppressAutoHyphens/>
        <w:autoSpaceDN w:val="0"/>
        <w:spacing w:before="100" w:beforeAutospacing="1" w:after="0" w:line="240" w:lineRule="auto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</w:pPr>
      <w:r w:rsidRPr="00C37A94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Современное состояние общества, развитие социально-экономической ситуации прямо отражаются на настроениях и делах молодежи, вызывают у нее как позитивные, так и негативные проявления и тенденции.</w:t>
      </w:r>
    </w:p>
    <w:p w:rsidR="00C37A94" w:rsidRPr="00C37A94" w:rsidRDefault="00C37A94" w:rsidP="00C37A94">
      <w:pPr>
        <w:widowControl w:val="0"/>
        <w:tabs>
          <w:tab w:val="left" w:pos="-567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pacing w:val="2"/>
          <w:kern w:val="3"/>
          <w:sz w:val="28"/>
          <w:szCs w:val="28"/>
          <w:lang w:eastAsia="ru-RU" w:bidi="hi-IN"/>
        </w:rPr>
      </w:pPr>
      <w:r w:rsidRPr="00C37A94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   В центре внимания современной государственной молодежной политики должна оказаться молодежь как стратегический ресурс, главный носитель будущего, основной источник инноваций, важнейший фактор перемен. К возрасту сегодня надо относиться как к понятию не только демографическому, но рассматривать его также в сочетании с экономическим, социальным и </w:t>
      </w:r>
      <w:r w:rsidRPr="00C37A94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lastRenderedPageBreak/>
        <w:t>политическим условиями развивающегося общества. Такой подход к молодежи, оценке ее роли и значения для настоящего и будущего Смоленского района способен породить особую молодежную политику, работающую на управление процессами в многообразной молодежной среде, принятие адекватных решений на опережение негативных социальных событий, профилактику асоциальных явлений в молодежной среде.</w:t>
      </w:r>
    </w:p>
    <w:p w:rsidR="00C37A94" w:rsidRPr="00C37A94" w:rsidRDefault="00B340FA" w:rsidP="00C37A94">
      <w:pPr>
        <w:widowControl w:val="0"/>
        <w:tabs>
          <w:tab w:val="left" w:pos="-567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</w:t>
      </w:r>
      <w:r w:rsidR="00C37A94" w:rsidRPr="00C37A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Несмотря на ряд позитивных сдвигов в социализации несовершеннолетних, проявляются некоторые негативные тенденции в среде молодёжи.</w:t>
      </w:r>
    </w:p>
    <w:p w:rsidR="00C37A94" w:rsidRPr="00C37A94" w:rsidRDefault="00B340FA" w:rsidP="00C37A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C37A94" w:rsidRPr="00C37A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Первая тенденция - снижение интереса молодежи к инновационной, научной и творческой деятельности.   Вторая тенденция - низкий уровень вовлеченности молодежи в социальную практику. Эт</w:t>
      </w:r>
      <w:r w:rsidR="00A24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C37A94" w:rsidRPr="00C37A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тенденци</w:t>
      </w:r>
      <w:r w:rsidR="00A24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C37A94" w:rsidRPr="00C37A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проявляется во всех сферах жизни молодого человека: гражданской, профессиональной, культурной, семейной. При сохранении такой ситуации возникает угроза социальной инфантильности как нормы</w:t>
      </w:r>
      <w:r w:rsidR="00A24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C37A94" w:rsidRPr="00C37A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целях устранения данных негативных тенденций разработана подпрограмма «Молодежь муниципального образования «Смоленский район» Смоленской области на </w:t>
      </w:r>
      <w:r w:rsidR="004D29AE" w:rsidRPr="004D29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2020-202</w:t>
      </w:r>
      <w:r w:rsidR="004D78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4D29AE" w:rsidRPr="004D29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37A94" w:rsidRPr="00C37A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годы</w:t>
      </w:r>
      <w:r w:rsidR="00BA04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C37A94" w:rsidRPr="00C37A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реализация которой является важной составной частью социально-экономической политики, проводимой Администрацией муниципального образования «Смоленский район» Смоленской области. Подпрограмма включает в себя комплекс организационных, методических и информационных мероприятий по дальнейшему развитию и совершенствованию системы работы с молодёжью, направленных на формирование их активной жизненной позиции.</w:t>
      </w:r>
    </w:p>
    <w:p w:rsidR="00C37A94" w:rsidRPr="00C37A94" w:rsidRDefault="00C37A94" w:rsidP="00C37A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37A94" w:rsidRPr="00C37A94" w:rsidRDefault="00C37A94" w:rsidP="00C37A94">
      <w:pPr>
        <w:shd w:val="clear" w:color="auto" w:fill="FFFFFF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Перечень основных мероприятий подпрограммы.</w:t>
      </w:r>
    </w:p>
    <w:p w:rsidR="00C37A94" w:rsidRPr="00C37A94" w:rsidRDefault="00C37A94" w:rsidP="00C37A94">
      <w:pPr>
        <w:shd w:val="clear" w:color="auto" w:fill="FFFFFF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мероприятиями подпрограммы станут: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здоровья, формирование здорового образа мероприятия жизни молодых граждан;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социальная защита молодых граждан, укрепление института семьи, содействие в решении ее жизненных проблем;                                              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стимулирование действий молодежных организаций, направленных на воспитание у молодых граждан нравственных принципов, гражданской ответственности и профилактику экстремизма в молодежной среде;        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правовое воспитание молодых граждан, повышение  экономической культуры и стимулирование предпринимательской инициативы молодых граждан;        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востребованности конкурентоспособности молодых граждан на рынке труда;                       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молодежная культура и творчество, поддержка талантливых и одаренных молодых граждан;              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научно-техническое творчество молодых граждан;      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молодежное международное и межрегиональное сотрудничество;                      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информационное обеспечение молодежной политики;    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формирование районной инфраструктуры для молодежи, кадровое обеспечение молодежной политики;              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системы работы с молодежью по месту жительства;                                    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поддержка молодых граждан в области охраны их здоровья, профилактики 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заболеваний социального характера и формирования здорового образа жизни;       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морально-нравственных ценностей, патриотизма и гражданской культуры молодежи.</w:t>
      </w:r>
    </w:p>
    <w:p w:rsidR="00C37A94" w:rsidRPr="00C37A94" w:rsidRDefault="00C37A94" w:rsidP="00C37A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Реализация подпрограммы «Молодёжь муниципального образования  «Смоленский район» Смоленской области на </w:t>
      </w:r>
      <w:r w:rsidR="004D29AE" w:rsidRPr="00C37A94">
        <w:rPr>
          <w:rFonts w:ascii="Times New Roman" w:eastAsia="Calibri" w:hAnsi="Times New Roman" w:cs="Times New Roman"/>
          <w:iCs/>
          <w:sz w:val="28"/>
          <w:szCs w:val="28"/>
        </w:rPr>
        <w:t>20</w:t>
      </w:r>
      <w:r w:rsidR="004D29AE">
        <w:rPr>
          <w:rFonts w:ascii="Times New Roman" w:eastAsia="Calibri" w:hAnsi="Times New Roman" w:cs="Times New Roman"/>
          <w:iCs/>
          <w:sz w:val="28"/>
          <w:szCs w:val="28"/>
        </w:rPr>
        <w:t>20</w:t>
      </w:r>
      <w:r w:rsidR="004D29AE" w:rsidRPr="00C37A94">
        <w:rPr>
          <w:rFonts w:ascii="Times New Roman" w:eastAsia="Calibri" w:hAnsi="Times New Roman" w:cs="Times New Roman"/>
          <w:iCs/>
          <w:sz w:val="28"/>
          <w:szCs w:val="28"/>
        </w:rPr>
        <w:t>-20</w:t>
      </w:r>
      <w:r w:rsidR="004D29AE"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="004D7803">
        <w:rPr>
          <w:rFonts w:ascii="Times New Roman" w:eastAsia="Calibri" w:hAnsi="Times New Roman" w:cs="Times New Roman"/>
          <w:iCs/>
          <w:sz w:val="28"/>
          <w:szCs w:val="28"/>
        </w:rPr>
        <w:t xml:space="preserve">2 </w:t>
      </w: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 призвана обеспечить всестороннее, планомерное и полноценное развитие молодежной политики. Будет осуществляться активное привлечение юношей и девушек к реализации молодежных программ, создание условий для развития талантов, формирование культа здорового образа жизни.</w:t>
      </w:r>
    </w:p>
    <w:p w:rsidR="00C37A94" w:rsidRPr="00C37A94" w:rsidRDefault="00C37A94" w:rsidP="00C37A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2E63" w:rsidRDefault="00C37A94" w:rsidP="00C37A9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A9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Раздел 3. Ресурсное обеспечение подпрограммы.</w:t>
      </w:r>
    </w:p>
    <w:p w:rsidR="00F87AE9" w:rsidRPr="00F87AE9" w:rsidRDefault="00F87AE9" w:rsidP="00B525E3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подпрограммы составляет  150000,00 рублей.  Программа финансируется за счет средств районного бюджета, в том числе:</w:t>
      </w:r>
    </w:p>
    <w:p w:rsidR="00F87AE9" w:rsidRPr="00F87AE9" w:rsidRDefault="00F87AE9" w:rsidP="00B525E3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E9">
        <w:rPr>
          <w:rFonts w:ascii="Times New Roman" w:eastAsia="Times New Roman" w:hAnsi="Times New Roman" w:cs="Times New Roman"/>
          <w:sz w:val="28"/>
          <w:szCs w:val="28"/>
          <w:lang w:eastAsia="ru-RU"/>
        </w:rPr>
        <w:t>- 2020 год 50000,00 рублей;</w:t>
      </w:r>
      <w:r w:rsidRPr="00F87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- 2021 год – 50000,00 рублей.</w:t>
      </w:r>
    </w:p>
    <w:p w:rsidR="00B525E3" w:rsidRDefault="00F87AE9" w:rsidP="00B525E3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E9">
        <w:rPr>
          <w:rFonts w:ascii="Times New Roman" w:eastAsia="Times New Roman" w:hAnsi="Times New Roman" w:cs="Times New Roman"/>
          <w:sz w:val="28"/>
          <w:szCs w:val="28"/>
          <w:lang w:eastAsia="ru-RU"/>
        </w:rPr>
        <w:t>- 2022 год – 50000,00 рублей</w:t>
      </w:r>
      <w:r w:rsidR="00737B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525E3" w:rsidRDefault="00B525E3" w:rsidP="00B525E3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A94" w:rsidRPr="00C37A94" w:rsidRDefault="00C37A94" w:rsidP="00B525E3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Прогноз конечных результатов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Поэтапное решение проблем, поставленных в подпрограмме, позволит:                            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снизить уровень безнадзорности среди детей и подростков;   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увеличить количество молодежи, активно участвующей в районных физкультурно-спортивных и культурно-досуговых мероприятиях и соревнованиях всех уровней;                                              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повысить активность молодежи в получении профессионального образования и практических навыков ведения трудовой и предпринимательской деятельности;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поддержать талантливую молодежь в сферах производства, науки, техники, культуры и искусства;  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 частично решить социальные проблемы молодых семей;         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привлечь широкие слои молодежи к занятию физической культурой и спортом, а также к организованным формам досуга;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развить у молодежи чувства патриотизма, любви к истории и культуре России и своего родного края;     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сократить уровень безнадзорности и правонарушений среди молодежи;</w:t>
      </w:r>
    </w:p>
    <w:p w:rsidR="00C37A94" w:rsidRPr="00C37A94" w:rsidRDefault="00B340FA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37A94"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оказать поддержку молодежным организациям, действующим на территории района. </w:t>
      </w:r>
    </w:p>
    <w:p w:rsidR="00C37A94" w:rsidRDefault="00C37A94" w:rsidP="004D78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B2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Участниками мероприятий подпрограммы станет не менее </w:t>
      </w:r>
      <w:r w:rsidRPr="005B2ED7">
        <w:rPr>
          <w:rFonts w:ascii="Times New Roman" w:eastAsia="Times New Roman" w:hAnsi="Times New Roman" w:cs="Times New Roman"/>
          <w:sz w:val="28"/>
          <w:szCs w:val="28"/>
          <w:lang w:eastAsia="ru-RU"/>
        </w:rPr>
        <w:t>70% молодежи района,</w:t>
      </w: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занятой в спортивных секциях, культурно-досуговых мероприятиях, в сферах производства, культуры и искусства. Н</w:t>
      </w:r>
      <w:r w:rsidRPr="00C37A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менее 2</w:t>
      </w:r>
      <w:r w:rsidR="004D29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C37A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образовательных организаций примут участие в реализации подпрограммы.</w:t>
      </w:r>
    </w:p>
    <w:p w:rsidR="00F114CF" w:rsidRPr="00C37A94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5. Методика  оценки эффективности муниципальной </w:t>
      </w:r>
      <w:r>
        <w:rPr>
          <w:rFonts w:ascii="Times New Roman" w:eastAsia="Calibri" w:hAnsi="Times New Roman" w:cs="Times New Roman"/>
          <w:b/>
          <w:sz w:val="28"/>
          <w:szCs w:val="28"/>
        </w:rPr>
        <w:t>под</w:t>
      </w:r>
      <w:r w:rsidRPr="00C37A94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</w:p>
    <w:p w:rsidR="00F114CF" w:rsidRPr="00C37A94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CF" w:rsidRPr="00C37A94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под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программы производится ежегодно за отчетный год и за весь период реализации по окончании срока её реализации. Основанием для проведения эффективности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под</w:t>
      </w:r>
      <w:r w:rsidRPr="00C37A94">
        <w:rPr>
          <w:rFonts w:ascii="Times New Roman" w:eastAsia="Calibri" w:hAnsi="Times New Roman" w:cs="Times New Roman"/>
          <w:sz w:val="28"/>
          <w:szCs w:val="28"/>
        </w:rPr>
        <w:t>программы является отчет о ходе её выполнения и финансирования программы за год.</w:t>
      </w:r>
    </w:p>
    <w:p w:rsidR="00F114CF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>Степень достижения результатов (ожидаемых результатов) определяется на основании сопоставления фактически достигнутых (ожидаемых) значений целевых индикаторов с их плановыми значениями.</w:t>
      </w:r>
    </w:p>
    <w:p w:rsidR="00F114CF" w:rsidRPr="00C37A94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CF" w:rsidRPr="00275859" w:rsidRDefault="00F114CF" w:rsidP="00C86897">
      <w:pPr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>Эффективность достижения каждого показателя программы рассчитывается по следующей формуле:</w:t>
      </w:r>
      <w:r w:rsidR="00C86897" w:rsidRPr="00C86897">
        <w:rPr>
          <w:rFonts w:ascii="Times New Roman" w:hAnsi="Times New Roman" w:cs="Times New Roman"/>
          <w:sz w:val="28"/>
          <w:szCs w:val="28"/>
        </w:rPr>
        <w:t xml:space="preserve"> </w:t>
      </w:r>
      <w:r w:rsidR="00C86897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="00C86897" w:rsidRPr="00C86897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Tf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Tn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*100%</m:t>
        </m:r>
      </m:oMath>
    </w:p>
    <w:p w:rsidR="00F114CF" w:rsidRPr="00275859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859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F114CF" w:rsidRPr="00275859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859">
        <w:rPr>
          <w:rFonts w:ascii="Times New Roman" w:eastAsia="Calibri" w:hAnsi="Times New Roman" w:cs="Times New Roman"/>
          <w:sz w:val="28"/>
          <w:szCs w:val="28"/>
          <w:lang w:val="en-US"/>
        </w:rPr>
        <w:t>En</w:t>
      </w:r>
      <w:r w:rsidRPr="00275859">
        <w:rPr>
          <w:rFonts w:ascii="Times New Roman" w:eastAsia="Calibri" w:hAnsi="Times New Roman" w:cs="Times New Roman"/>
          <w:sz w:val="28"/>
          <w:szCs w:val="28"/>
        </w:rPr>
        <w:t xml:space="preserve"> – эффективность достижения показателя программы (проценты);</w:t>
      </w:r>
    </w:p>
    <w:p w:rsidR="00F114CF" w:rsidRPr="00275859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75859">
        <w:rPr>
          <w:rFonts w:ascii="Times New Roman" w:eastAsia="Calibri" w:hAnsi="Times New Roman" w:cs="Times New Roman"/>
          <w:sz w:val="28"/>
          <w:szCs w:val="28"/>
          <w:lang w:val="en-US"/>
        </w:rPr>
        <w:t>Tf</w:t>
      </w:r>
      <w:proofErr w:type="spellEnd"/>
      <w:r w:rsidRPr="00275859">
        <w:rPr>
          <w:rFonts w:ascii="Times New Roman" w:eastAsia="Calibri" w:hAnsi="Times New Roman" w:cs="Times New Roman"/>
          <w:sz w:val="28"/>
          <w:szCs w:val="28"/>
        </w:rPr>
        <w:t xml:space="preserve"> – фактическое значение показателя, достигнутое в ходе реализации программы;</w:t>
      </w:r>
    </w:p>
    <w:p w:rsidR="00C37A94" w:rsidRPr="00C37A94" w:rsidRDefault="00F114CF" w:rsidP="00FC1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ru-RU"/>
        </w:rPr>
      </w:pPr>
      <w:proofErr w:type="spellStart"/>
      <w:proofErr w:type="gramStart"/>
      <w:r w:rsidRPr="00275859">
        <w:rPr>
          <w:rFonts w:ascii="Times New Roman" w:eastAsia="Calibri" w:hAnsi="Times New Roman" w:cs="Times New Roman"/>
          <w:sz w:val="28"/>
          <w:szCs w:val="28"/>
          <w:lang w:val="en-US"/>
        </w:rPr>
        <w:t>Tn</w:t>
      </w:r>
      <w:proofErr w:type="spellEnd"/>
      <w:proofErr w:type="gramEnd"/>
      <w:r w:rsidRPr="00275859">
        <w:rPr>
          <w:rFonts w:ascii="Times New Roman" w:eastAsia="Calibri" w:hAnsi="Times New Roman" w:cs="Times New Roman"/>
          <w:sz w:val="28"/>
          <w:szCs w:val="28"/>
        </w:rPr>
        <w:t xml:space="preserve"> – плановое значение показателя программы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ПАСПОРТ 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подпрограммы «</w:t>
      </w:r>
      <w:r w:rsidR="00B34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о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тдых</w:t>
      </w:r>
      <w:r w:rsidR="00B34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оздоровлени</w:t>
      </w:r>
      <w:r w:rsidR="00B34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я, занятости 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 и подростков </w:t>
      </w:r>
      <w:r w:rsidR="00B34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Смоленского района 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4D29AE" w:rsidRPr="004D2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2020-202</w:t>
      </w:r>
      <w:r w:rsidR="004D7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D29AE" w:rsidRPr="004D2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годы»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/>
      </w:tblPr>
      <w:tblGrid>
        <w:gridCol w:w="3057"/>
        <w:gridCol w:w="6865"/>
      </w:tblGrid>
      <w:tr w:rsidR="00C37A94" w:rsidRPr="00C37A94" w:rsidTr="00C37A94">
        <w:trPr>
          <w:trHeight w:val="15"/>
        </w:trPr>
        <w:tc>
          <w:tcPr>
            <w:tcW w:w="3057" w:type="dxa"/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65" w:type="dxa"/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7A94" w:rsidRPr="00C37A94" w:rsidTr="00C37A9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Комитет по образованию Администрации </w:t>
            </w:r>
            <w:proofErr w:type="gramStart"/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C37A94" w:rsidRPr="00C37A94" w:rsidRDefault="00C37A94" w:rsidP="00C3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образования  «Смоленский район» Смоленской  области</w:t>
            </w:r>
          </w:p>
        </w:tc>
      </w:tr>
      <w:tr w:rsidR="00C37A94" w:rsidRPr="00C37A94" w:rsidTr="00C37A9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Исполнители основных мероприятий подпрограммы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Комитет по образованию Администрации муниципального об образования  «Смоленский район» Смоленской  области, образовательные организации  Смоленского района, МБУ </w:t>
            </w:r>
            <w:proofErr w:type="gramStart"/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</w:t>
            </w:r>
            <w:proofErr w:type="gramEnd"/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Смоленский</w:t>
            </w:r>
            <w:proofErr w:type="gramEnd"/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районный Дом школьников»</w:t>
            </w:r>
          </w:p>
        </w:tc>
      </w:tr>
      <w:tr w:rsidR="00C37A94" w:rsidRPr="00C37A94" w:rsidTr="00C37A9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развитие системы оздоровления и отдыха детей, обеспечивающей вовлечение детей в организованные формы отдыха на территории Смоленского муниципального района, повышение качества предоставляемых услуг в сфере оздоровления и отдыха детей, комплексное решение вопросов организации отдыха и оздоровления детей.</w:t>
            </w:r>
          </w:p>
        </w:tc>
      </w:tr>
      <w:tr w:rsidR="00C37A94" w:rsidRPr="00C37A94" w:rsidTr="00C37A9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Задачи подпрограммы              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  совершенствование взаимодействия различных ведомств в организации  оздоровления и отдыха детей;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внедрение наиболее экономичных и эффективных форм оздоровления и отдыха детей, обеспечение в </w:t>
            </w: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приоритетном порядке условий для оздоровления, отдыха и занятости  детей, находящихся в трудной жизненной ситуации, одаренных детей, детей с ограниченными возможностями здоровья;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укрепление материально-технической базы учреждений, осуществляющих услуги  по организации отдыха и оздоровления детей;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создание условий, обеспечивающих безопасную жизнедеятельность детей в учреждениях, осуществляющих услуги  по организации отдыха и оздоровления детей;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создание </w:t>
            </w:r>
            <w:proofErr w:type="gramStart"/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системы обучения кадров организаторов отдыха</w:t>
            </w:r>
            <w:proofErr w:type="gramEnd"/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оздоровления</w:t>
            </w:r>
          </w:p>
        </w:tc>
      </w:tr>
      <w:tr w:rsidR="00C37A94" w:rsidRPr="00C37A94" w:rsidTr="00C37A94">
        <w:tc>
          <w:tcPr>
            <w:tcW w:w="9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7A94" w:rsidRPr="00C37A94" w:rsidTr="00C37A9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мероприятия подпрограммы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организация деятельности совета по организации отдыха, оздоровления и занятости детей в Смоленском  муниципальном районе</w:t>
            </w:r>
            <w:proofErr w:type="gramStart"/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-информирование потенциальных получателей услуг    о возможностях отдыха, его видах, сроках, категории участников, порядке приобретения и оплаты путевок в учреждения отдыха и оздоровления детей</w:t>
            </w:r>
            <w:proofErr w:type="gramStart"/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C37A94" w:rsidRPr="00C37A94" w:rsidRDefault="005B2ED7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37A94"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-организация деятельности </w:t>
            </w:r>
            <w:r w:rsidR="00D024AA"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лагерей с дневным пребыванием детей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37A94"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  <w:proofErr w:type="gramEnd"/>
          </w:p>
          <w:p w:rsidR="00C37A94" w:rsidRPr="00C37A94" w:rsidRDefault="00BA4CC6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C37A94"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вовлечение детей-инвалидов в работу оздоровительных лагерей с дневным пребыванием детей;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проведение районной конференции организаторов летнего отдыха детей </w:t>
            </w:r>
            <w:r w:rsidR="00D024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Лучший лагерь</w:t>
            </w:r>
            <w:r w:rsidR="00D024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-материальная поддержка по трудоустройству несовершеннолетних в период каникул;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вовлечение  в оздоровление  и трудоустройство  детей состоящих </w:t>
            </w:r>
            <w:proofErr w:type="gramStart"/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различного вида учета.</w:t>
            </w:r>
          </w:p>
        </w:tc>
      </w:tr>
      <w:tr w:rsidR="00C37A94" w:rsidRPr="00C37A94" w:rsidTr="00C37A9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Целевые показатели (индикаторы) подпрограммы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доля  детей, охваченных организованными формами отдыха, оздоровления и занятости, от общего количества обучающихся 1-1</w:t>
            </w:r>
            <w:r w:rsidR="004D2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классов общеобразовательных учреждений;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F114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доля детей, находящихся в трудной жизненной ситуации, охваченных отдыхом и оздоровлением</w:t>
            </w: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числа подлежащих  оздоровлению детей, находящихся в трудной жизненной ситуации, в том числе состоящих на учете в органах внутренних дел и комиссиях по делам несовершеннолетних и защите их прав;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количество оздоровительных лагерей с дневным пребыванием детей (ежегодно);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- количество детей, направленных в загородные оздоровительные лагеря;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процент   организаторов отдыха и оздоровления детей, обучившихся на районных семинарах от общего количества организаторов отдыха и оздоровления детей;</w:t>
            </w:r>
          </w:p>
          <w:p w:rsidR="00C37A94" w:rsidRPr="00C37A94" w:rsidRDefault="00C37A94" w:rsidP="00FC153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024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показатель выраженного оздоровительного эффекта</w:t>
            </w:r>
            <w:r w:rsidR="005B2ED7" w:rsidRPr="00D024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 100%</w:t>
            </w:r>
          </w:p>
        </w:tc>
      </w:tr>
      <w:tr w:rsidR="00C37A94" w:rsidRPr="00C37A94" w:rsidTr="00C37A9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реализации                подпрограммы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37A94" w:rsidRPr="00C37A94" w:rsidRDefault="00C37A94" w:rsidP="004D780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подпрограмма реализуется с </w:t>
            </w:r>
            <w:r w:rsidR="004D29AE" w:rsidRPr="004D2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2020-202</w:t>
            </w:r>
            <w:r w:rsidR="004D7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 </w:t>
            </w:r>
            <w:r w:rsidR="008C1F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</w:t>
            </w:r>
          </w:p>
        </w:tc>
      </w:tr>
      <w:tr w:rsidR="00C37A94" w:rsidRPr="00C37A94" w:rsidTr="00C37A9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6909" w:rsidRPr="00F81BF4" w:rsidRDefault="00C96909" w:rsidP="00B525E3">
            <w:pPr>
              <w:spacing w:after="0"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Общий объем финансирования  подпрограммы составляет </w:t>
            </w:r>
            <w:r w:rsidR="00F81BF4"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>6300312,70</w:t>
            </w:r>
            <w:r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 в том числе:</w:t>
            </w:r>
          </w:p>
          <w:p w:rsidR="00C96909" w:rsidRPr="00F81BF4" w:rsidRDefault="00C96909" w:rsidP="00B525E3">
            <w:pPr>
              <w:spacing w:after="0"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>- средства областного бюджета –</w:t>
            </w:r>
            <w:r w:rsidR="002E57C8"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</w:t>
            </w:r>
            <w:r w:rsidR="00F81BF4"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>4289562,70</w:t>
            </w:r>
            <w:r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:rsidR="00C96909" w:rsidRPr="00F81BF4" w:rsidRDefault="00C96909" w:rsidP="00B525E3">
            <w:pPr>
              <w:spacing w:after="0"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бюджета муниципального образования – </w:t>
            </w:r>
            <w:r w:rsidR="00F81BF4"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>2010750,</w:t>
            </w:r>
            <w:r w:rsidR="002E57C8"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>00</w:t>
            </w:r>
            <w:r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 рублей.</w:t>
            </w:r>
          </w:p>
          <w:p w:rsidR="00C96909" w:rsidRPr="00F81BF4" w:rsidRDefault="00C96909" w:rsidP="00B525E3">
            <w:pPr>
              <w:spacing w:after="0"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>По годам реализации:</w:t>
            </w:r>
          </w:p>
          <w:p w:rsidR="00C96909" w:rsidRPr="00F81BF4" w:rsidRDefault="00C96909" w:rsidP="00B525E3">
            <w:pPr>
              <w:spacing w:after="0"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- 2020 год – </w:t>
            </w:r>
            <w:r w:rsidR="002E57C8"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>2101784,42</w:t>
            </w:r>
            <w:r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:rsidR="00F81BF4" w:rsidRPr="00F81BF4" w:rsidRDefault="00C96909" w:rsidP="00B525E3">
            <w:pPr>
              <w:spacing w:after="0"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- 2021 год </w:t>
            </w:r>
            <w:r w:rsidR="002E57C8"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>–</w:t>
            </w:r>
            <w:r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</w:t>
            </w:r>
            <w:r w:rsidR="002E57C8"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>2100750,42</w:t>
            </w:r>
            <w:r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</w:t>
            </w:r>
          </w:p>
          <w:p w:rsidR="00C96909" w:rsidRPr="00B340FA" w:rsidRDefault="00F81BF4" w:rsidP="00B525E3">
            <w:pPr>
              <w:spacing w:after="0" w:line="20" w:lineRule="atLeast"/>
              <w:jc w:val="both"/>
              <w:rPr>
                <w:rFonts w:ascii="Times New Roman" w:eastAsia="Calibri" w:hAnsi="Times New Roman"/>
                <w:iCs/>
                <w:color w:val="FF0000"/>
                <w:sz w:val="28"/>
                <w:szCs w:val="28"/>
              </w:rPr>
            </w:pPr>
            <w:r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>-2022 год – 2097777,86 рублей</w:t>
            </w:r>
            <w:r w:rsidR="00C96909" w:rsidRPr="00B340FA">
              <w:rPr>
                <w:rFonts w:ascii="Times New Roman" w:eastAsia="Calibri" w:hAnsi="Times New Roman"/>
                <w:iCs/>
                <w:color w:val="FF0000"/>
                <w:sz w:val="28"/>
                <w:szCs w:val="28"/>
              </w:rPr>
              <w:t>.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финансовое обеспечение подпрограммы уточняется при формировании бюджета на очередной финансовый год</w:t>
            </w:r>
          </w:p>
        </w:tc>
      </w:tr>
      <w:tr w:rsidR="00C37A94" w:rsidRPr="00C37A94" w:rsidTr="00C37A9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Ожидаемые результаты         реализации подпрограммы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-доля детей, охваченных организованными формами отдыха, оздоровления и занятости;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доля детей, находящихся в трудной жизненной ситуации, охваченных отдыхом и оздоровлением от числа подлежащих  оздоровлению детей, находящихся в трудной жизненной ситуации, в том числе состоящих на учете в органах внутренних дел и комисси</w:t>
            </w:r>
            <w:r w:rsidR="00D024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делам несовершеннолетних и защите их прав, составит 100 %;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количество оздоровительных лагерей с дневным пребыванием детей останется стабильным;</w:t>
            </w:r>
          </w:p>
          <w:p w:rsidR="00C37A94" w:rsidRPr="00C37A94" w:rsidRDefault="00C37A94" w:rsidP="00FC153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показатель выраженного оздоровительного эффекта увеличится</w:t>
            </w:r>
            <w:r w:rsidR="00D024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 100%</w:t>
            </w: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</w:tbl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Раздел 1.</w:t>
      </w:r>
      <w:r w:rsidR="00187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37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и текущего положения в развитии системы оздоровления и отдыха детей, основные проблемы и приоритеты в развитии.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системы отдыха и оздоровления детей представляет собой одно из важных направлений государственной политики в социальной сфере. Это обусловлено необходимостью заботы государства и общества о социальной 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защите детства, создания условий для развития личности ребёнка и укрепления его здоровья.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муниципальном образовании «Смоленский район» Смоленской области сложилась система оздоровления, отдыха и занятости детей. Основным элементом данной системы является межведомственное взаимодействие, которое строится через создание единого правового поля, координацию деятельности, информационное обеспечение и повышение уровня материально-технической базы учреждений, оказывающих услуги по организации оздоровления и отдыха детей.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Ежегодно принимаются муниципальные нормативные правовые акты, обеспечивающие отдых, оздоровление и занятость детей. 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Важным направлением оздоровительной кампании стало развитие </w:t>
      </w:r>
      <w:proofErr w:type="spellStart"/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малозатратных</w:t>
      </w:r>
      <w:proofErr w:type="spellEnd"/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 отдыха, в  том числе оздоровительных лагерей с дневным пребыванием детей, профильных лагерей, организуемых при образовательных организациях муниципального образования «Смоленский район» Смоленской области.</w:t>
      </w:r>
    </w:p>
    <w:p w:rsidR="00C37A94" w:rsidRPr="008C1FE1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летний период 201</w:t>
      </w:r>
      <w:r w:rsidR="008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на территории муниципального образования «Смоленский район» Смоленской области в 2</w:t>
      </w:r>
      <w:r w:rsidR="00E53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общеобразовательн</w:t>
      </w:r>
      <w:r w:rsidR="00E53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</w:t>
      </w:r>
      <w:r w:rsidR="00E53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работали лагеря с дневным пребыванием </w:t>
      </w:r>
      <w:r w:rsidRPr="00B33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охватом </w:t>
      </w:r>
      <w:r w:rsidR="00E53053" w:rsidRPr="00B33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686</w:t>
      </w:r>
      <w:r w:rsidRPr="00B33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и лагеря с организацией досуговой деятельности с охватом 1</w:t>
      </w:r>
      <w:r w:rsidR="00B3301A" w:rsidRPr="00B33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800</w:t>
      </w:r>
      <w:r w:rsidRPr="00B33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детей. 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Ежегодно,  в муниципальном  образовании  «Смоленский район» Смоленской области организуется комиссия  по  приемке  оздоровительных лагерей с дневным пребыванием детей,  с участием представителей  </w:t>
      </w:r>
      <w:proofErr w:type="spellStart"/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Роспотребнадзора</w:t>
      </w:r>
      <w:proofErr w:type="spellEnd"/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Смоленской области, </w:t>
      </w:r>
      <w:r w:rsidR="00BB1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омитета по образованию Администрации муниципального образования «Смоленский район» Смоленской области и других  контролирующих органов.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При подготовке пищеблоков к открытию оздоровительных лагерей с дневным пребыванием детей,  ежегодно обновляется технологическое и холодильное оборудование, кухонный инвентарь, проводятся ремонты, необходимые для выполнения требований СанПиН 2.4.4.2599-10.  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В осенний период организуется работа лагерей с дневным пребыванием детей на базе общеобразовательных организаций Смоленского района. Из муниципального бюджета выделяются средства на организацию питания.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В этой связи детям, находящимся в трудной жизненной ситуации в первоочередном порядке предоставляется услуга по отдыху и оздоровлению.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Социальная значимость проблем детского отдыха и оздоровления обуславливает необходимость их решения комплексным путём с использованием программно-целевого метода. Это позволит обеспечить обоснованные управленческие подходы в решении обозначенных проблем.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Реализация с помощью программно-целевого метода комплекса мероприятий на уровне муниципального образования «Смоленский район» Смоленской области предусматривает создание механизмов их координации, а также  формирование системы целевых индикаторов и показателей развития системы оздоровления и отдыха детей в муниципальном районе.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Раздел 2. Цели и целевые показатели реализации подпрограммы.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Целью реализации Программы является организация устойчивой саморазвивающейся, безопасной, ориентированной на развитие личности ребенка в современных социально-экономических условиях сферы оздоровления, отдыха и  занятости детей и подростков Смоленского района в летний период</w:t>
      </w:r>
      <w:r w:rsidR="009C2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1FE1" w:rsidRPr="008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2020-202</w:t>
      </w:r>
      <w:r w:rsidR="004D7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C1FE1" w:rsidRPr="008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Осуществление мероприятий по реализации программы позволит: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стабилизировать ситуацию с организацией отдыха и оздоровления детей и подростков;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охватить организованными летними формами отдыха и оздоровления как большее количество детей;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обеспечить максимальное количество детей уязвимых слоев населения полноценным отдыхом;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развивать новые формы отдыха, оздоровления и занятости детей;</w:t>
      </w:r>
    </w:p>
    <w:p w:rsidR="00C37A94" w:rsidRPr="00C37A94" w:rsidRDefault="00C37A94" w:rsidP="00C37A9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укрепить материально-техническую базу лагерей дневного пребывания,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уровня кадрового и программно</w:t>
      </w:r>
      <w:r w:rsidR="00381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методического обеспечения лагерей дневного пребывания;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снизить социальную напряженность, улучшить состояние здоровья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детей, снизить уровень их заболеваемости, частично решить вопрос с занятостью подростков.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муниципальной  программе будут использоваться следующие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индикаторы: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доля детей, у которых был отмечен выраженный оздоровительный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эффект, в общем количестве отдохнувших детей, процент; доля детей, охваченных организованными формами оздоровления, отдыха и занятости, в общей численности детей школьного возраста, процент;</w:t>
      </w:r>
    </w:p>
    <w:p w:rsidR="00C37A94" w:rsidRPr="00C37A94" w:rsidRDefault="00C37A94" w:rsidP="00C37A94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подпрограммы  в </w:t>
      </w:r>
      <w:r w:rsidR="008C1FE1" w:rsidRPr="008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2020-202</w:t>
      </w:r>
      <w:r w:rsidR="004D7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C1FE1" w:rsidRPr="008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годах позволит ликвидировать следующие проблемы:</w:t>
      </w:r>
    </w:p>
    <w:p w:rsidR="00C37A94" w:rsidRPr="00C37A94" w:rsidRDefault="00C37A94" w:rsidP="00C37A94">
      <w:pPr>
        <w:tabs>
          <w:tab w:val="left" w:pos="426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недостаточный уровень профессиональной компетентности педагогических кадров по вопросам организации отдыха и оздоровления детей;</w:t>
      </w:r>
    </w:p>
    <w:p w:rsidR="00C37A94" w:rsidRPr="00C37A94" w:rsidRDefault="00C37A94" w:rsidP="00C37A94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несоответствие материально-технической базы лагерей с дневным пребыванием детей на базе образовательных организаций современным требованиям;</w:t>
      </w:r>
    </w:p>
    <w:p w:rsidR="00C37A94" w:rsidRPr="00C37A94" w:rsidRDefault="00C37A94" w:rsidP="00C37A94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недостаточное информационное сопровождение оздоровительной кампании.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Подпрограммой предусмотрено проведение конкурсов на лучшую организацию работы по развитию </w:t>
      </w:r>
      <w:proofErr w:type="spellStart"/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малозатратных</w:t>
      </w:r>
      <w:proofErr w:type="spellEnd"/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 отдыха и оздоровления детей среди образовательных организаций муниципального образования «Смоленский район» Смоленской области.  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Раздел 3   Перечень основных мероприятий  подпрограммы.</w:t>
      </w:r>
    </w:p>
    <w:p w:rsidR="00B340FA" w:rsidRPr="00C37A94" w:rsidRDefault="00C37A94" w:rsidP="00B340F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Подпрограмма </w:t>
      </w:r>
      <w:r w:rsidR="00B340FA"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34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о</w:t>
      </w:r>
      <w:r w:rsidR="00B340FA"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тдых</w:t>
      </w:r>
      <w:r w:rsidR="00B34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</w:t>
      </w:r>
      <w:r w:rsidR="00B340FA"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оздоровлени</w:t>
      </w:r>
      <w:r w:rsidR="00B34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я, занятости </w:t>
      </w:r>
      <w:r w:rsidR="00B340FA"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 и подростков </w:t>
      </w:r>
      <w:r w:rsidR="00B34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Смоленского района </w:t>
      </w:r>
      <w:r w:rsidR="00B340FA"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B340FA" w:rsidRPr="004D2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2020-202</w:t>
      </w:r>
      <w:r w:rsidR="00B34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340FA" w:rsidRPr="004D2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0FA"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годы»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содержит  1 основное мероприятие, направленное   организацию полноценного отдыха  и оздоровления детей и подростков в каникулярный период, на территории Смоленского района.</w:t>
      </w:r>
    </w:p>
    <w:p w:rsidR="00C37A94" w:rsidRPr="00C37A94" w:rsidRDefault="00C37A94" w:rsidP="00C37A9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В рамках основного мероприятия  1   будет проведен ряд мероприятий: </w:t>
      </w:r>
    </w:p>
    <w:p w:rsidR="00C37A94" w:rsidRPr="00C37A94" w:rsidRDefault="00C37A94" w:rsidP="00C37A9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  подготовка  нормативной базы организации  отдыха и оздоровления детей и подростков  в каникулярный  период;</w:t>
      </w:r>
    </w:p>
    <w:p w:rsidR="00C37A94" w:rsidRPr="00C37A94" w:rsidRDefault="00C37A94" w:rsidP="00C37A9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обеспечение  комплекса  мер по безопасности в местах отдыха детей и подростков;</w:t>
      </w:r>
    </w:p>
    <w:p w:rsidR="00C37A94" w:rsidRPr="00C37A94" w:rsidRDefault="00C37A94" w:rsidP="00C37A9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укомплектование  лагерей  с дневным пребыванием  педагогическими кадрами и обслуживающим персоналом;</w:t>
      </w:r>
    </w:p>
    <w:p w:rsidR="00C37A94" w:rsidRPr="00C37A94" w:rsidRDefault="00C37A94" w:rsidP="00C37A9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обеспечение  учащихся  в лагерях с дневным пребыванием питанием;</w:t>
      </w:r>
    </w:p>
    <w:p w:rsidR="00C37A94" w:rsidRPr="00C37A94" w:rsidRDefault="00C37A94" w:rsidP="00C37A9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размещение информационных материалов  о ходе оздоровительной  кампании в средствах массовой информации;</w:t>
      </w:r>
    </w:p>
    <w:p w:rsidR="00C37A94" w:rsidRPr="00C37A94" w:rsidRDefault="00C37A94" w:rsidP="00C37A9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проведение мероприятий по предупреждению  правонарушений и преступлений  среди несовершеннолетних;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организация  и проведение  районной спартакиады среди летних оздоровительных  лагерей;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 временное трудоустройство  подростков Смоленского района.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Обоснование ресурсного  обеспечения  подпрограммы.</w:t>
      </w:r>
    </w:p>
    <w:p w:rsidR="00FC153D" w:rsidRDefault="00F81BF4" w:rsidP="00FC153D">
      <w:pPr>
        <w:spacing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81BF4">
        <w:rPr>
          <w:rFonts w:ascii="Times New Roman" w:eastAsia="Calibri" w:hAnsi="Times New Roman"/>
          <w:iCs/>
          <w:sz w:val="28"/>
          <w:szCs w:val="28"/>
        </w:rPr>
        <w:t>Общий объем финансирования  подпрограммы составляет 6300312,70 рублей; в том числе:</w:t>
      </w:r>
    </w:p>
    <w:p w:rsidR="00F81BF4" w:rsidRPr="00F81BF4" w:rsidRDefault="00F81BF4" w:rsidP="00FC153D">
      <w:pPr>
        <w:spacing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81BF4">
        <w:rPr>
          <w:rFonts w:ascii="Times New Roman" w:eastAsia="Calibri" w:hAnsi="Times New Roman"/>
          <w:iCs/>
          <w:sz w:val="28"/>
          <w:szCs w:val="28"/>
        </w:rPr>
        <w:t>- средства областного бюджета – 4289562,70 рублей;</w:t>
      </w:r>
    </w:p>
    <w:p w:rsidR="00F81BF4" w:rsidRPr="00F81BF4" w:rsidRDefault="00F81BF4" w:rsidP="00B525E3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81BF4">
        <w:rPr>
          <w:rFonts w:ascii="Times New Roman" w:eastAsia="Calibri" w:hAnsi="Times New Roman"/>
          <w:iCs/>
          <w:sz w:val="28"/>
          <w:szCs w:val="28"/>
        </w:rPr>
        <w:t>- средства бюджета муниципального образования – 2010750,00  рублей.</w:t>
      </w:r>
    </w:p>
    <w:p w:rsidR="00F81BF4" w:rsidRPr="00F81BF4" w:rsidRDefault="00F81BF4" w:rsidP="00B525E3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81BF4">
        <w:rPr>
          <w:rFonts w:ascii="Times New Roman" w:eastAsia="Calibri" w:hAnsi="Times New Roman"/>
          <w:iCs/>
          <w:sz w:val="28"/>
          <w:szCs w:val="28"/>
        </w:rPr>
        <w:t>По годам реализации:</w:t>
      </w:r>
    </w:p>
    <w:p w:rsidR="00F81BF4" w:rsidRPr="00F81BF4" w:rsidRDefault="00F81BF4" w:rsidP="00B525E3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81BF4">
        <w:rPr>
          <w:rFonts w:ascii="Times New Roman" w:eastAsia="Calibri" w:hAnsi="Times New Roman"/>
          <w:iCs/>
          <w:sz w:val="28"/>
          <w:szCs w:val="28"/>
        </w:rPr>
        <w:t>- 2020 год – 2101784,42 рублей;</w:t>
      </w:r>
    </w:p>
    <w:p w:rsidR="00F81BF4" w:rsidRPr="00F81BF4" w:rsidRDefault="00F81BF4" w:rsidP="00B525E3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81BF4">
        <w:rPr>
          <w:rFonts w:ascii="Times New Roman" w:eastAsia="Calibri" w:hAnsi="Times New Roman"/>
          <w:iCs/>
          <w:sz w:val="28"/>
          <w:szCs w:val="28"/>
        </w:rPr>
        <w:t>- 2021 год – 2100750,42 рублей</w:t>
      </w:r>
    </w:p>
    <w:p w:rsidR="00F81BF4" w:rsidRDefault="00F81BF4" w:rsidP="00B525E3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81BF4">
        <w:rPr>
          <w:rFonts w:ascii="Times New Roman" w:eastAsia="Calibri" w:hAnsi="Times New Roman"/>
          <w:iCs/>
          <w:sz w:val="28"/>
          <w:szCs w:val="28"/>
        </w:rPr>
        <w:t>-2022 год – 2097777,86 рублей</w:t>
      </w:r>
      <w:r>
        <w:rPr>
          <w:rFonts w:ascii="Times New Roman" w:eastAsia="Calibri" w:hAnsi="Times New Roman"/>
          <w:iCs/>
          <w:sz w:val="28"/>
          <w:szCs w:val="28"/>
        </w:rPr>
        <w:t>.</w:t>
      </w:r>
    </w:p>
    <w:p w:rsidR="00F114CF" w:rsidRPr="00C37A94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b/>
          <w:sz w:val="28"/>
          <w:szCs w:val="28"/>
        </w:rPr>
        <w:t xml:space="preserve">Раздел 5. Методика  оценки эффективности муниципальной </w:t>
      </w:r>
      <w:r>
        <w:rPr>
          <w:rFonts w:ascii="Times New Roman" w:eastAsia="Calibri" w:hAnsi="Times New Roman" w:cs="Times New Roman"/>
          <w:b/>
          <w:sz w:val="28"/>
          <w:szCs w:val="28"/>
        </w:rPr>
        <w:t>под</w:t>
      </w:r>
      <w:r w:rsidRPr="00C37A94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</w:p>
    <w:p w:rsidR="00F114CF" w:rsidRPr="00C37A94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под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программы производится ежегодно за отчетный год и за весь период реализации по окончании срока её реализации. Основанием для проведения эффективности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под</w:t>
      </w:r>
      <w:r w:rsidRPr="00C37A94">
        <w:rPr>
          <w:rFonts w:ascii="Times New Roman" w:eastAsia="Calibri" w:hAnsi="Times New Roman" w:cs="Times New Roman"/>
          <w:sz w:val="28"/>
          <w:szCs w:val="28"/>
        </w:rPr>
        <w:t>программы является отчет о ходе её выполнения и финансирования программы за год.</w:t>
      </w:r>
    </w:p>
    <w:p w:rsidR="00F114CF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>Степень достижения результатов (ожидаемых результатов) определяется на основании сопоставления фактически достигнутых (ожидаемых) значений целевых индикаторов с их плановыми значениями.</w:t>
      </w:r>
    </w:p>
    <w:p w:rsidR="00F114CF" w:rsidRPr="00C37A94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CF" w:rsidRPr="00C37A94" w:rsidRDefault="00F114CF" w:rsidP="00C86897">
      <w:pPr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>Эффективность достижения каждого показателя программы рассчитывается по следующей формуле:</w:t>
      </w:r>
      <w:r w:rsidR="00C86897" w:rsidRPr="00C86897">
        <w:rPr>
          <w:rFonts w:ascii="Times New Roman" w:hAnsi="Times New Roman" w:cs="Times New Roman"/>
          <w:sz w:val="28"/>
          <w:szCs w:val="28"/>
        </w:rPr>
        <w:t xml:space="preserve"> </w:t>
      </w:r>
      <w:r w:rsidR="00C86897">
        <w:rPr>
          <w:rFonts w:ascii="Times New Roman" w:hAnsi="Times New Roman" w:cs="Times New Roman"/>
          <w:sz w:val="28"/>
          <w:szCs w:val="28"/>
        </w:rPr>
        <w:t xml:space="preserve"> </w:t>
      </w:r>
      <w:r w:rsidR="00C86897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="00C86897" w:rsidRPr="00C86897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Tf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Tn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*100%</m:t>
        </m:r>
      </m:oMath>
    </w:p>
    <w:p w:rsidR="00F114CF" w:rsidRPr="00275859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859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F114CF" w:rsidRPr="00275859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CF" w:rsidRPr="00275859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859">
        <w:rPr>
          <w:rFonts w:ascii="Times New Roman" w:eastAsia="Calibri" w:hAnsi="Times New Roman" w:cs="Times New Roman"/>
          <w:sz w:val="28"/>
          <w:szCs w:val="28"/>
          <w:lang w:val="en-US"/>
        </w:rPr>
        <w:t>En</w:t>
      </w:r>
      <w:r w:rsidRPr="00275859">
        <w:rPr>
          <w:rFonts w:ascii="Times New Roman" w:eastAsia="Calibri" w:hAnsi="Times New Roman" w:cs="Times New Roman"/>
          <w:sz w:val="28"/>
          <w:szCs w:val="28"/>
        </w:rPr>
        <w:t xml:space="preserve"> – эффективность достижения показателя программы (проценты);</w:t>
      </w:r>
    </w:p>
    <w:p w:rsidR="00F114CF" w:rsidRPr="00275859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75859">
        <w:rPr>
          <w:rFonts w:ascii="Times New Roman" w:eastAsia="Calibri" w:hAnsi="Times New Roman" w:cs="Times New Roman"/>
          <w:sz w:val="28"/>
          <w:szCs w:val="28"/>
          <w:lang w:val="en-US"/>
        </w:rPr>
        <w:t>Tf</w:t>
      </w:r>
      <w:proofErr w:type="spellEnd"/>
      <w:r w:rsidRPr="00275859">
        <w:rPr>
          <w:rFonts w:ascii="Times New Roman" w:eastAsia="Calibri" w:hAnsi="Times New Roman" w:cs="Times New Roman"/>
          <w:sz w:val="28"/>
          <w:szCs w:val="28"/>
        </w:rPr>
        <w:t xml:space="preserve"> – фактическое значение показателя, достигнутое в ходе реализации программы;</w:t>
      </w:r>
    </w:p>
    <w:p w:rsidR="00F114CF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</w:pPr>
      <w:proofErr w:type="spellStart"/>
      <w:proofErr w:type="gramStart"/>
      <w:r w:rsidRPr="00275859">
        <w:rPr>
          <w:rFonts w:ascii="Times New Roman" w:eastAsia="Calibri" w:hAnsi="Times New Roman" w:cs="Times New Roman"/>
          <w:sz w:val="28"/>
          <w:szCs w:val="28"/>
          <w:lang w:val="en-US"/>
        </w:rPr>
        <w:t>Tn</w:t>
      </w:r>
      <w:proofErr w:type="spellEnd"/>
      <w:proofErr w:type="gramEnd"/>
      <w:r w:rsidRPr="00275859">
        <w:rPr>
          <w:rFonts w:ascii="Times New Roman" w:eastAsia="Calibri" w:hAnsi="Times New Roman" w:cs="Times New Roman"/>
          <w:sz w:val="28"/>
          <w:szCs w:val="28"/>
        </w:rPr>
        <w:t xml:space="preserve"> – плановое значение показателя программы</w:t>
      </w:r>
    </w:p>
    <w:p w:rsidR="00F114CF" w:rsidRDefault="00F114CF" w:rsidP="00B525E3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C37A94" w:rsidRDefault="002E57C8" w:rsidP="00F81BF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3C2E63"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инансовое обеспечение подпрограммы уточняется при формировании бюджета на очередной финансовый год</w:t>
      </w:r>
      <w:r w:rsidR="006A0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C153D" w:rsidRDefault="00FC153D" w:rsidP="00F81BF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8C0" w:rsidRPr="00C37A94" w:rsidRDefault="003638C0" w:rsidP="003638C0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ПАСПОРТ </w:t>
      </w:r>
    </w:p>
    <w:p w:rsidR="00BC794D" w:rsidRDefault="003638C0" w:rsidP="003638C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8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7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«Обеспечивающая подпрограмма</w:t>
      </w:r>
      <w:r w:rsidRPr="00BC794D">
        <w:t xml:space="preserve"> </w:t>
      </w:r>
      <w:r w:rsidRPr="00BC7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2020-2022 годы»</w:t>
      </w:r>
    </w:p>
    <w:p w:rsidR="00BC794D" w:rsidRDefault="00BC794D" w:rsidP="003638C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/>
      </w:tblPr>
      <w:tblGrid>
        <w:gridCol w:w="3057"/>
        <w:gridCol w:w="6865"/>
      </w:tblGrid>
      <w:tr w:rsidR="00BC794D" w:rsidRPr="00C37A94" w:rsidTr="00225517">
        <w:trPr>
          <w:trHeight w:val="15"/>
        </w:trPr>
        <w:tc>
          <w:tcPr>
            <w:tcW w:w="3057" w:type="dxa"/>
            <w:hideMark/>
          </w:tcPr>
          <w:p w:rsidR="00BC794D" w:rsidRPr="00C37A94" w:rsidRDefault="00BC794D" w:rsidP="0022551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65" w:type="dxa"/>
            <w:hideMark/>
          </w:tcPr>
          <w:p w:rsidR="00BC794D" w:rsidRPr="00C37A94" w:rsidRDefault="00BC794D" w:rsidP="0022551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C794D" w:rsidRPr="00C37A94" w:rsidTr="00225517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94D" w:rsidRPr="00C37A94" w:rsidRDefault="00BC794D" w:rsidP="00225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94D" w:rsidRPr="00C37A94" w:rsidRDefault="00BC794D" w:rsidP="00225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Комитет по образованию Администрации </w:t>
            </w:r>
            <w:proofErr w:type="gramStart"/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BC794D" w:rsidRPr="00C37A94" w:rsidRDefault="00BC794D" w:rsidP="00225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образования  «Смоленский район» Смоленской  области</w:t>
            </w:r>
          </w:p>
        </w:tc>
      </w:tr>
      <w:tr w:rsidR="00BC794D" w:rsidRPr="00C37A94" w:rsidTr="00225517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94D" w:rsidRPr="00C37A94" w:rsidRDefault="00BC794D" w:rsidP="00225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Исполнители основных мероприятий подпрограммы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94D" w:rsidRPr="00C37A94" w:rsidRDefault="00BC794D" w:rsidP="00225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Комитет по образованию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Администрации муниципального </w:t>
            </w: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образования  «Смолен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ский район» Смоленской  области.</w:t>
            </w: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C794D" w:rsidRPr="00C37A94" w:rsidTr="00225517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94D" w:rsidRPr="00C37A94" w:rsidRDefault="00BC794D" w:rsidP="00225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94D" w:rsidRPr="00C37A94" w:rsidRDefault="00BC794D" w:rsidP="00225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Целью  обеспечивающей  подпрограммы  является обеспечение  организационных, информационных, научно - методических условий  для  реализации муниципальной программы Развитие системы общего образования в муниципальном образовании «Смоленский район» Смоленской области на 2020 – 2022 годы</w:t>
            </w:r>
          </w:p>
        </w:tc>
      </w:tr>
      <w:tr w:rsidR="00BC794D" w:rsidRPr="00C37A94" w:rsidTr="00225517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94D" w:rsidRPr="00C37A94" w:rsidRDefault="00BC794D" w:rsidP="0022551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Задачи подпрограммы              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94D" w:rsidRPr="00C37A94" w:rsidRDefault="00BC794D" w:rsidP="0022551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Своевременное, постоянное </w:t>
            </w:r>
            <w:r w:rsidRPr="00B762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обеспечение  организационных, информационных, научно - методических условий  для  реализации муниципальной программы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B762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системы общего образования в муниципальном образовании «Смоленский район» Смоленской области на 2020 – 2022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BC794D" w:rsidRPr="00C37A94" w:rsidTr="00225517">
        <w:tc>
          <w:tcPr>
            <w:tcW w:w="9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94D" w:rsidRPr="00C37A94" w:rsidRDefault="00BC794D" w:rsidP="0022551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C794D" w:rsidRPr="00C37A94" w:rsidTr="00FC153D">
        <w:trPr>
          <w:trHeight w:val="1103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94D" w:rsidRPr="00C37A94" w:rsidRDefault="00BC794D" w:rsidP="0022551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мероприятия подпрограммы</w:t>
            </w:r>
          </w:p>
          <w:p w:rsidR="00BC794D" w:rsidRPr="00C37A94" w:rsidRDefault="00BC794D" w:rsidP="0022551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94D" w:rsidRPr="00C37A94" w:rsidRDefault="00BC794D" w:rsidP="00FC153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1 обеспечивающей подпрограммы «Повышение доступности и качества оказания муниципальных услуг»</w:t>
            </w:r>
          </w:p>
        </w:tc>
      </w:tr>
      <w:tr w:rsidR="00BC794D" w:rsidRPr="00C37A94" w:rsidTr="00225517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94D" w:rsidRPr="00C37A94" w:rsidRDefault="00BC794D" w:rsidP="0022551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C794D" w:rsidRPr="00C37A94" w:rsidRDefault="00BC794D" w:rsidP="0022551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Целевые показатели (индикаторы) подпрограммы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94D" w:rsidRDefault="00BC794D" w:rsidP="002255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доля своевременно  принятых нормативно  правовых  актов и подготовка методических рекомендаций, необходимых для реализации  мероприятий  программы;</w:t>
            </w:r>
          </w:p>
          <w:p w:rsidR="00BC794D" w:rsidRDefault="00BC794D" w:rsidP="002255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доля доступности  и качества   оказания муниципальных услуг</w:t>
            </w:r>
            <w:r w:rsidR="00C01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BC794D" w:rsidRDefault="00BC794D" w:rsidP="002255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эффективность реализации муниципальной программы </w:t>
            </w:r>
            <w:r w:rsidRPr="000406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«Развитие системы общего образования в муниципальном образовании «Смоленский район» Смоленской области на 2020 – 2022 годы»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BC794D" w:rsidRPr="00C37A94" w:rsidRDefault="00BC794D" w:rsidP="002255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высокий  уровень  открытости информации  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результатах  реализации муниципальной программы.</w:t>
            </w:r>
          </w:p>
        </w:tc>
      </w:tr>
      <w:tr w:rsidR="00BC794D" w:rsidRPr="00C37A94" w:rsidTr="00225517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794D" w:rsidRPr="00C37A94" w:rsidRDefault="00BC794D" w:rsidP="0022551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C794D" w:rsidRPr="00C37A94" w:rsidRDefault="00BC794D" w:rsidP="0022551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реализации                подпрограммы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794D" w:rsidRPr="00C37A94" w:rsidRDefault="00BC794D" w:rsidP="0022551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C794D" w:rsidRPr="00C37A94" w:rsidRDefault="00BC794D" w:rsidP="00C0172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4D2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2020-202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год</w:t>
            </w:r>
          </w:p>
        </w:tc>
      </w:tr>
      <w:tr w:rsidR="00BC794D" w:rsidRPr="00C37A94" w:rsidTr="00225517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794D" w:rsidRPr="00C37A94" w:rsidRDefault="00BC794D" w:rsidP="0022551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794D" w:rsidRPr="00F81BF4" w:rsidRDefault="00BC794D" w:rsidP="00225517">
            <w:pPr>
              <w:spacing w:after="0"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>Общий объем финансирования  подпрограммы составляет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150,0</w:t>
            </w:r>
            <w:r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>0 рублей; в том числе:</w:t>
            </w:r>
          </w:p>
          <w:p w:rsidR="00BC794D" w:rsidRPr="00F81BF4" w:rsidRDefault="00BC794D" w:rsidP="00225517">
            <w:pPr>
              <w:spacing w:after="0"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>По годам реализации:</w:t>
            </w:r>
          </w:p>
          <w:p w:rsidR="00BC794D" w:rsidRPr="00F81BF4" w:rsidRDefault="00BC794D" w:rsidP="00225517">
            <w:pPr>
              <w:spacing w:after="0"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>- 2020 год –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50</w:t>
            </w:r>
            <w:r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00</w:t>
            </w:r>
            <w:r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:rsidR="00BC794D" w:rsidRPr="00F81BF4" w:rsidRDefault="00BC794D" w:rsidP="00225517">
            <w:pPr>
              <w:spacing w:after="0"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>- 2021 год –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50</w:t>
            </w:r>
            <w:r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00</w:t>
            </w:r>
            <w:r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</w:t>
            </w:r>
          </w:p>
          <w:p w:rsidR="00BC794D" w:rsidRPr="00C37A94" w:rsidRDefault="00BC794D" w:rsidP="00FC153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-2022 год – 50</w:t>
            </w:r>
            <w:r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00</w:t>
            </w:r>
            <w:r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</w:t>
            </w:r>
            <w:r w:rsidRPr="00B340FA">
              <w:rPr>
                <w:rFonts w:ascii="Times New Roman" w:eastAsia="Calibri" w:hAnsi="Times New Roman"/>
                <w:iCs/>
                <w:color w:val="FF0000"/>
                <w:sz w:val="28"/>
                <w:szCs w:val="28"/>
              </w:rPr>
              <w:t>.</w:t>
            </w:r>
          </w:p>
        </w:tc>
      </w:tr>
      <w:tr w:rsidR="00BC794D" w:rsidRPr="00C37A94" w:rsidTr="00225517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794D" w:rsidRPr="00C37A94" w:rsidRDefault="00BC794D" w:rsidP="0022551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Ожидаемые результаты         реализации подпрограммы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794D" w:rsidRDefault="00BC794D" w:rsidP="0022551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своевременное  принятие  нормативно правовых   актов и подготовка методических рекомендаций, необходимых для  реализации мероприятий муниципальной  программы;</w:t>
            </w:r>
          </w:p>
          <w:p w:rsidR="00BC794D" w:rsidRDefault="00BC794D" w:rsidP="0022551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наличие  системы  мониторинга и контроля реализации муниципальной  программы;</w:t>
            </w:r>
          </w:p>
          <w:p w:rsidR="00BC794D" w:rsidRDefault="00BC794D" w:rsidP="0022551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публикация  аналитических  материалов   о ходе  и результатах  реализации муниципальной программы;</w:t>
            </w:r>
          </w:p>
          <w:p w:rsidR="00BC794D" w:rsidRDefault="00BC794D" w:rsidP="0022551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общественная поддержка идей  муниципальной программы;</w:t>
            </w:r>
          </w:p>
          <w:p w:rsidR="00BC794D" w:rsidRDefault="00BC794D" w:rsidP="0022551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высокая эффективность исполнения муниципальной программы.</w:t>
            </w:r>
          </w:p>
          <w:p w:rsidR="00BC794D" w:rsidRPr="00C37A94" w:rsidRDefault="00BC794D" w:rsidP="0022551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BC794D" w:rsidRDefault="00BC794D" w:rsidP="003638C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8C0" w:rsidRPr="00C37A94" w:rsidRDefault="003638C0" w:rsidP="003638C0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/>
      </w:tblPr>
      <w:tblGrid>
        <w:gridCol w:w="3057"/>
        <w:gridCol w:w="6865"/>
      </w:tblGrid>
      <w:tr w:rsidR="003638C0" w:rsidRPr="00C37A94" w:rsidTr="00225517">
        <w:trPr>
          <w:trHeight w:val="15"/>
        </w:trPr>
        <w:tc>
          <w:tcPr>
            <w:tcW w:w="3057" w:type="dxa"/>
            <w:hideMark/>
          </w:tcPr>
          <w:p w:rsidR="003638C0" w:rsidRPr="00C37A94" w:rsidRDefault="003638C0" w:rsidP="0022551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65" w:type="dxa"/>
            <w:hideMark/>
          </w:tcPr>
          <w:p w:rsidR="003638C0" w:rsidRPr="00C37A94" w:rsidRDefault="003638C0" w:rsidP="0022551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638C0" w:rsidRPr="00C37A94" w:rsidRDefault="003638C0" w:rsidP="003638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Раздел 1. Общая характеристика </w:t>
      </w:r>
      <w:r w:rsidRPr="00C37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текущего состояния соответствующей сферы социального развития</w:t>
      </w:r>
      <w:r w:rsidRPr="00C37A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подпрограммы.</w:t>
      </w:r>
    </w:p>
    <w:p w:rsidR="006A082F" w:rsidRPr="006A082F" w:rsidRDefault="006A082F" w:rsidP="006A08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Обеспечивающая подпрограмма на 2020 - 202</w:t>
      </w:r>
      <w:r w:rsidR="00F07F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направлена на повышение качества управления процессами развития системы образования, вовлечение экспертов и широкой общественности в реализацию муниципальной программы, формирование системы информационного освещения.</w:t>
      </w:r>
    </w:p>
    <w:p w:rsidR="006A082F" w:rsidRPr="006A082F" w:rsidRDefault="006A082F" w:rsidP="006A0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информация о реализуемых мерах, результатах и проблемах представляется общественности в различных средствах массовой информации разрозненно. Масштабные изменения, которые происходят в </w:t>
      </w:r>
      <w:r w:rsidR="00F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</w:t>
      </w:r>
      <w:r w:rsidR="00FC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="00F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«Смоленский район» Смоленской области, как положительные тенденции, так и возникающие проблемы, требуют комплексного объективного представления. Нужен единый мониторинг развития системы образования и анализ эффективности реализации тех или иных управленческих решений.</w:t>
      </w:r>
    </w:p>
    <w:p w:rsidR="006A082F" w:rsidRPr="006A082F" w:rsidRDefault="006A082F" w:rsidP="006A0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в данную подпрограмму мер по нормативному обеспечению Программы связано с тем, что ряд нормативных актов распространяется на разные уровни образования, часто они  направлены на решение комплексных </w:t>
      </w: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задач. Это не позволяет определить указанные меры в одну из заявленных выше подпрограмм.</w:t>
      </w:r>
    </w:p>
    <w:p w:rsidR="006A082F" w:rsidRPr="006A082F" w:rsidRDefault="006A082F" w:rsidP="006A0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образованию, подведомственными организациями ведется работа по развитию информационно-технологической инфраструктуры в сфере образования. К такой инфраструктуре относятся сайты, порталы, на которых размещается специализированная информация. В последние годы произошло существенное расширение и качественное обновление информационно-технологической инфраструктуры в сфере образования. Она нуждается в поддержке и методическом обновлении.</w:t>
      </w:r>
    </w:p>
    <w:p w:rsidR="006A082F" w:rsidRPr="006A082F" w:rsidRDefault="003638C0" w:rsidP="006A0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6A082F" w:rsidRPr="006A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и целевые показатели </w:t>
      </w:r>
      <w:r w:rsidR="006A082F" w:rsidRPr="006A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обеспечивающей подпрограммы</w:t>
      </w:r>
      <w:r w:rsidR="006A082F"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6A082F" w:rsidRPr="006A082F">
        <w:rPr>
          <w:rFonts w:ascii="Times New Roman" w:eastAsia="HiddenHorzOCR" w:hAnsi="Times New Roman" w:cs="Times New Roman"/>
          <w:sz w:val="28"/>
          <w:szCs w:val="28"/>
          <w:lang w:eastAsia="ru-RU"/>
        </w:rPr>
        <w:t>обеспечение организационных, информационных, научно-методических условий для реализации муниципальной  программы.</w:t>
      </w:r>
    </w:p>
    <w:p w:rsidR="006A082F" w:rsidRPr="006A082F" w:rsidRDefault="006A082F" w:rsidP="006A0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обеспечивающей подпрограммы будет обеспечено:</w:t>
      </w:r>
    </w:p>
    <w:p w:rsidR="006A082F" w:rsidRPr="006A082F" w:rsidRDefault="006A082F" w:rsidP="006A0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принятие нормативных правовых актов и подготовка методических рекомендаций, необходимых для реализации мероприятий </w:t>
      </w:r>
      <w:r w:rsidRPr="006A082F">
        <w:rPr>
          <w:rFonts w:ascii="Times New Roman" w:eastAsia="HiddenHorzOCR" w:hAnsi="Times New Roman" w:cs="Times New Roman"/>
          <w:sz w:val="28"/>
          <w:szCs w:val="28"/>
          <w:lang w:eastAsia="ru-RU"/>
        </w:rPr>
        <w:t>муниципальной  программы</w:t>
      </w: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082F" w:rsidRPr="006A082F" w:rsidRDefault="006A082F" w:rsidP="006A0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системы мониторинга и контроля реализации </w:t>
      </w:r>
      <w:r w:rsidRPr="006A082F">
        <w:rPr>
          <w:rFonts w:ascii="Times New Roman" w:eastAsia="HiddenHorzOCR" w:hAnsi="Times New Roman" w:cs="Times New Roman"/>
          <w:sz w:val="28"/>
          <w:szCs w:val="28"/>
          <w:lang w:eastAsia="ru-RU"/>
        </w:rPr>
        <w:t>муниципальной  программы</w:t>
      </w: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082F" w:rsidRPr="006A082F" w:rsidRDefault="006A082F" w:rsidP="006A0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публикация аналитических материалов о ходе и результатах реализации </w:t>
      </w:r>
      <w:r w:rsidRPr="006A082F">
        <w:rPr>
          <w:rFonts w:ascii="Times New Roman" w:eastAsia="HiddenHorzOCR" w:hAnsi="Times New Roman" w:cs="Times New Roman"/>
          <w:sz w:val="28"/>
          <w:szCs w:val="28"/>
          <w:lang w:eastAsia="ru-RU"/>
        </w:rPr>
        <w:t>муниципальной  программы</w:t>
      </w: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082F" w:rsidRPr="006A082F" w:rsidRDefault="006A082F" w:rsidP="006A0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открытости информации о результатах развития системы образования Смоленской области, в том числе через ежегодную публикацию ежегодного отчета;</w:t>
      </w:r>
    </w:p>
    <w:p w:rsidR="006A082F" w:rsidRPr="006A082F" w:rsidRDefault="006A082F" w:rsidP="006A0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общественная поддержка идей </w:t>
      </w:r>
      <w:r w:rsidRPr="006A082F">
        <w:rPr>
          <w:rFonts w:ascii="Times New Roman" w:eastAsia="HiddenHorzOCR" w:hAnsi="Times New Roman" w:cs="Times New Roman"/>
          <w:sz w:val="28"/>
          <w:szCs w:val="28"/>
          <w:lang w:eastAsia="ru-RU"/>
        </w:rPr>
        <w:t>муниципальной  программы</w:t>
      </w: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8C0" w:rsidRPr="00C37A94" w:rsidRDefault="003638C0" w:rsidP="003638C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   Перечень основных мероприятий  подпрограммы.</w:t>
      </w:r>
    </w:p>
    <w:p w:rsidR="006A082F" w:rsidRPr="006A082F" w:rsidRDefault="006A082F" w:rsidP="006A0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 обеспечивающей подпрограммы «Научно-методическое, аналитическое, информационное и организационное сопровождение муниципальной программы «Развитие системы</w:t>
      </w:r>
      <w:r w:rsidR="0036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</w:t>
      </w: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 муниципальном  образовании «Смоленский район» на 2020 - 202</w:t>
      </w:r>
      <w:r w:rsidR="004D78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будет обеспечивать финансирование деятельности </w:t>
      </w:r>
      <w:r w:rsidR="0036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ответственного исполнителя </w:t>
      </w:r>
      <w:r w:rsidRPr="006A082F">
        <w:rPr>
          <w:rFonts w:ascii="Times New Roman" w:eastAsia="HiddenHorzOCR" w:hAnsi="Times New Roman" w:cs="Times New Roman"/>
          <w:sz w:val="28"/>
          <w:szCs w:val="28"/>
          <w:lang w:eastAsia="ru-RU"/>
        </w:rPr>
        <w:t>муниципальной  программы</w:t>
      </w: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Комитета по образованию. В рамках основного мероприятия  также будет проводиться ежегодный мониторинг мероприятий </w:t>
      </w:r>
      <w:r w:rsidRPr="006A082F">
        <w:rPr>
          <w:rFonts w:ascii="Times New Roman" w:eastAsia="HiddenHorzOCR" w:hAnsi="Times New Roman" w:cs="Times New Roman"/>
          <w:sz w:val="28"/>
          <w:szCs w:val="28"/>
          <w:lang w:eastAsia="ru-RU"/>
        </w:rPr>
        <w:t>муниципальной  программы</w:t>
      </w: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размещаться в сети Интернет итоговый отчет о результатах анализа и перспективах развития образования, будут реализованы меры по нормативному правовому, научно-методическому и методологическому обеспечению развития системы образования муниципального образования «Смоленский район» Смоленской области.</w:t>
      </w:r>
    </w:p>
    <w:p w:rsidR="003638C0" w:rsidRPr="00C37A94" w:rsidRDefault="003638C0" w:rsidP="003638C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Обоснование ресурсного  обеспечения  подпрограммы.</w:t>
      </w:r>
    </w:p>
    <w:p w:rsidR="006A082F" w:rsidRPr="00D24640" w:rsidRDefault="006A082F" w:rsidP="006A0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 обеспечивающей подпрограммы осуществляется из бюджета муниципального образования «Смоленский район» Смоленской области.</w:t>
      </w:r>
    </w:p>
    <w:p w:rsidR="00E6002F" w:rsidRPr="00F81BF4" w:rsidRDefault="00E6002F" w:rsidP="00E6002F">
      <w:pPr>
        <w:spacing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81BF4">
        <w:rPr>
          <w:rFonts w:ascii="Times New Roman" w:eastAsia="Calibri" w:hAnsi="Times New Roman"/>
          <w:iCs/>
          <w:sz w:val="28"/>
          <w:szCs w:val="28"/>
        </w:rPr>
        <w:lastRenderedPageBreak/>
        <w:t xml:space="preserve">Общий объем финансирования  подпрограммы составляет </w:t>
      </w:r>
      <w:r w:rsidR="00FA2DC7">
        <w:rPr>
          <w:rFonts w:ascii="Times New Roman" w:eastAsia="Calibri" w:hAnsi="Times New Roman"/>
          <w:iCs/>
          <w:sz w:val="28"/>
          <w:szCs w:val="28"/>
        </w:rPr>
        <w:t>150000,00</w:t>
      </w:r>
      <w:r w:rsidRPr="00F81BF4">
        <w:rPr>
          <w:rFonts w:ascii="Times New Roman" w:eastAsia="Calibri" w:hAnsi="Times New Roman"/>
          <w:iCs/>
          <w:sz w:val="28"/>
          <w:szCs w:val="28"/>
        </w:rPr>
        <w:t xml:space="preserve"> рублей; в том числе:</w:t>
      </w:r>
    </w:p>
    <w:p w:rsidR="00FA2DC7" w:rsidRDefault="00E6002F" w:rsidP="00E6002F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81BF4">
        <w:rPr>
          <w:rFonts w:ascii="Times New Roman" w:eastAsia="Calibri" w:hAnsi="Times New Roman"/>
          <w:iCs/>
          <w:sz w:val="28"/>
          <w:szCs w:val="28"/>
        </w:rPr>
        <w:t>- средства бюджета муниципального образования –</w:t>
      </w:r>
      <w:r w:rsidR="00FA2DC7">
        <w:rPr>
          <w:rFonts w:ascii="Times New Roman" w:eastAsia="Calibri" w:hAnsi="Times New Roman"/>
          <w:iCs/>
          <w:sz w:val="28"/>
          <w:szCs w:val="28"/>
        </w:rPr>
        <w:t>150000</w:t>
      </w:r>
      <w:r w:rsidRPr="00F81BF4">
        <w:rPr>
          <w:rFonts w:ascii="Times New Roman" w:eastAsia="Calibri" w:hAnsi="Times New Roman"/>
          <w:iCs/>
          <w:sz w:val="28"/>
          <w:szCs w:val="28"/>
        </w:rPr>
        <w:t>,00  рублей.</w:t>
      </w:r>
    </w:p>
    <w:p w:rsidR="00E6002F" w:rsidRPr="00F81BF4" w:rsidRDefault="00E6002F" w:rsidP="00E6002F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81BF4">
        <w:rPr>
          <w:rFonts w:ascii="Times New Roman" w:eastAsia="Calibri" w:hAnsi="Times New Roman"/>
          <w:iCs/>
          <w:sz w:val="28"/>
          <w:szCs w:val="28"/>
        </w:rPr>
        <w:t>По годам реализации:</w:t>
      </w:r>
    </w:p>
    <w:p w:rsidR="00E6002F" w:rsidRPr="00F81BF4" w:rsidRDefault="00E6002F" w:rsidP="00E6002F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81BF4">
        <w:rPr>
          <w:rFonts w:ascii="Times New Roman" w:eastAsia="Calibri" w:hAnsi="Times New Roman"/>
          <w:iCs/>
          <w:sz w:val="28"/>
          <w:szCs w:val="28"/>
        </w:rPr>
        <w:t>- 2020 год –</w:t>
      </w:r>
      <w:r w:rsidR="00FA2DC7">
        <w:rPr>
          <w:rFonts w:ascii="Times New Roman" w:eastAsia="Calibri" w:hAnsi="Times New Roman"/>
          <w:iCs/>
          <w:sz w:val="28"/>
          <w:szCs w:val="28"/>
        </w:rPr>
        <w:t>50000,00</w:t>
      </w:r>
      <w:r w:rsidRPr="00F81BF4">
        <w:rPr>
          <w:rFonts w:ascii="Times New Roman" w:eastAsia="Calibri" w:hAnsi="Times New Roman"/>
          <w:iCs/>
          <w:sz w:val="28"/>
          <w:szCs w:val="28"/>
        </w:rPr>
        <w:t xml:space="preserve"> рублей;</w:t>
      </w:r>
    </w:p>
    <w:p w:rsidR="00E6002F" w:rsidRPr="00F81BF4" w:rsidRDefault="00E6002F" w:rsidP="00E6002F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81BF4">
        <w:rPr>
          <w:rFonts w:ascii="Times New Roman" w:eastAsia="Calibri" w:hAnsi="Times New Roman"/>
          <w:iCs/>
          <w:sz w:val="28"/>
          <w:szCs w:val="28"/>
        </w:rPr>
        <w:t xml:space="preserve">- 2021 год – </w:t>
      </w:r>
      <w:r w:rsidR="00FA2DC7">
        <w:rPr>
          <w:rFonts w:ascii="Times New Roman" w:eastAsia="Calibri" w:hAnsi="Times New Roman"/>
          <w:iCs/>
          <w:sz w:val="28"/>
          <w:szCs w:val="28"/>
        </w:rPr>
        <w:t>50000,00</w:t>
      </w:r>
      <w:r w:rsidR="00FA2DC7" w:rsidRPr="00F81BF4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F81BF4">
        <w:rPr>
          <w:rFonts w:ascii="Times New Roman" w:eastAsia="Calibri" w:hAnsi="Times New Roman"/>
          <w:iCs/>
          <w:sz w:val="28"/>
          <w:szCs w:val="28"/>
        </w:rPr>
        <w:t>рублей</w:t>
      </w:r>
    </w:p>
    <w:p w:rsidR="00F114CF" w:rsidRDefault="00E6002F" w:rsidP="00B525E3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81BF4">
        <w:rPr>
          <w:rFonts w:ascii="Times New Roman" w:eastAsia="Calibri" w:hAnsi="Times New Roman"/>
          <w:iCs/>
          <w:sz w:val="28"/>
          <w:szCs w:val="28"/>
        </w:rPr>
        <w:t xml:space="preserve">-2022 год – </w:t>
      </w:r>
      <w:r w:rsidR="00FA2DC7">
        <w:rPr>
          <w:rFonts w:ascii="Times New Roman" w:eastAsia="Calibri" w:hAnsi="Times New Roman"/>
          <w:iCs/>
          <w:sz w:val="28"/>
          <w:szCs w:val="28"/>
        </w:rPr>
        <w:t>50000,00</w:t>
      </w:r>
      <w:r w:rsidR="00FA2DC7" w:rsidRPr="00F81BF4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F81BF4">
        <w:rPr>
          <w:rFonts w:ascii="Times New Roman" w:eastAsia="Calibri" w:hAnsi="Times New Roman"/>
          <w:iCs/>
          <w:sz w:val="28"/>
          <w:szCs w:val="28"/>
        </w:rPr>
        <w:t>рублей</w:t>
      </w:r>
      <w:r>
        <w:rPr>
          <w:rFonts w:ascii="Times New Roman" w:eastAsia="Calibri" w:hAnsi="Times New Roman"/>
          <w:iCs/>
          <w:sz w:val="28"/>
          <w:szCs w:val="28"/>
        </w:rPr>
        <w:t>.</w:t>
      </w:r>
    </w:p>
    <w:p w:rsidR="00F81BF4" w:rsidRPr="00F81BF4" w:rsidRDefault="00F07FA2" w:rsidP="00B525E3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FC1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FC153D"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инансовое обеспечение подпрограммы уточняется при формировании бюджета на очередной финансовый год</w:t>
      </w:r>
    </w:p>
    <w:p w:rsidR="00F114CF" w:rsidRPr="00C37A94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b/>
          <w:sz w:val="28"/>
          <w:szCs w:val="28"/>
        </w:rPr>
        <w:t xml:space="preserve">Раздел 5. Методика  оценки эффективности муниципальной </w:t>
      </w:r>
      <w:r>
        <w:rPr>
          <w:rFonts w:ascii="Times New Roman" w:eastAsia="Calibri" w:hAnsi="Times New Roman" w:cs="Times New Roman"/>
          <w:b/>
          <w:sz w:val="28"/>
          <w:szCs w:val="28"/>
        </w:rPr>
        <w:t>под</w:t>
      </w:r>
      <w:r w:rsidRPr="00C37A94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</w:p>
    <w:p w:rsidR="00F114CF" w:rsidRPr="00C37A94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CF" w:rsidRPr="00C37A94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под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программы производится ежегодно за отчетный год и за весь период реализации по окончании срока её реализации. Основанием для проведения эффективности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под</w:t>
      </w:r>
      <w:r w:rsidRPr="00C37A94">
        <w:rPr>
          <w:rFonts w:ascii="Times New Roman" w:eastAsia="Calibri" w:hAnsi="Times New Roman" w:cs="Times New Roman"/>
          <w:sz w:val="28"/>
          <w:szCs w:val="28"/>
        </w:rPr>
        <w:t>программы является отчет о ходе её выполнения и финансирования программы за год.</w:t>
      </w:r>
    </w:p>
    <w:p w:rsidR="00F114CF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>Степень достижения результатов (ожидаемых результатов) определяется на основании сопоставления фактически достигнутых (ожидаемых) значений целевых индикаторов с их плановыми значениями.</w:t>
      </w:r>
    </w:p>
    <w:p w:rsidR="00F114CF" w:rsidRPr="00C37A94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CF" w:rsidRPr="00C37A94" w:rsidRDefault="00F114CF" w:rsidP="00C86897">
      <w:pPr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>Эффективность достижения каждого показателя программы рассчитывается по следующей формуле:</w:t>
      </w:r>
      <w:r w:rsidR="00C86897" w:rsidRPr="00C86897">
        <w:rPr>
          <w:rFonts w:ascii="Times New Roman" w:hAnsi="Times New Roman" w:cs="Times New Roman"/>
          <w:sz w:val="28"/>
          <w:szCs w:val="28"/>
        </w:rPr>
        <w:t xml:space="preserve"> </w:t>
      </w:r>
      <w:r w:rsidR="00C86897">
        <w:rPr>
          <w:rFonts w:ascii="Times New Roman" w:hAnsi="Times New Roman" w:cs="Times New Roman"/>
          <w:sz w:val="28"/>
          <w:szCs w:val="28"/>
        </w:rPr>
        <w:t xml:space="preserve"> </w:t>
      </w:r>
      <w:r w:rsidR="00C86897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="00C86897" w:rsidRPr="00C86897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Tf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Tn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*100%</m:t>
        </m:r>
      </m:oMath>
    </w:p>
    <w:p w:rsidR="00F114CF" w:rsidRPr="00275859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859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F114CF" w:rsidRPr="00275859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CF" w:rsidRPr="00275859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859">
        <w:rPr>
          <w:rFonts w:ascii="Times New Roman" w:eastAsia="Calibri" w:hAnsi="Times New Roman" w:cs="Times New Roman"/>
          <w:sz w:val="28"/>
          <w:szCs w:val="28"/>
          <w:lang w:val="en-US"/>
        </w:rPr>
        <w:t>En</w:t>
      </w:r>
      <w:r w:rsidRPr="00275859">
        <w:rPr>
          <w:rFonts w:ascii="Times New Roman" w:eastAsia="Calibri" w:hAnsi="Times New Roman" w:cs="Times New Roman"/>
          <w:sz w:val="28"/>
          <w:szCs w:val="28"/>
        </w:rPr>
        <w:t xml:space="preserve"> – эффективность достижения показателя программы (проценты);</w:t>
      </w:r>
    </w:p>
    <w:p w:rsidR="00F114CF" w:rsidRPr="00275859" w:rsidRDefault="00F114CF" w:rsidP="00F1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75859">
        <w:rPr>
          <w:rFonts w:ascii="Times New Roman" w:eastAsia="Calibri" w:hAnsi="Times New Roman" w:cs="Times New Roman"/>
          <w:sz w:val="28"/>
          <w:szCs w:val="28"/>
          <w:lang w:val="en-US"/>
        </w:rPr>
        <w:t>Tf</w:t>
      </w:r>
      <w:proofErr w:type="spellEnd"/>
      <w:r w:rsidRPr="00275859">
        <w:rPr>
          <w:rFonts w:ascii="Times New Roman" w:eastAsia="Calibri" w:hAnsi="Times New Roman" w:cs="Times New Roman"/>
          <w:sz w:val="28"/>
          <w:szCs w:val="28"/>
        </w:rPr>
        <w:t xml:space="preserve"> – фактическое значение показателя, достигнутое в ходе реализации программы;</w:t>
      </w:r>
    </w:p>
    <w:p w:rsidR="006A082F" w:rsidRPr="006A082F" w:rsidRDefault="00F114CF" w:rsidP="00C017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75859">
        <w:rPr>
          <w:rFonts w:ascii="Times New Roman" w:eastAsia="Calibri" w:hAnsi="Times New Roman" w:cs="Times New Roman"/>
          <w:sz w:val="28"/>
          <w:szCs w:val="28"/>
          <w:lang w:val="en-US"/>
        </w:rPr>
        <w:t>Tn</w:t>
      </w:r>
      <w:proofErr w:type="spellEnd"/>
      <w:proofErr w:type="gramEnd"/>
      <w:r w:rsidRPr="00275859">
        <w:rPr>
          <w:rFonts w:ascii="Times New Roman" w:eastAsia="Calibri" w:hAnsi="Times New Roman" w:cs="Times New Roman"/>
          <w:sz w:val="28"/>
          <w:szCs w:val="28"/>
        </w:rPr>
        <w:t xml:space="preserve"> – плановое значение показателя программы</w:t>
      </w:r>
    </w:p>
    <w:p w:rsidR="006A082F" w:rsidRPr="006A082F" w:rsidRDefault="006A082F" w:rsidP="006A0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подпрограммы уточняются ежегодно при формировании  бюджета муниципального образования «Смоленский район» Смоленской области на очередной финансовый год и плановый период.</w:t>
      </w:r>
    </w:p>
    <w:p w:rsidR="006A082F" w:rsidRPr="006A082F" w:rsidRDefault="006A082F" w:rsidP="006A0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082F" w:rsidRPr="008C1FE1" w:rsidRDefault="006A082F" w:rsidP="003C2E63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E132E" w:rsidRPr="008C1FE1" w:rsidRDefault="00EE132E">
      <w:pPr>
        <w:rPr>
          <w:color w:val="FF0000"/>
        </w:rPr>
      </w:pPr>
    </w:p>
    <w:sectPr w:rsidR="00EE132E" w:rsidRPr="008C1FE1" w:rsidSect="00FC153D">
      <w:pgSz w:w="11906" w:h="16838"/>
      <w:pgMar w:top="0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FE9" w:rsidRDefault="00AB0FE9">
      <w:pPr>
        <w:spacing w:after="0" w:line="240" w:lineRule="auto"/>
      </w:pPr>
      <w:r>
        <w:separator/>
      </w:r>
    </w:p>
  </w:endnote>
  <w:endnote w:type="continuationSeparator" w:id="0">
    <w:p w:rsidR="00AB0FE9" w:rsidRDefault="00AB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FE9" w:rsidRDefault="00AB0FE9">
      <w:pPr>
        <w:spacing w:after="0" w:line="240" w:lineRule="auto"/>
      </w:pPr>
      <w:r>
        <w:separator/>
      </w:r>
    </w:p>
  </w:footnote>
  <w:footnote w:type="continuationSeparator" w:id="0">
    <w:p w:rsidR="00AB0FE9" w:rsidRDefault="00AB0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974720"/>
      <w:docPartObj>
        <w:docPartGallery w:val="Page Numbers (Top of Page)"/>
        <w:docPartUnique/>
      </w:docPartObj>
    </w:sdtPr>
    <w:sdtContent>
      <w:p w:rsidR="00AB1DC8" w:rsidRDefault="001533B4">
        <w:pPr>
          <w:pStyle w:val="a7"/>
          <w:jc w:val="center"/>
        </w:pPr>
        <w:r>
          <w:fldChar w:fldCharType="begin"/>
        </w:r>
        <w:r w:rsidR="00AB1DC8">
          <w:instrText>PAGE   \* MERGEFORMAT</w:instrText>
        </w:r>
        <w:r>
          <w:fldChar w:fldCharType="separate"/>
        </w:r>
        <w:r w:rsidR="00C81BB7">
          <w:rPr>
            <w:noProof/>
          </w:rPr>
          <w:t>2</w:t>
        </w:r>
        <w:r>
          <w:fldChar w:fldCharType="end"/>
        </w:r>
      </w:p>
    </w:sdtContent>
  </w:sdt>
  <w:p w:rsidR="00AB1DC8" w:rsidRPr="00BD6A78" w:rsidRDefault="00AB1DC8">
    <w:pPr>
      <w:pStyle w:val="a7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8BD"/>
    <w:multiLevelType w:val="hybridMultilevel"/>
    <w:tmpl w:val="5CC42232"/>
    <w:lvl w:ilvl="0" w:tplc="51A23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922C5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B5CD9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8DE25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C9E1DD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A3E55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AD841E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472EBE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3E8427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37F02326"/>
    <w:multiLevelType w:val="hybridMultilevel"/>
    <w:tmpl w:val="6A70E79A"/>
    <w:lvl w:ilvl="0" w:tplc="183AB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30E87"/>
    <w:multiLevelType w:val="hybridMultilevel"/>
    <w:tmpl w:val="F6B05FF0"/>
    <w:lvl w:ilvl="0" w:tplc="9A960910">
      <w:start w:val="1"/>
      <w:numFmt w:val="bullet"/>
      <w:lvlText w:val=""/>
      <w:lvlJc w:val="left"/>
      <w:pPr>
        <w:tabs>
          <w:tab w:val="num" w:pos="1421"/>
        </w:tabs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1"/>
        </w:tabs>
        <w:ind w:left="21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1"/>
        </w:tabs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1"/>
        </w:tabs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1"/>
        </w:tabs>
        <w:ind w:left="43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1"/>
        </w:tabs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1"/>
        </w:tabs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1"/>
        </w:tabs>
        <w:ind w:left="64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1"/>
        </w:tabs>
        <w:ind w:left="7181" w:hanging="360"/>
      </w:pPr>
      <w:rPr>
        <w:rFonts w:ascii="Wingdings" w:hAnsi="Wingdings" w:hint="default"/>
      </w:rPr>
    </w:lvl>
  </w:abstractNum>
  <w:abstractNum w:abstractNumId="3">
    <w:nsid w:val="68F26492"/>
    <w:multiLevelType w:val="hybridMultilevel"/>
    <w:tmpl w:val="4BD4792A"/>
    <w:lvl w:ilvl="0" w:tplc="42E6D642">
      <w:start w:val="1"/>
      <w:numFmt w:val="decimal"/>
      <w:lvlText w:val="%1."/>
      <w:lvlJc w:val="left"/>
      <w:pPr>
        <w:ind w:left="3167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A94"/>
    <w:rsid w:val="00003267"/>
    <w:rsid w:val="00015154"/>
    <w:rsid w:val="000404C3"/>
    <w:rsid w:val="0008341C"/>
    <w:rsid w:val="000863C7"/>
    <w:rsid w:val="00095E07"/>
    <w:rsid w:val="00111CF4"/>
    <w:rsid w:val="001533B4"/>
    <w:rsid w:val="00154BB4"/>
    <w:rsid w:val="00185A71"/>
    <w:rsid w:val="00187712"/>
    <w:rsid w:val="001A6704"/>
    <w:rsid w:val="001C1D62"/>
    <w:rsid w:val="001C6063"/>
    <w:rsid w:val="001E2772"/>
    <w:rsid w:val="001E5293"/>
    <w:rsid w:val="001F695C"/>
    <w:rsid w:val="00211A39"/>
    <w:rsid w:val="00225517"/>
    <w:rsid w:val="00246DBD"/>
    <w:rsid w:val="00267792"/>
    <w:rsid w:val="00275859"/>
    <w:rsid w:val="002E1A6E"/>
    <w:rsid w:val="002E1DFD"/>
    <w:rsid w:val="002E57C8"/>
    <w:rsid w:val="002E66EA"/>
    <w:rsid w:val="00312022"/>
    <w:rsid w:val="003462D8"/>
    <w:rsid w:val="003638C0"/>
    <w:rsid w:val="003747CD"/>
    <w:rsid w:val="00374A76"/>
    <w:rsid w:val="0038188E"/>
    <w:rsid w:val="00386B95"/>
    <w:rsid w:val="00391AE2"/>
    <w:rsid w:val="003B556F"/>
    <w:rsid w:val="003C2E63"/>
    <w:rsid w:val="00444CA6"/>
    <w:rsid w:val="0047664C"/>
    <w:rsid w:val="004A37B1"/>
    <w:rsid w:val="004A3E3C"/>
    <w:rsid w:val="004B1B06"/>
    <w:rsid w:val="004B4F99"/>
    <w:rsid w:val="004D29AE"/>
    <w:rsid w:val="004D504B"/>
    <w:rsid w:val="004D7803"/>
    <w:rsid w:val="004E5B30"/>
    <w:rsid w:val="0051014A"/>
    <w:rsid w:val="005127CB"/>
    <w:rsid w:val="005234F9"/>
    <w:rsid w:val="00525D42"/>
    <w:rsid w:val="00534B1C"/>
    <w:rsid w:val="00574EF1"/>
    <w:rsid w:val="00587BCE"/>
    <w:rsid w:val="005922B9"/>
    <w:rsid w:val="005A3A01"/>
    <w:rsid w:val="005B1719"/>
    <w:rsid w:val="005B2ED7"/>
    <w:rsid w:val="005C3B83"/>
    <w:rsid w:val="005D7A07"/>
    <w:rsid w:val="00621C8C"/>
    <w:rsid w:val="00622652"/>
    <w:rsid w:val="00634154"/>
    <w:rsid w:val="00664B3C"/>
    <w:rsid w:val="00666FD4"/>
    <w:rsid w:val="00686D74"/>
    <w:rsid w:val="006A082F"/>
    <w:rsid w:val="006A0BD6"/>
    <w:rsid w:val="006A2E71"/>
    <w:rsid w:val="00705D99"/>
    <w:rsid w:val="007166CC"/>
    <w:rsid w:val="00730DE6"/>
    <w:rsid w:val="00736CBA"/>
    <w:rsid w:val="00737B9F"/>
    <w:rsid w:val="0074006D"/>
    <w:rsid w:val="00770EB5"/>
    <w:rsid w:val="007846C3"/>
    <w:rsid w:val="007951EE"/>
    <w:rsid w:val="007B2768"/>
    <w:rsid w:val="0081175D"/>
    <w:rsid w:val="00830427"/>
    <w:rsid w:val="008514CB"/>
    <w:rsid w:val="00853FE1"/>
    <w:rsid w:val="008679FE"/>
    <w:rsid w:val="00874760"/>
    <w:rsid w:val="008A7D91"/>
    <w:rsid w:val="008B68C4"/>
    <w:rsid w:val="008C1FE1"/>
    <w:rsid w:val="008D0F2C"/>
    <w:rsid w:val="008E7818"/>
    <w:rsid w:val="008F4E27"/>
    <w:rsid w:val="00925B55"/>
    <w:rsid w:val="00951C2C"/>
    <w:rsid w:val="009662FE"/>
    <w:rsid w:val="009734D7"/>
    <w:rsid w:val="00981571"/>
    <w:rsid w:val="009A1ABA"/>
    <w:rsid w:val="009B74CF"/>
    <w:rsid w:val="009C2D85"/>
    <w:rsid w:val="009D32C9"/>
    <w:rsid w:val="009F49A6"/>
    <w:rsid w:val="00A0106E"/>
    <w:rsid w:val="00A24D79"/>
    <w:rsid w:val="00A66820"/>
    <w:rsid w:val="00AB0FE9"/>
    <w:rsid w:val="00AB1DC8"/>
    <w:rsid w:val="00AF55CF"/>
    <w:rsid w:val="00AF78FA"/>
    <w:rsid w:val="00B32D8F"/>
    <w:rsid w:val="00B3301A"/>
    <w:rsid w:val="00B340FA"/>
    <w:rsid w:val="00B525E3"/>
    <w:rsid w:val="00B55BF1"/>
    <w:rsid w:val="00B60175"/>
    <w:rsid w:val="00B9156F"/>
    <w:rsid w:val="00BA0486"/>
    <w:rsid w:val="00BA4CC6"/>
    <w:rsid w:val="00BB1919"/>
    <w:rsid w:val="00BB212C"/>
    <w:rsid w:val="00BC794D"/>
    <w:rsid w:val="00BD6562"/>
    <w:rsid w:val="00BD67DE"/>
    <w:rsid w:val="00BD6948"/>
    <w:rsid w:val="00BF0A76"/>
    <w:rsid w:val="00C01727"/>
    <w:rsid w:val="00C0266A"/>
    <w:rsid w:val="00C20568"/>
    <w:rsid w:val="00C20C00"/>
    <w:rsid w:val="00C24F94"/>
    <w:rsid w:val="00C26890"/>
    <w:rsid w:val="00C37A94"/>
    <w:rsid w:val="00C57FBA"/>
    <w:rsid w:val="00C64195"/>
    <w:rsid w:val="00C67BDF"/>
    <w:rsid w:val="00C7246E"/>
    <w:rsid w:val="00C81BB7"/>
    <w:rsid w:val="00C86897"/>
    <w:rsid w:val="00C96909"/>
    <w:rsid w:val="00CA424A"/>
    <w:rsid w:val="00CD1DD5"/>
    <w:rsid w:val="00D024AA"/>
    <w:rsid w:val="00D24640"/>
    <w:rsid w:val="00D26C81"/>
    <w:rsid w:val="00D26F6A"/>
    <w:rsid w:val="00D405B8"/>
    <w:rsid w:val="00D42E80"/>
    <w:rsid w:val="00D81683"/>
    <w:rsid w:val="00D93F26"/>
    <w:rsid w:val="00DB1349"/>
    <w:rsid w:val="00DB70E7"/>
    <w:rsid w:val="00DF27C2"/>
    <w:rsid w:val="00E03486"/>
    <w:rsid w:val="00E14770"/>
    <w:rsid w:val="00E53053"/>
    <w:rsid w:val="00E6002F"/>
    <w:rsid w:val="00E65953"/>
    <w:rsid w:val="00E72613"/>
    <w:rsid w:val="00E815F3"/>
    <w:rsid w:val="00E94462"/>
    <w:rsid w:val="00EE132E"/>
    <w:rsid w:val="00F056F6"/>
    <w:rsid w:val="00F07FA2"/>
    <w:rsid w:val="00F114CF"/>
    <w:rsid w:val="00F165E0"/>
    <w:rsid w:val="00F64927"/>
    <w:rsid w:val="00F81BF4"/>
    <w:rsid w:val="00F87AE9"/>
    <w:rsid w:val="00FA10CD"/>
    <w:rsid w:val="00FA2DC7"/>
    <w:rsid w:val="00FB3B7E"/>
    <w:rsid w:val="00FC153D"/>
    <w:rsid w:val="00FC4694"/>
    <w:rsid w:val="00FD6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7A94"/>
  </w:style>
  <w:style w:type="table" w:styleId="a3">
    <w:name w:val="Table Grid"/>
    <w:basedOn w:val="a1"/>
    <w:uiPriority w:val="59"/>
    <w:rsid w:val="00C37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7A9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A9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37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C37A94"/>
    <w:pPr>
      <w:spacing w:after="160" w:line="259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37A9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C37A9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37A9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37A94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37A94"/>
  </w:style>
  <w:style w:type="character" w:styleId="ab">
    <w:name w:val="Hyperlink"/>
    <w:basedOn w:val="a0"/>
    <w:uiPriority w:val="99"/>
    <w:unhideWhenUsed/>
    <w:rsid w:val="00C37A94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C37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37A9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7A94"/>
  </w:style>
  <w:style w:type="table" w:styleId="a3">
    <w:name w:val="Table Grid"/>
    <w:basedOn w:val="a1"/>
    <w:uiPriority w:val="59"/>
    <w:rsid w:val="00C37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7A9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A9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37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C37A94"/>
    <w:pPr>
      <w:spacing w:after="160" w:line="259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37A9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C37A9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37A9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37A94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37A94"/>
  </w:style>
  <w:style w:type="character" w:styleId="ab">
    <w:name w:val="Hyperlink"/>
    <w:basedOn w:val="a0"/>
    <w:uiPriority w:val="99"/>
    <w:unhideWhenUsed/>
    <w:rsid w:val="00C37A94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C37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37A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21303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130343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13034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2C5B5F3735379F4715AC33896D6880A9934D42B9F5F69FF867FDF7AL5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1D0ED-51F4-4D7F-AAB0-5CD36BB0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17362</Words>
  <Characters>98968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OBR-SEF</dc:creator>
  <cp:lastModifiedBy>Packard bell</cp:lastModifiedBy>
  <cp:revision>2</cp:revision>
  <cp:lastPrinted>2019-12-10T11:11:00Z</cp:lastPrinted>
  <dcterms:created xsi:type="dcterms:W3CDTF">2020-04-23T08:27:00Z</dcterms:created>
  <dcterms:modified xsi:type="dcterms:W3CDTF">2020-04-23T08:27:00Z</dcterms:modified>
</cp:coreProperties>
</file>