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28" w:rsidRDefault="00C13028" w:rsidP="00166E5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0775">
        <w:rPr>
          <w:rFonts w:ascii="Times New Roman" w:eastAsia="Calibri" w:hAnsi="Times New Roman" w:cs="Times New Roman"/>
          <w:b/>
          <w:sz w:val="32"/>
          <w:szCs w:val="32"/>
        </w:rPr>
        <w:t>Муниципальное образование «Смоленский район» Смоленская область</w:t>
      </w:r>
    </w:p>
    <w:p w:rsidR="00166E55" w:rsidRPr="009D0775" w:rsidRDefault="00166E55" w:rsidP="00166E5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166E55" w:rsidRPr="009D0775" w:rsidRDefault="00166E55" w:rsidP="00166E5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166E55" w:rsidRPr="009D0775" w:rsidRDefault="00957038" w:rsidP="00166E5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Выписка из а</w:t>
      </w:r>
      <w:r w:rsidR="00166E55" w:rsidRPr="009D0775">
        <w:rPr>
          <w:rFonts w:ascii="Times New Roman" w:eastAsia="Calibri" w:hAnsi="Times New Roman" w:cs="Times New Roman"/>
          <w:b/>
          <w:sz w:val="52"/>
          <w:szCs w:val="52"/>
        </w:rPr>
        <w:t>нализ</w:t>
      </w:r>
      <w:r>
        <w:rPr>
          <w:rFonts w:ascii="Times New Roman" w:eastAsia="Calibri" w:hAnsi="Times New Roman" w:cs="Times New Roman"/>
          <w:b/>
          <w:sz w:val="52"/>
          <w:szCs w:val="52"/>
        </w:rPr>
        <w:t>а</w:t>
      </w:r>
      <w:r w:rsidR="00166E55" w:rsidRPr="009D0775">
        <w:rPr>
          <w:rFonts w:ascii="Times New Roman" w:eastAsia="Calibri" w:hAnsi="Times New Roman" w:cs="Times New Roman"/>
          <w:b/>
          <w:sz w:val="52"/>
          <w:szCs w:val="52"/>
        </w:rPr>
        <w:t xml:space="preserve"> работы </w:t>
      </w:r>
    </w:p>
    <w:p w:rsidR="00166E55" w:rsidRPr="009D0775" w:rsidRDefault="00166E55" w:rsidP="00166E5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9D0775">
        <w:rPr>
          <w:rFonts w:ascii="Times New Roman" w:eastAsia="Calibri" w:hAnsi="Times New Roman" w:cs="Times New Roman"/>
          <w:b/>
          <w:sz w:val="52"/>
          <w:szCs w:val="52"/>
        </w:rPr>
        <w:t xml:space="preserve">Комитета по образованию </w:t>
      </w:r>
    </w:p>
    <w:p w:rsidR="00166E55" w:rsidRPr="009D0775" w:rsidRDefault="00166E55" w:rsidP="00166E5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9D0775">
        <w:rPr>
          <w:rFonts w:ascii="Times New Roman" w:eastAsia="Calibri" w:hAnsi="Times New Roman" w:cs="Times New Roman"/>
          <w:b/>
          <w:sz w:val="52"/>
          <w:szCs w:val="52"/>
        </w:rPr>
        <w:t xml:space="preserve">Администрации  муниципального образования </w:t>
      </w:r>
    </w:p>
    <w:p w:rsidR="00166E55" w:rsidRPr="009D0775" w:rsidRDefault="00166E55" w:rsidP="00166E5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9D0775">
        <w:rPr>
          <w:rFonts w:ascii="Times New Roman" w:eastAsia="Calibri" w:hAnsi="Times New Roman" w:cs="Times New Roman"/>
          <w:b/>
          <w:sz w:val="52"/>
          <w:szCs w:val="52"/>
        </w:rPr>
        <w:t>«Смоленский район» Смоленской области</w:t>
      </w:r>
    </w:p>
    <w:p w:rsidR="00166E55" w:rsidRPr="009D0775" w:rsidRDefault="00166E55" w:rsidP="00166E5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9D0775">
        <w:rPr>
          <w:rFonts w:ascii="Times New Roman" w:eastAsia="Calibri" w:hAnsi="Times New Roman" w:cs="Times New Roman"/>
          <w:b/>
          <w:sz w:val="52"/>
          <w:szCs w:val="52"/>
        </w:rPr>
        <w:t xml:space="preserve">                        </w:t>
      </w:r>
      <w:r w:rsidRPr="009D0775">
        <w:rPr>
          <w:rFonts w:ascii="Times New Roman" w:eastAsia="Calibri" w:hAnsi="Times New Roman" w:cs="Times New Roman"/>
          <w:b/>
          <w:sz w:val="32"/>
          <w:szCs w:val="32"/>
        </w:rPr>
        <w:t>за 20</w:t>
      </w:r>
      <w:r w:rsidR="0006473A">
        <w:rPr>
          <w:rFonts w:ascii="Times New Roman" w:eastAsia="Calibri" w:hAnsi="Times New Roman" w:cs="Times New Roman"/>
          <w:b/>
          <w:sz w:val="32"/>
          <w:szCs w:val="32"/>
        </w:rPr>
        <w:t>20</w:t>
      </w:r>
      <w:r w:rsidR="00587EF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9D0775">
        <w:rPr>
          <w:rFonts w:ascii="Times New Roman" w:eastAsia="Calibri" w:hAnsi="Times New Roman" w:cs="Times New Roman"/>
          <w:b/>
          <w:sz w:val="32"/>
          <w:szCs w:val="32"/>
        </w:rPr>
        <w:t>год</w:t>
      </w:r>
    </w:p>
    <w:p w:rsidR="00166E55" w:rsidRPr="009D0775" w:rsidRDefault="00166E55" w:rsidP="00166E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6E55" w:rsidRPr="009D0775" w:rsidRDefault="00166E55" w:rsidP="00166E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6E55" w:rsidRDefault="00166E55" w:rsidP="00166E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488B" w:rsidRPr="009D0775" w:rsidRDefault="0016488B" w:rsidP="00166E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70DDC" w:rsidRDefault="00070C01" w:rsidP="00070C0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A565E7" w:rsidRPr="00970DDC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  <w:r w:rsidR="00A565E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A565E7" w:rsidRPr="00970D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70C01" w:rsidRDefault="00970DDC" w:rsidP="00970DDC">
      <w:pPr>
        <w:tabs>
          <w:tab w:val="left" w:pos="85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0D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приказом комитета </w:t>
      </w:r>
    </w:p>
    <w:p w:rsidR="00970DDC" w:rsidRDefault="00A565E7" w:rsidP="00A565E7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  <w:r w:rsidR="00970DDC" w:rsidRPr="00970DD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образовани</w:t>
      </w:r>
      <w:r w:rsidR="00970DDC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970DDC" w:rsidRPr="00970D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70DDC" w:rsidRDefault="00970DDC" w:rsidP="00970DDC">
      <w:pPr>
        <w:tabs>
          <w:tab w:val="left" w:pos="85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970DDC">
        <w:rPr>
          <w:rFonts w:ascii="Times New Roman" w:eastAsia="Times New Roman" w:hAnsi="Times New Roman" w:cs="Times New Roman"/>
          <w:sz w:val="24"/>
          <w:szCs w:val="24"/>
          <w:lang w:eastAsia="ar-SA"/>
        </w:rPr>
        <w:t>т 17.12.2020 №388</w:t>
      </w:r>
    </w:p>
    <w:p w:rsidR="00970DDC" w:rsidRDefault="00970DDC" w:rsidP="00970DDC">
      <w:pPr>
        <w:tabs>
          <w:tab w:val="left" w:pos="85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0DDC" w:rsidRPr="00970DDC" w:rsidRDefault="00970DDC" w:rsidP="001A67B7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6E55" w:rsidRPr="001A67B7" w:rsidRDefault="001A67B7" w:rsidP="001A67B7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67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1.Обеспечение государственных гарантий доступности качественного образования</w:t>
      </w:r>
      <w:r w:rsidR="00166E55" w:rsidRPr="001A67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</w:t>
      </w:r>
    </w:p>
    <w:p w:rsidR="002611C4" w:rsidRPr="00DC3679" w:rsidRDefault="00227C18" w:rsidP="00957038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3679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комитета  по образованию Администрации МО «Смоленский район» Смоленской области в 2020 году являлось обеспечение устойчивого функционирования и динамичного развития муниципальной системы общего образования по организации предоставления общедоступного и бесплатного дошкольного, начального, основного, среднего общего и  дополнительного образования. </w:t>
      </w:r>
      <w:r w:rsidR="002611C4" w:rsidRPr="00DC3679">
        <w:rPr>
          <w:rFonts w:ascii="Times New Roman" w:hAnsi="Times New Roman" w:cs="Times New Roman"/>
          <w:sz w:val="24"/>
          <w:szCs w:val="24"/>
        </w:rPr>
        <w:t xml:space="preserve">Комитет  по образованию осуществлял свою деятельность во взаимодействии с соответствующими структурными подразделениями МО «Смоленский район» Смоленской области, подведомственными </w:t>
      </w:r>
      <w:r w:rsidR="001A67B7" w:rsidRPr="00DC3679">
        <w:rPr>
          <w:rFonts w:ascii="Times New Roman" w:hAnsi="Times New Roman" w:cs="Times New Roman"/>
          <w:sz w:val="24"/>
          <w:szCs w:val="24"/>
        </w:rPr>
        <w:t xml:space="preserve">образовательными организациями, осуществляющими </w:t>
      </w:r>
      <w:r w:rsidR="002611C4" w:rsidRPr="00DC3679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в Смоленском районе. </w:t>
      </w:r>
    </w:p>
    <w:p w:rsidR="0021645B" w:rsidRPr="00DC3679" w:rsidRDefault="002611C4" w:rsidP="00957038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3679">
        <w:rPr>
          <w:rFonts w:ascii="Times New Roman" w:hAnsi="Times New Roman" w:cs="Times New Roman"/>
          <w:sz w:val="24"/>
          <w:szCs w:val="24"/>
        </w:rPr>
        <w:t xml:space="preserve">Основные направления работы образовательных </w:t>
      </w:r>
      <w:r w:rsidR="00070C01">
        <w:rPr>
          <w:rFonts w:ascii="Times New Roman" w:hAnsi="Times New Roman" w:cs="Times New Roman"/>
          <w:sz w:val="24"/>
          <w:szCs w:val="24"/>
        </w:rPr>
        <w:t>организаций</w:t>
      </w:r>
      <w:r w:rsidRPr="00DC3679">
        <w:rPr>
          <w:rFonts w:ascii="Times New Roman" w:hAnsi="Times New Roman" w:cs="Times New Roman"/>
          <w:sz w:val="24"/>
          <w:szCs w:val="24"/>
        </w:rPr>
        <w:t xml:space="preserve"> в 2020 году были определены муниципальной  программой «Развитие  системы общего образования в муниципальном образовании «Смоленский район» Смоленской области на 2020-2022 годы» и реализацией </w:t>
      </w:r>
      <w:r w:rsidR="001A67B7" w:rsidRPr="00DC3679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Pr="00DC3679">
        <w:rPr>
          <w:rFonts w:ascii="Times New Roman" w:hAnsi="Times New Roman" w:cs="Times New Roman"/>
          <w:sz w:val="24"/>
          <w:szCs w:val="24"/>
        </w:rPr>
        <w:t xml:space="preserve">проектов, обеспечивающих достижение целей, показателей и результатов федеральных проектов в рамках национального проекта «Образование». </w:t>
      </w:r>
    </w:p>
    <w:p w:rsidR="007E7E49" w:rsidRPr="00DC3679" w:rsidRDefault="00166E55" w:rsidP="00957038">
      <w:pPr>
        <w:suppressAutoHyphens/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679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Деятельность комитета по образованию</w:t>
      </w:r>
      <w:r w:rsidRPr="00DC3679">
        <w:rPr>
          <w:rFonts w:ascii="Times New Roman" w:eastAsia="Calibri" w:hAnsi="Times New Roman" w:cs="Times New Roman"/>
          <w:sz w:val="24"/>
          <w:szCs w:val="24"/>
        </w:rPr>
        <w:t xml:space="preserve"> МО «Смоленский район» </w:t>
      </w:r>
      <w:r w:rsidR="00A565E7" w:rsidRPr="00A565E7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  <w:r w:rsidRPr="00DC3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подведомственных образовательных организаций в 20</w:t>
      </w:r>
      <w:r w:rsidR="00A86D58" w:rsidRPr="00DC3679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DC3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</w:t>
      </w:r>
      <w:r w:rsidR="00A86D58" w:rsidRPr="00DC367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DC3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 году была направлена на развитие муниципальной системы образования, обеспечение доступности качественного образования на всех уровнях,</w:t>
      </w:r>
      <w:r w:rsidRPr="00DC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4EEB" w:rsidRPr="00DC3679">
        <w:rPr>
          <w:rFonts w:ascii="Times New Roman" w:eastAsia="Calibri" w:hAnsi="Times New Roman" w:cs="Times New Roman"/>
          <w:sz w:val="24"/>
          <w:szCs w:val="24"/>
        </w:rPr>
        <w:t xml:space="preserve">оценку </w:t>
      </w:r>
      <w:r w:rsidRPr="00DC3679">
        <w:rPr>
          <w:rFonts w:ascii="Times New Roman" w:eastAsia="Calibri" w:hAnsi="Times New Roman" w:cs="Times New Roman"/>
          <w:sz w:val="24"/>
          <w:szCs w:val="24"/>
        </w:rPr>
        <w:t>эффективност</w:t>
      </w:r>
      <w:r w:rsidR="00BB4EEB" w:rsidRPr="00DC3679">
        <w:rPr>
          <w:rFonts w:ascii="Times New Roman" w:eastAsia="Calibri" w:hAnsi="Times New Roman" w:cs="Times New Roman"/>
          <w:sz w:val="24"/>
          <w:szCs w:val="24"/>
        </w:rPr>
        <w:t>и</w:t>
      </w:r>
      <w:r w:rsidRPr="00DC3679">
        <w:rPr>
          <w:rFonts w:ascii="Times New Roman" w:eastAsia="Calibri" w:hAnsi="Times New Roman" w:cs="Times New Roman"/>
          <w:sz w:val="24"/>
          <w:szCs w:val="24"/>
        </w:rPr>
        <w:t xml:space="preserve"> использования ресурсов муниципальной системы образования</w:t>
      </w:r>
      <w:r w:rsidRPr="00DC3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реализацию основных направлений государственной образовательной политики </w:t>
      </w:r>
      <w:r w:rsidRPr="00DC3679">
        <w:rPr>
          <w:rFonts w:ascii="Times New Roman" w:eastAsia="Calibri" w:hAnsi="Times New Roman" w:cs="Times New Roman"/>
          <w:sz w:val="24"/>
          <w:szCs w:val="24"/>
        </w:rPr>
        <w:t>в интересах удовлетворения потребностей граждан в доступном и качественном образовании, обеспечение государственных гарантий и</w:t>
      </w:r>
      <w:proofErr w:type="gramEnd"/>
      <w:r w:rsidRPr="00DC3679">
        <w:rPr>
          <w:rFonts w:ascii="Times New Roman" w:eastAsia="Calibri" w:hAnsi="Times New Roman" w:cs="Times New Roman"/>
          <w:sz w:val="24"/>
          <w:szCs w:val="24"/>
        </w:rPr>
        <w:t xml:space="preserve"> равных возможностей получения образовательных услуг</w:t>
      </w:r>
      <w:r w:rsidR="00CC648A" w:rsidRPr="00DC36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648A" w:rsidRPr="00DC3679" w:rsidRDefault="00255811" w:rsidP="00957038">
      <w:pPr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3679">
        <w:rPr>
          <w:rFonts w:ascii="Times New Roman" w:hAnsi="Times New Roman" w:cs="Times New Roman"/>
          <w:sz w:val="24"/>
          <w:szCs w:val="24"/>
        </w:rPr>
        <w:t>План работы комитета по образованию за 2020год выполнен на 100%.</w:t>
      </w:r>
    </w:p>
    <w:p w:rsidR="0006473A" w:rsidRPr="00BB4EEB" w:rsidRDefault="0006473A" w:rsidP="00BB4EE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B4EEB">
        <w:rPr>
          <w:rFonts w:ascii="Times New Roman" w:hAnsi="Times New Roman" w:cs="Times New Roman"/>
          <w:b/>
          <w:sz w:val="28"/>
          <w:szCs w:val="28"/>
        </w:rPr>
        <w:t>1. Дошкольное образование.</w:t>
      </w:r>
    </w:p>
    <w:p w:rsidR="0006473A" w:rsidRPr="0037675A" w:rsidRDefault="0006473A" w:rsidP="0006473A">
      <w:pPr>
        <w:pStyle w:val="28"/>
        <w:ind w:left="-540" w:right="-81" w:firstLine="578"/>
        <w:jc w:val="both"/>
        <w:rPr>
          <w:sz w:val="24"/>
          <w:szCs w:val="24"/>
        </w:rPr>
      </w:pPr>
      <w:r w:rsidRPr="0037675A">
        <w:rPr>
          <w:sz w:val="24"/>
          <w:szCs w:val="24"/>
        </w:rPr>
        <w:t xml:space="preserve">В МО «Смоленский район» Смоленской области  создана многофункциональная, развивающаяся система  дошкольного образования. </w:t>
      </w:r>
      <w:r w:rsidR="0037675A" w:rsidRPr="0037675A">
        <w:rPr>
          <w:sz w:val="24"/>
          <w:szCs w:val="24"/>
        </w:rPr>
        <w:t>У</w:t>
      </w:r>
      <w:r w:rsidRPr="0037675A">
        <w:rPr>
          <w:sz w:val="24"/>
          <w:szCs w:val="24"/>
        </w:rPr>
        <w:t>слуги по предоставлению бесплатного дошкольного образования осуществляют 15 дошкольных образовательных организаций, 6 общеобразовательных школ  имеют  9 дошкольных групп.</w:t>
      </w:r>
    </w:p>
    <w:p w:rsidR="0006473A" w:rsidRPr="0037675A" w:rsidRDefault="0006473A" w:rsidP="00BB4EEB">
      <w:pPr>
        <w:pStyle w:val="28"/>
        <w:ind w:left="-540" w:right="-81" w:firstLine="578"/>
        <w:jc w:val="both"/>
        <w:rPr>
          <w:color w:val="000000"/>
          <w:sz w:val="24"/>
          <w:szCs w:val="24"/>
        </w:rPr>
      </w:pPr>
      <w:r w:rsidRPr="0037675A">
        <w:rPr>
          <w:sz w:val="24"/>
          <w:szCs w:val="24"/>
        </w:rPr>
        <w:t xml:space="preserve">За текущий календарный год сеть муниципальных образовательных  организаций, реализующих программы дошкольного образования,  полностью сохранена. </w:t>
      </w:r>
      <w:r w:rsidRPr="0037675A">
        <w:rPr>
          <w:color w:val="FF0000"/>
          <w:sz w:val="24"/>
          <w:szCs w:val="24"/>
        </w:rPr>
        <w:t xml:space="preserve">    </w:t>
      </w:r>
      <w:r w:rsidRPr="0037675A">
        <w:rPr>
          <w:color w:val="000000"/>
          <w:sz w:val="24"/>
          <w:szCs w:val="24"/>
        </w:rPr>
        <w:t>Частично в ДОО изменена возрастная категория детей для приема в детский сад.</w:t>
      </w:r>
    </w:p>
    <w:p w:rsidR="0006473A" w:rsidRPr="0037675A" w:rsidRDefault="0006473A" w:rsidP="00A565E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75A">
        <w:rPr>
          <w:rFonts w:ascii="Times New Roman" w:hAnsi="Times New Roman" w:cs="Times New Roman"/>
          <w:color w:val="000000"/>
          <w:sz w:val="24"/>
          <w:szCs w:val="24"/>
        </w:rPr>
        <w:t xml:space="preserve">       Прием детей от 1 года осуществляют </w:t>
      </w:r>
      <w:proofErr w:type="gramStart"/>
      <w:r w:rsidRPr="0037675A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proofErr w:type="gramEnd"/>
      <w:r w:rsidRPr="0037675A">
        <w:rPr>
          <w:rFonts w:ascii="Times New Roman" w:hAnsi="Times New Roman" w:cs="Times New Roman"/>
          <w:color w:val="000000"/>
          <w:sz w:val="24"/>
          <w:szCs w:val="24"/>
        </w:rPr>
        <w:t xml:space="preserve"> ДОО: МБДОУ д/с "Ручеёк", </w:t>
      </w:r>
      <w:r w:rsidRPr="0037675A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  <w:t xml:space="preserve">МБДОУ д/с «Солнышко» д. Сметанино, МБДОУ д/с «Улыбка», МБДОУ д/с «Ласточка», МБДОУ д/с «Зернышко», МБОУ Сыр-Липецкая ОШ, МБОУ </w:t>
      </w:r>
      <w:proofErr w:type="spellStart"/>
      <w:r w:rsidRPr="0037675A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  <w:t>Моготовская</w:t>
      </w:r>
      <w:proofErr w:type="spellEnd"/>
      <w:r w:rsidRPr="0037675A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37675A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  <w:t>ОШ</w:t>
      </w:r>
      <w:proofErr w:type="gramStart"/>
      <w:r w:rsidRPr="0037675A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  <w:t>.П</w:t>
      </w:r>
      <w:proofErr w:type="gramEnd"/>
      <w:r w:rsidRPr="0037675A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  <w:t>рием</w:t>
      </w:r>
      <w:proofErr w:type="spellEnd"/>
      <w:r w:rsidRPr="0037675A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  <w:t xml:space="preserve"> детей от 1,5 лет осуществляют: МБДОУ д/с «Березка», МБДОУ д/с «Колокольчик», МБДОУ д/с «Русь», МБОУ </w:t>
      </w:r>
      <w:proofErr w:type="spellStart"/>
      <w:r w:rsidRPr="0037675A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  <w:t>Трудиловская</w:t>
      </w:r>
      <w:proofErr w:type="spellEnd"/>
      <w:r w:rsidRPr="0037675A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  <w:t xml:space="preserve"> СШ, МБОУ </w:t>
      </w:r>
      <w:proofErr w:type="spellStart"/>
      <w:r w:rsidRPr="0037675A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  <w:t>Хохловская</w:t>
      </w:r>
      <w:proofErr w:type="spellEnd"/>
      <w:r w:rsidRPr="0037675A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  <w:t xml:space="preserve"> СШ, МБОУ </w:t>
      </w:r>
      <w:proofErr w:type="spellStart"/>
      <w:r w:rsidRPr="0037675A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  <w:t>Дивасовская</w:t>
      </w:r>
      <w:proofErr w:type="spellEnd"/>
      <w:r w:rsidRPr="0037675A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  <w:t xml:space="preserve"> ОШ.</w:t>
      </w:r>
    </w:p>
    <w:p w:rsidR="0006473A" w:rsidRPr="0037675A" w:rsidRDefault="0006473A" w:rsidP="0006473A">
      <w:pPr>
        <w:pStyle w:val="Default"/>
        <w:ind w:left="-540" w:right="-81"/>
        <w:jc w:val="both"/>
      </w:pPr>
      <w:r>
        <w:rPr>
          <w:sz w:val="28"/>
          <w:szCs w:val="28"/>
        </w:rPr>
        <w:t xml:space="preserve">      </w:t>
      </w:r>
      <w:proofErr w:type="gramStart"/>
      <w:r w:rsidRPr="0037675A">
        <w:t>В Смоленском районе действует Автоматизированная информационная система комплектования дошкольных образовательных учреждений (далее — АИС «Комплектование ДОУ».</w:t>
      </w:r>
      <w:proofErr w:type="gramEnd"/>
    </w:p>
    <w:p w:rsidR="0006473A" w:rsidRPr="0037675A" w:rsidRDefault="0006473A" w:rsidP="0006473A">
      <w:pPr>
        <w:pStyle w:val="Default"/>
        <w:ind w:left="-540" w:right="-81"/>
        <w:jc w:val="both"/>
        <w:rPr>
          <w:color w:val="auto"/>
        </w:rPr>
      </w:pPr>
      <w:r w:rsidRPr="0037675A">
        <w:rPr>
          <w:color w:val="auto"/>
        </w:rPr>
        <w:t xml:space="preserve">       На декабрь 2020 года  в Системе зарегистрирован 547 ребенок (2019 - 594, 2018 - 538 детей) т.е. дети, которые поставлены на учет для предоставления места в ДОО.</w:t>
      </w:r>
    </w:p>
    <w:p w:rsidR="0006473A" w:rsidRPr="0037675A" w:rsidRDefault="0006473A" w:rsidP="0006473A">
      <w:pPr>
        <w:pStyle w:val="28"/>
        <w:ind w:left="-540" w:right="-81"/>
        <w:jc w:val="both"/>
        <w:rPr>
          <w:sz w:val="24"/>
          <w:szCs w:val="24"/>
        </w:rPr>
      </w:pPr>
      <w:r w:rsidRPr="0037675A">
        <w:rPr>
          <w:sz w:val="24"/>
          <w:szCs w:val="24"/>
        </w:rPr>
        <w:t xml:space="preserve">       Общее кол-во зачисленных детей в ДОО на декабрь 2020 года – 1906 человек (2019 год - 1967, 2018 год – 1965 человек).</w:t>
      </w:r>
    </w:p>
    <w:p w:rsidR="0006473A" w:rsidRPr="0037675A" w:rsidRDefault="0006473A" w:rsidP="00DC3679">
      <w:pPr>
        <w:shd w:val="clear" w:color="auto" w:fill="FFFFFF"/>
        <w:tabs>
          <w:tab w:val="left" w:pos="426"/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10080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spacing w:after="0"/>
        <w:ind w:left="-540"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5A">
        <w:rPr>
          <w:rFonts w:eastAsia="Times New Roman"/>
          <w:color w:val="000000"/>
          <w:sz w:val="24"/>
          <w:szCs w:val="24"/>
        </w:rPr>
        <w:lastRenderedPageBreak/>
        <w:t xml:space="preserve">       </w:t>
      </w:r>
      <w:r w:rsidRPr="00376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Численность детей в Смоленском районе в 2020 году от 0 до 7 лет составила 4830 человек. Дошкольным образованием </w:t>
      </w:r>
      <w:proofErr w:type="gramStart"/>
      <w:r w:rsidRPr="0037675A">
        <w:rPr>
          <w:rFonts w:ascii="Times New Roman" w:eastAsia="Times New Roman" w:hAnsi="Times New Roman" w:cs="Times New Roman"/>
          <w:color w:val="000000"/>
          <w:sz w:val="24"/>
          <w:szCs w:val="24"/>
        </w:rPr>
        <w:t>охвачены</w:t>
      </w:r>
      <w:proofErr w:type="gramEnd"/>
      <w:r w:rsidRPr="00376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1906</w:t>
      </w:r>
      <w:r w:rsidR="00DC3679" w:rsidRPr="00376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детей. </w:t>
      </w:r>
      <w:r w:rsidRPr="00376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6473A" w:rsidRDefault="0006473A" w:rsidP="00BB4EEB">
      <w:pPr>
        <w:shd w:val="clear" w:color="auto" w:fill="FFFFFF"/>
        <w:tabs>
          <w:tab w:val="left" w:pos="426"/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10080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spacing w:after="0"/>
        <w:ind w:left="-540" w:right="-81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szCs w:val="28"/>
        </w:rPr>
        <w:t xml:space="preserve"> </w:t>
      </w:r>
    </w:p>
    <w:p w:rsidR="0006473A" w:rsidRPr="009D4D41" w:rsidRDefault="0006473A" w:rsidP="0006473A">
      <w:pPr>
        <w:shd w:val="clear" w:color="auto" w:fill="FFFFFF"/>
        <w:tabs>
          <w:tab w:val="left" w:pos="915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10080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ind w:left="-540" w:right="-441"/>
        <w:jc w:val="center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>
            <wp:extent cx="5057775" cy="2314575"/>
            <wp:effectExtent l="0" t="0" r="0" b="0"/>
            <wp:docPr id="1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473A" w:rsidRPr="0037675A" w:rsidRDefault="0006473A" w:rsidP="0006473A">
      <w:pPr>
        <w:pStyle w:val="28"/>
        <w:shd w:val="clear" w:color="auto" w:fill="FFFFFF"/>
        <w:tabs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10080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ind w:left="0"/>
        <w:jc w:val="both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Cs w:val="28"/>
          <w:lang w:eastAsia="en-US"/>
        </w:rPr>
        <w:t xml:space="preserve">  </w:t>
      </w:r>
      <w:r w:rsidRPr="0037675A">
        <w:rPr>
          <w:rFonts w:eastAsia="Times New Roman"/>
          <w:color w:val="000000"/>
          <w:sz w:val="24"/>
          <w:szCs w:val="24"/>
          <w:lang w:eastAsia="en-US"/>
        </w:rPr>
        <w:t>За последние</w:t>
      </w:r>
      <w:r w:rsidR="00BB4EEB" w:rsidRPr="0037675A">
        <w:rPr>
          <w:rFonts w:eastAsia="Times New Roman"/>
          <w:color w:val="000000"/>
          <w:sz w:val="24"/>
          <w:szCs w:val="24"/>
          <w:lang w:eastAsia="en-US"/>
        </w:rPr>
        <w:t xml:space="preserve"> 3</w:t>
      </w:r>
      <w:r w:rsidRPr="0037675A">
        <w:rPr>
          <w:rFonts w:eastAsia="Times New Roman"/>
          <w:color w:val="000000"/>
          <w:sz w:val="24"/>
          <w:szCs w:val="24"/>
          <w:lang w:eastAsia="en-US"/>
        </w:rPr>
        <w:t xml:space="preserve"> год</w:t>
      </w:r>
      <w:r w:rsidR="00BB4EEB" w:rsidRPr="0037675A">
        <w:rPr>
          <w:rFonts w:eastAsia="Times New Roman"/>
          <w:color w:val="000000"/>
          <w:sz w:val="24"/>
          <w:szCs w:val="24"/>
          <w:lang w:eastAsia="en-US"/>
        </w:rPr>
        <w:t>а</w:t>
      </w:r>
      <w:r w:rsidRPr="0037675A">
        <w:rPr>
          <w:rFonts w:eastAsia="Times New Roman"/>
          <w:color w:val="000000"/>
          <w:sz w:val="24"/>
          <w:szCs w:val="24"/>
          <w:lang w:eastAsia="en-US"/>
        </w:rPr>
        <w:t xml:space="preserve"> были открыты дополнительные группы: </w:t>
      </w:r>
    </w:p>
    <w:p w:rsidR="0006473A" w:rsidRPr="0037675A" w:rsidRDefault="0006473A" w:rsidP="0037675A">
      <w:pPr>
        <w:tabs>
          <w:tab w:val="left" w:pos="708"/>
          <w:tab w:val="left" w:pos="9164"/>
        </w:tabs>
        <w:spacing w:after="0"/>
        <w:ind w:left="-540" w:right="-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5A">
        <w:rPr>
          <w:rFonts w:ascii="Times New Roman" w:eastAsia="Times New Roman" w:hAnsi="Times New Roman" w:cs="Times New Roman"/>
          <w:sz w:val="24"/>
          <w:szCs w:val="24"/>
        </w:rPr>
        <w:t>В 2018 году - открыты 2 группы на базе МБДОУ ЦРР д/с "</w:t>
      </w:r>
      <w:proofErr w:type="spellStart"/>
      <w:r w:rsidRPr="0037675A">
        <w:rPr>
          <w:rFonts w:ascii="Times New Roman" w:eastAsia="Times New Roman" w:hAnsi="Times New Roman" w:cs="Times New Roman"/>
          <w:sz w:val="24"/>
          <w:szCs w:val="24"/>
        </w:rPr>
        <w:t>Рябинушка</w:t>
      </w:r>
      <w:proofErr w:type="spellEnd"/>
      <w:r w:rsidRPr="0037675A">
        <w:rPr>
          <w:rFonts w:ascii="Times New Roman" w:eastAsia="Times New Roman" w:hAnsi="Times New Roman" w:cs="Times New Roman"/>
          <w:sz w:val="24"/>
          <w:szCs w:val="24"/>
        </w:rPr>
        <w:t>" и  МБДОУ д/</w:t>
      </w:r>
      <w:proofErr w:type="gramStart"/>
      <w:r w:rsidRPr="0037675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7675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gramStart"/>
      <w:r w:rsidRPr="0037675A">
        <w:rPr>
          <w:rFonts w:ascii="Times New Roman" w:eastAsia="Times New Roman" w:hAnsi="Times New Roman" w:cs="Times New Roman"/>
          <w:sz w:val="24"/>
          <w:szCs w:val="24"/>
        </w:rPr>
        <w:t>Золотая</w:t>
      </w:r>
      <w:proofErr w:type="gramEnd"/>
      <w:r w:rsidRPr="0037675A">
        <w:rPr>
          <w:rFonts w:ascii="Times New Roman" w:eastAsia="Times New Roman" w:hAnsi="Times New Roman" w:cs="Times New Roman"/>
          <w:sz w:val="24"/>
          <w:szCs w:val="24"/>
        </w:rPr>
        <w:t xml:space="preserve"> рыбка" на 50 мест, а также уплотнены уже существующие группы на 33 места.</w:t>
      </w:r>
    </w:p>
    <w:p w:rsidR="0006473A" w:rsidRPr="0037675A" w:rsidRDefault="0006473A" w:rsidP="0037675A">
      <w:pPr>
        <w:tabs>
          <w:tab w:val="left" w:pos="708"/>
          <w:tab w:val="left" w:pos="9164"/>
        </w:tabs>
        <w:spacing w:after="0"/>
        <w:ind w:left="-540" w:right="-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5A">
        <w:rPr>
          <w:rFonts w:ascii="Times New Roman" w:eastAsia="Times New Roman" w:hAnsi="Times New Roman" w:cs="Times New Roman"/>
          <w:sz w:val="24"/>
          <w:szCs w:val="24"/>
        </w:rPr>
        <w:t xml:space="preserve">В 2019 году МБОУ </w:t>
      </w:r>
      <w:proofErr w:type="spellStart"/>
      <w:r w:rsidRPr="0037675A">
        <w:rPr>
          <w:rFonts w:ascii="Times New Roman" w:eastAsia="Times New Roman" w:hAnsi="Times New Roman" w:cs="Times New Roman"/>
          <w:sz w:val="24"/>
          <w:szCs w:val="24"/>
        </w:rPr>
        <w:t>Лубнянская</w:t>
      </w:r>
      <w:proofErr w:type="spellEnd"/>
      <w:r w:rsidRPr="0037675A">
        <w:rPr>
          <w:rFonts w:ascii="Times New Roman" w:eastAsia="Times New Roman" w:hAnsi="Times New Roman" w:cs="Times New Roman"/>
          <w:sz w:val="24"/>
          <w:szCs w:val="24"/>
        </w:rPr>
        <w:t xml:space="preserve"> начальная школа - детский сад реорганизована в МБДОУ д/с «Ручеёк», создана дополнительная группа для детей в возрасте от 1.6 до 3 лет с наполняемостью 20 человек.</w:t>
      </w:r>
    </w:p>
    <w:p w:rsidR="0006473A" w:rsidRPr="0037675A" w:rsidRDefault="0006473A" w:rsidP="0037675A">
      <w:pPr>
        <w:spacing w:after="0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75A">
        <w:rPr>
          <w:rFonts w:ascii="Times New Roman" w:hAnsi="Times New Roman" w:cs="Times New Roman"/>
          <w:sz w:val="24"/>
          <w:szCs w:val="24"/>
        </w:rPr>
        <w:t xml:space="preserve">В 2020 в МБОУ </w:t>
      </w:r>
      <w:proofErr w:type="spellStart"/>
      <w:r w:rsidRPr="0037675A">
        <w:rPr>
          <w:rFonts w:ascii="Times New Roman" w:hAnsi="Times New Roman" w:cs="Times New Roman"/>
          <w:sz w:val="24"/>
          <w:szCs w:val="24"/>
        </w:rPr>
        <w:t>Хохловской</w:t>
      </w:r>
      <w:proofErr w:type="spellEnd"/>
      <w:r w:rsidRPr="0037675A">
        <w:rPr>
          <w:rFonts w:ascii="Times New Roman" w:hAnsi="Times New Roman" w:cs="Times New Roman"/>
          <w:sz w:val="24"/>
          <w:szCs w:val="24"/>
        </w:rPr>
        <w:t xml:space="preserve"> СШ проведен капитальный ремонт здания начальной школы, в котором размещены 2 разновозрастные группы для детей дошкольного возраста, в том числе группа для детей в возраст</w:t>
      </w:r>
      <w:r w:rsidR="00BB4EEB" w:rsidRPr="0037675A">
        <w:rPr>
          <w:rFonts w:ascii="Times New Roman" w:hAnsi="Times New Roman" w:cs="Times New Roman"/>
          <w:sz w:val="24"/>
          <w:szCs w:val="24"/>
        </w:rPr>
        <w:t>е от 1,</w:t>
      </w:r>
      <w:r w:rsidRPr="0037675A">
        <w:rPr>
          <w:rFonts w:ascii="Times New Roman" w:hAnsi="Times New Roman" w:cs="Times New Roman"/>
          <w:sz w:val="24"/>
          <w:szCs w:val="24"/>
        </w:rPr>
        <w:t xml:space="preserve">6 до 3 лет (создана дополнительная группа на 20 мест). </w:t>
      </w:r>
    </w:p>
    <w:p w:rsidR="0006473A" w:rsidRPr="00807994" w:rsidRDefault="0006473A" w:rsidP="0006473A">
      <w:pPr>
        <w:tabs>
          <w:tab w:val="num" w:pos="360"/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81" w:firstLine="709"/>
        <w:jc w:val="both"/>
        <w:rPr>
          <w:color w:val="FF0000"/>
          <w:szCs w:val="28"/>
        </w:rPr>
      </w:pPr>
    </w:p>
    <w:p w:rsidR="0006473A" w:rsidRDefault="0006473A" w:rsidP="0006473A">
      <w:pPr>
        <w:pStyle w:val="afc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</w:t>
      </w:r>
      <w:r w:rsidRPr="000575FE">
        <w:rPr>
          <w:sz w:val="28"/>
          <w:szCs w:val="28"/>
        </w:rPr>
        <w:t xml:space="preserve">Количество педагогических работников </w:t>
      </w:r>
    </w:p>
    <w:p w:rsidR="0006473A" w:rsidRDefault="0006473A" w:rsidP="0006473A">
      <w:r>
        <w:rPr>
          <w:noProof/>
        </w:rPr>
        <w:drawing>
          <wp:inline distT="0" distB="0" distL="0" distR="0">
            <wp:extent cx="5295900" cy="1857375"/>
            <wp:effectExtent l="0" t="0" r="0" b="0"/>
            <wp:docPr id="1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473A" w:rsidRPr="0037675A" w:rsidRDefault="0006473A" w:rsidP="00DC3679">
      <w:pPr>
        <w:tabs>
          <w:tab w:val="num" w:pos="360"/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75A">
        <w:rPr>
          <w:sz w:val="24"/>
          <w:szCs w:val="24"/>
        </w:rPr>
        <w:t xml:space="preserve">     </w:t>
      </w:r>
      <w:r w:rsidRPr="0037675A">
        <w:rPr>
          <w:rFonts w:ascii="Times New Roman" w:hAnsi="Times New Roman" w:cs="Times New Roman"/>
          <w:sz w:val="24"/>
          <w:szCs w:val="24"/>
        </w:rPr>
        <w:t xml:space="preserve">   </w:t>
      </w:r>
      <w:r w:rsidRPr="0037675A">
        <w:rPr>
          <w:rFonts w:ascii="Times New Roman" w:hAnsi="Times New Roman" w:cs="Times New Roman"/>
          <w:bCs/>
          <w:sz w:val="24"/>
          <w:szCs w:val="24"/>
        </w:rPr>
        <w:t xml:space="preserve">С 2020 года во всех 15 ДОО функционируют консультационные центры (пункты) (2019 год - 10). </w:t>
      </w:r>
    </w:p>
    <w:p w:rsidR="0006473A" w:rsidRPr="0037675A" w:rsidRDefault="0006473A" w:rsidP="00DC3679">
      <w:pPr>
        <w:pStyle w:val="Default"/>
        <w:widowControl w:val="0"/>
        <w:ind w:left="-567"/>
      </w:pPr>
      <w:r w:rsidRPr="0037675A">
        <w:t xml:space="preserve">       За период с 01.01.2020 г. по 31.12.2020 г. Зафиксировано 477 обращений, что на 51 обращение больше, чем в 2019 году (326 обращений</w:t>
      </w:r>
      <w:r w:rsidR="00DC3679" w:rsidRPr="0037675A">
        <w:t xml:space="preserve">). </w:t>
      </w:r>
      <w:r w:rsidRPr="0037675A">
        <w:t xml:space="preserve">       </w:t>
      </w:r>
    </w:p>
    <w:p w:rsidR="0006473A" w:rsidRPr="0037675A" w:rsidRDefault="0006473A" w:rsidP="00DC3679">
      <w:pPr>
        <w:pStyle w:val="Default"/>
        <w:ind w:left="-567"/>
        <w:jc w:val="both"/>
        <w:rPr>
          <w:bCs/>
        </w:rPr>
      </w:pPr>
      <w:r w:rsidRPr="0037675A">
        <w:t xml:space="preserve">         </w:t>
      </w:r>
    </w:p>
    <w:p w:rsidR="0006473A" w:rsidRPr="0037675A" w:rsidRDefault="0006473A" w:rsidP="00B245D8">
      <w:pPr>
        <w:widowControl w:val="0"/>
        <w:tabs>
          <w:tab w:val="left" w:pos="187"/>
          <w:tab w:val="left" w:pos="2977"/>
        </w:tabs>
        <w:autoSpaceDE w:val="0"/>
        <w:autoSpaceDN w:val="0"/>
        <w:adjustRightInd w:val="0"/>
        <w:spacing w:line="240" w:lineRule="auto"/>
        <w:ind w:left="-5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75A">
        <w:rPr>
          <w:rFonts w:ascii="Times New Roman" w:hAnsi="Times New Roman" w:cs="Times New Roman"/>
          <w:bCs/>
          <w:sz w:val="24"/>
          <w:szCs w:val="24"/>
        </w:rPr>
        <w:t>- на базе 8 детских садов созданы логопедические пункты (</w:t>
      </w:r>
      <w:r w:rsidRPr="0037675A">
        <w:rPr>
          <w:rFonts w:ascii="Times New Roman" w:hAnsi="Times New Roman" w:cs="Times New Roman"/>
          <w:color w:val="000000"/>
          <w:sz w:val="24"/>
          <w:szCs w:val="24"/>
        </w:rPr>
        <w:t>МБОУ ЦРР д/с "</w:t>
      </w:r>
      <w:proofErr w:type="spellStart"/>
      <w:r w:rsidRPr="0037675A">
        <w:rPr>
          <w:rFonts w:ascii="Times New Roman" w:hAnsi="Times New Roman" w:cs="Times New Roman"/>
          <w:color w:val="000000"/>
          <w:sz w:val="24"/>
          <w:szCs w:val="24"/>
        </w:rPr>
        <w:t>Рябинушка</w:t>
      </w:r>
      <w:proofErr w:type="spellEnd"/>
      <w:r w:rsidRPr="0037675A">
        <w:rPr>
          <w:rFonts w:ascii="Times New Roman" w:hAnsi="Times New Roman" w:cs="Times New Roman"/>
          <w:color w:val="000000"/>
          <w:sz w:val="24"/>
          <w:szCs w:val="24"/>
        </w:rPr>
        <w:t>", МБДОУ д/с "Золотая рыбка", МБДОУ д/с "</w:t>
      </w:r>
      <w:proofErr w:type="spellStart"/>
      <w:r w:rsidRPr="0037675A">
        <w:rPr>
          <w:rFonts w:ascii="Times New Roman" w:hAnsi="Times New Roman" w:cs="Times New Roman"/>
          <w:color w:val="000000"/>
          <w:sz w:val="24"/>
          <w:szCs w:val="24"/>
        </w:rPr>
        <w:t>Солнышко</w:t>
      </w:r>
      <w:proofErr w:type="gramStart"/>
      <w:r w:rsidRPr="0037675A">
        <w:rPr>
          <w:rFonts w:ascii="Times New Roman" w:hAnsi="Times New Roman" w:cs="Times New Roman"/>
          <w:color w:val="000000"/>
          <w:sz w:val="24"/>
          <w:szCs w:val="24"/>
        </w:rPr>
        <w:t>"с</w:t>
      </w:r>
      <w:proofErr w:type="spellEnd"/>
      <w:proofErr w:type="gramEnd"/>
      <w:r w:rsidRPr="003767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7675A">
        <w:rPr>
          <w:rFonts w:ascii="Times New Roman" w:hAnsi="Times New Roman" w:cs="Times New Roman"/>
          <w:color w:val="000000"/>
          <w:sz w:val="24"/>
          <w:szCs w:val="24"/>
        </w:rPr>
        <w:t>Пригорское</w:t>
      </w:r>
      <w:proofErr w:type="spellEnd"/>
      <w:r w:rsidRPr="0037675A">
        <w:rPr>
          <w:rFonts w:ascii="Times New Roman" w:hAnsi="Times New Roman" w:cs="Times New Roman"/>
          <w:color w:val="000000"/>
          <w:sz w:val="24"/>
          <w:szCs w:val="24"/>
        </w:rPr>
        <w:t xml:space="preserve">, МБДОУ д/с "Колосок", МБДОУ д/с "Улыбка", МБДОУ д/с "Светлячок", МБДОУ д/с «Колокольчик», МБДОУ д/с "Ручеёк" (2019 год - 7, </w:t>
      </w:r>
      <w:r w:rsidRPr="0037675A">
        <w:rPr>
          <w:rFonts w:ascii="Times New Roman" w:hAnsi="Times New Roman" w:cs="Times New Roman"/>
          <w:color w:val="000000"/>
          <w:sz w:val="24"/>
          <w:szCs w:val="24"/>
        </w:rPr>
        <w:lastRenderedPageBreak/>
        <w:t>2018 год – 6)</w:t>
      </w:r>
      <w:r w:rsidRPr="0037675A">
        <w:rPr>
          <w:rFonts w:ascii="Times New Roman" w:hAnsi="Times New Roman" w:cs="Times New Roman"/>
          <w:sz w:val="24"/>
          <w:szCs w:val="24"/>
        </w:rPr>
        <w:t xml:space="preserve">. За 2020 год за логопедической помощью обратились </w:t>
      </w:r>
      <w:r w:rsidRPr="0037675A">
        <w:rPr>
          <w:rFonts w:ascii="Times New Roman" w:hAnsi="Times New Roman" w:cs="Times New Roman"/>
          <w:color w:val="000000"/>
          <w:sz w:val="24"/>
          <w:szCs w:val="24"/>
        </w:rPr>
        <w:t>159</w:t>
      </w:r>
      <w:r w:rsidRPr="0037675A">
        <w:rPr>
          <w:rFonts w:ascii="Times New Roman" w:hAnsi="Times New Roman" w:cs="Times New Roman"/>
          <w:sz w:val="24"/>
          <w:szCs w:val="24"/>
        </w:rPr>
        <w:t xml:space="preserve"> человек (2019 год - 141 человек, 2018 год - 77 человек).</w:t>
      </w:r>
    </w:p>
    <w:p w:rsidR="0006473A" w:rsidRPr="008E704F" w:rsidRDefault="0006473A" w:rsidP="004A0E6F">
      <w:pPr>
        <w:pStyle w:val="28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  <w:b/>
          <w:spacing w:val="-2"/>
          <w:szCs w:val="28"/>
          <w:lang w:eastAsia="en-US"/>
        </w:rPr>
      </w:pPr>
      <w:r w:rsidRPr="008E704F">
        <w:rPr>
          <w:rFonts w:eastAsia="Times New Roman"/>
          <w:b/>
          <w:spacing w:val="-2"/>
          <w:szCs w:val="28"/>
          <w:lang w:eastAsia="en-US"/>
        </w:rPr>
        <w:t>Общее  образование.</w:t>
      </w:r>
    </w:p>
    <w:p w:rsidR="002C111F" w:rsidRPr="0037675A" w:rsidRDefault="006E1D8C" w:rsidP="002C111F">
      <w:pPr>
        <w:pStyle w:val="2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  <w:r w:rsidRPr="0037675A">
        <w:rPr>
          <w:sz w:val="24"/>
          <w:szCs w:val="24"/>
        </w:rPr>
        <w:t xml:space="preserve">    </w:t>
      </w:r>
      <w:r w:rsidR="0006473A" w:rsidRPr="0037675A">
        <w:rPr>
          <w:sz w:val="24"/>
          <w:szCs w:val="24"/>
        </w:rPr>
        <w:t xml:space="preserve"> </w:t>
      </w:r>
      <w:r w:rsidR="0037675A">
        <w:rPr>
          <w:sz w:val="24"/>
          <w:szCs w:val="24"/>
        </w:rPr>
        <w:t xml:space="preserve">   </w:t>
      </w:r>
      <w:r w:rsidR="002C111F" w:rsidRPr="0037675A">
        <w:rPr>
          <w:sz w:val="24"/>
          <w:szCs w:val="24"/>
        </w:rPr>
        <w:t>Система общего образования объединяет  22 образовательные организации, 14 средних образовательных организаций, плановая численность детей в которых 3518 детей, 8 основных образовательных организаций – 336 обучающихся. Плановая численность детей в образовательных организациях на начало 2020-2021  учебного года - 4020 детей.</w:t>
      </w:r>
    </w:p>
    <w:p w:rsidR="002C111F" w:rsidRDefault="0037675A" w:rsidP="002C111F">
      <w:pPr>
        <w:pStyle w:val="2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C111F" w:rsidRPr="0037675A">
        <w:rPr>
          <w:sz w:val="24"/>
          <w:szCs w:val="24"/>
        </w:rPr>
        <w:t xml:space="preserve">Ежегодно численность </w:t>
      </w:r>
      <w:proofErr w:type="gramStart"/>
      <w:r w:rsidR="002C111F" w:rsidRPr="0037675A">
        <w:rPr>
          <w:sz w:val="24"/>
          <w:szCs w:val="24"/>
        </w:rPr>
        <w:t>обучающихся</w:t>
      </w:r>
      <w:proofErr w:type="gramEnd"/>
      <w:r w:rsidR="002C111F" w:rsidRPr="0037675A">
        <w:rPr>
          <w:sz w:val="24"/>
          <w:szCs w:val="24"/>
        </w:rPr>
        <w:t xml:space="preserve"> увеличивается. Так на 01.09.2019 года численность детей составляла 3882 человека. В сравнении с прошлым учебным годом планируемая численность детей увеличится почти на 150 человек.</w:t>
      </w:r>
    </w:p>
    <w:p w:rsidR="0037675A" w:rsidRPr="0037675A" w:rsidRDefault="0037675A" w:rsidP="0037675A">
      <w:pPr>
        <w:pStyle w:val="a9"/>
        <w:ind w:left="-426" w:firstLine="567"/>
        <w:jc w:val="both"/>
        <w:rPr>
          <w:sz w:val="24"/>
          <w:szCs w:val="24"/>
        </w:rPr>
      </w:pPr>
      <w:r w:rsidRPr="0037675A">
        <w:rPr>
          <w:rFonts w:ascii="Times New Roman" w:hAnsi="Times New Roman"/>
          <w:sz w:val="24"/>
          <w:szCs w:val="24"/>
          <w:shd w:val="clear" w:color="auto" w:fill="FFFFFF"/>
        </w:rPr>
        <w:t xml:space="preserve">Три образовательные организации функционируют в две смены: МБОУ Богородицкая СШ - 140 детей (2019 год - 39 человек), МБОУ </w:t>
      </w:r>
      <w:proofErr w:type="spellStart"/>
      <w:r w:rsidRPr="0037675A">
        <w:rPr>
          <w:rFonts w:ascii="Times New Roman" w:hAnsi="Times New Roman"/>
          <w:sz w:val="24"/>
          <w:szCs w:val="24"/>
          <w:shd w:val="clear" w:color="auto" w:fill="FFFFFF"/>
        </w:rPr>
        <w:t>Гнездовская</w:t>
      </w:r>
      <w:proofErr w:type="spellEnd"/>
      <w:r w:rsidRPr="0037675A">
        <w:rPr>
          <w:rFonts w:ascii="Times New Roman" w:hAnsi="Times New Roman"/>
          <w:sz w:val="24"/>
          <w:szCs w:val="24"/>
          <w:shd w:val="clear" w:color="auto" w:fill="FFFFFF"/>
        </w:rPr>
        <w:t xml:space="preserve"> СШ - 55 детей (2019 год - 60 человек), МБДОУ Печерская СШ - 387 детей (2019 год - 170 человек).</w:t>
      </w:r>
    </w:p>
    <w:p w:rsidR="00C4532A" w:rsidRPr="0037675A" w:rsidRDefault="002C111F" w:rsidP="002C111F">
      <w:pPr>
        <w:pStyle w:val="2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  <w:r w:rsidRPr="0037675A">
        <w:rPr>
          <w:sz w:val="24"/>
          <w:szCs w:val="24"/>
        </w:rPr>
        <w:t xml:space="preserve">        Численность педагогических работников, работающих в школах, снизилась на 3%. Увеличилось количество педагогов, имеющих высшую квалификационную категорию на 13 % в сравнении с прошлым учебным годом. Также количество </w:t>
      </w:r>
      <w:proofErr w:type="spellStart"/>
      <w:r w:rsidRPr="0037675A">
        <w:rPr>
          <w:sz w:val="24"/>
          <w:szCs w:val="24"/>
        </w:rPr>
        <w:t>педработников</w:t>
      </w:r>
      <w:proofErr w:type="spellEnd"/>
      <w:r w:rsidRPr="0037675A">
        <w:rPr>
          <w:sz w:val="24"/>
          <w:szCs w:val="24"/>
        </w:rPr>
        <w:t xml:space="preserve"> с 1 квалификационной категорией увеличилось на 9 %.</w:t>
      </w:r>
      <w:r w:rsidR="0006473A" w:rsidRPr="0037675A">
        <w:rPr>
          <w:sz w:val="24"/>
          <w:szCs w:val="24"/>
        </w:rPr>
        <w:t xml:space="preserve"> </w:t>
      </w:r>
      <w:r w:rsidR="006E1D8C" w:rsidRPr="0037675A">
        <w:rPr>
          <w:sz w:val="24"/>
          <w:szCs w:val="24"/>
        </w:rPr>
        <w:t xml:space="preserve">   </w:t>
      </w:r>
    </w:p>
    <w:p w:rsidR="00C4532A" w:rsidRPr="0037675A" w:rsidRDefault="00C4532A" w:rsidP="0037675A">
      <w:pPr>
        <w:pStyle w:val="2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40" w:firstLine="114"/>
        <w:jc w:val="both"/>
        <w:rPr>
          <w:sz w:val="24"/>
          <w:szCs w:val="24"/>
        </w:rPr>
      </w:pPr>
      <w:r w:rsidRPr="0037675A">
        <w:rPr>
          <w:sz w:val="24"/>
          <w:szCs w:val="24"/>
        </w:rPr>
        <w:t xml:space="preserve">      По итогам работы 2019-2020 учебного года:</w:t>
      </w:r>
    </w:p>
    <w:p w:rsidR="00C4532A" w:rsidRPr="0037675A" w:rsidRDefault="00C4532A" w:rsidP="0037675A">
      <w:pPr>
        <w:pStyle w:val="2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40" w:firstLine="114"/>
        <w:jc w:val="both"/>
        <w:rPr>
          <w:sz w:val="24"/>
          <w:szCs w:val="24"/>
        </w:rPr>
      </w:pPr>
      <w:r w:rsidRPr="0037675A">
        <w:rPr>
          <w:sz w:val="24"/>
          <w:szCs w:val="24"/>
        </w:rPr>
        <w:t>- качество знаний составило 51%, что выше на 1 % чем в прошлом учебном году,</w:t>
      </w:r>
    </w:p>
    <w:p w:rsidR="0006473A" w:rsidRPr="0037675A" w:rsidRDefault="00C4532A" w:rsidP="0037675A">
      <w:pPr>
        <w:pStyle w:val="2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40" w:firstLine="114"/>
        <w:jc w:val="both"/>
        <w:rPr>
          <w:sz w:val="24"/>
          <w:szCs w:val="24"/>
        </w:rPr>
      </w:pPr>
      <w:r w:rsidRPr="0037675A">
        <w:rPr>
          <w:sz w:val="24"/>
          <w:szCs w:val="24"/>
        </w:rPr>
        <w:t xml:space="preserve">- уровень </w:t>
      </w:r>
      <w:proofErr w:type="spellStart"/>
      <w:r w:rsidRPr="0037675A">
        <w:rPr>
          <w:sz w:val="24"/>
          <w:szCs w:val="24"/>
        </w:rPr>
        <w:t>обученности</w:t>
      </w:r>
      <w:proofErr w:type="spellEnd"/>
      <w:r w:rsidRPr="0037675A">
        <w:rPr>
          <w:sz w:val="24"/>
          <w:szCs w:val="24"/>
        </w:rPr>
        <w:t xml:space="preserve"> – 99 %.</w:t>
      </w:r>
      <w:r w:rsidR="0006473A" w:rsidRPr="0037675A">
        <w:rPr>
          <w:color w:val="FF0000"/>
          <w:sz w:val="24"/>
          <w:szCs w:val="24"/>
          <w:shd w:val="clear" w:color="auto" w:fill="FFFFFF"/>
        </w:rPr>
        <w:t xml:space="preserve">  </w:t>
      </w:r>
      <w:r w:rsidR="0006473A" w:rsidRPr="0037675A">
        <w:rPr>
          <w:sz w:val="24"/>
          <w:szCs w:val="24"/>
          <w:shd w:val="clear" w:color="auto" w:fill="FFFFFF"/>
        </w:rPr>
        <w:t xml:space="preserve"> </w:t>
      </w:r>
    </w:p>
    <w:p w:rsidR="0006473A" w:rsidRPr="0037675A" w:rsidRDefault="0006473A" w:rsidP="0006473A">
      <w:pPr>
        <w:pStyle w:val="28"/>
        <w:ind w:left="-540"/>
        <w:jc w:val="both"/>
        <w:rPr>
          <w:sz w:val="24"/>
          <w:szCs w:val="24"/>
        </w:rPr>
      </w:pPr>
      <w:r w:rsidRPr="0037675A">
        <w:rPr>
          <w:b/>
          <w:sz w:val="24"/>
          <w:szCs w:val="24"/>
        </w:rPr>
        <w:t xml:space="preserve">     </w:t>
      </w:r>
      <w:r w:rsidRPr="0037675A">
        <w:rPr>
          <w:sz w:val="24"/>
          <w:szCs w:val="24"/>
        </w:rPr>
        <w:t xml:space="preserve">Контингент учащихся в общеобразовательных организациях составляет на 01.09.2020 года </w:t>
      </w:r>
      <w:r w:rsidR="006842EB" w:rsidRPr="0037675A">
        <w:rPr>
          <w:sz w:val="24"/>
          <w:szCs w:val="24"/>
        </w:rPr>
        <w:t>-</w:t>
      </w:r>
      <w:r w:rsidRPr="0037675A">
        <w:rPr>
          <w:sz w:val="24"/>
          <w:szCs w:val="24"/>
        </w:rPr>
        <w:t>4035 ребенка (01.09.2019 год - 3882, 01.09.2018 года):</w:t>
      </w:r>
    </w:p>
    <w:p w:rsidR="0006473A" w:rsidRDefault="0006473A" w:rsidP="0006473A">
      <w:pPr>
        <w:pStyle w:val="28"/>
        <w:ind w:left="-540"/>
        <w:jc w:val="both"/>
        <w:rPr>
          <w:szCs w:val="28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90170</wp:posOffset>
            </wp:positionV>
            <wp:extent cx="5055235" cy="2750820"/>
            <wp:effectExtent l="0" t="0" r="0" b="0"/>
            <wp:wrapSquare wrapText="right"/>
            <wp:docPr id="2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06473A" w:rsidRDefault="0006473A" w:rsidP="0006473A">
      <w:pPr>
        <w:pStyle w:val="28"/>
        <w:ind w:left="-540"/>
        <w:jc w:val="both"/>
        <w:rPr>
          <w:szCs w:val="28"/>
        </w:rPr>
      </w:pPr>
    </w:p>
    <w:p w:rsidR="0006473A" w:rsidRDefault="0006473A" w:rsidP="0006473A">
      <w:pPr>
        <w:pStyle w:val="28"/>
        <w:ind w:left="-540"/>
        <w:jc w:val="both"/>
        <w:rPr>
          <w:szCs w:val="28"/>
        </w:rPr>
      </w:pPr>
    </w:p>
    <w:p w:rsidR="0006473A" w:rsidRDefault="0006473A" w:rsidP="0006473A">
      <w:pPr>
        <w:pStyle w:val="28"/>
        <w:ind w:left="-540"/>
        <w:jc w:val="both"/>
        <w:rPr>
          <w:szCs w:val="28"/>
        </w:rPr>
      </w:pPr>
    </w:p>
    <w:p w:rsidR="0006473A" w:rsidRDefault="0006473A" w:rsidP="0006473A">
      <w:pPr>
        <w:pStyle w:val="28"/>
        <w:ind w:left="0"/>
        <w:rPr>
          <w:szCs w:val="28"/>
        </w:rPr>
      </w:pPr>
    </w:p>
    <w:p w:rsidR="0006473A" w:rsidRPr="00337624" w:rsidRDefault="0006473A" w:rsidP="0006473A"/>
    <w:p w:rsidR="0006473A" w:rsidRPr="00337624" w:rsidRDefault="0006473A" w:rsidP="0006473A"/>
    <w:p w:rsidR="0006473A" w:rsidRPr="00337624" w:rsidRDefault="0006473A" w:rsidP="0006473A"/>
    <w:p w:rsidR="0006473A" w:rsidRDefault="0006473A" w:rsidP="0006473A">
      <w:pPr>
        <w:pStyle w:val="28"/>
        <w:ind w:left="0"/>
        <w:rPr>
          <w:szCs w:val="28"/>
        </w:rPr>
      </w:pPr>
    </w:p>
    <w:p w:rsidR="0006473A" w:rsidRDefault="0006473A" w:rsidP="0006473A">
      <w:pPr>
        <w:pStyle w:val="28"/>
        <w:ind w:left="0"/>
        <w:rPr>
          <w:szCs w:val="28"/>
        </w:rPr>
      </w:pPr>
    </w:p>
    <w:p w:rsidR="0006473A" w:rsidRPr="006842EB" w:rsidRDefault="0006473A" w:rsidP="0037675A">
      <w:pPr>
        <w:pStyle w:val="28"/>
        <w:ind w:left="-540" w:firstLine="54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06473A" w:rsidRPr="00951A4A" w:rsidRDefault="0006473A" w:rsidP="006842EB">
      <w:pPr>
        <w:tabs>
          <w:tab w:val="left" w:pos="6619"/>
        </w:tabs>
        <w:spacing w:after="0"/>
      </w:pPr>
      <w:r>
        <w:tab/>
      </w:r>
    </w:p>
    <w:p w:rsidR="0006473A" w:rsidRDefault="0006473A" w:rsidP="0006473A">
      <w:pPr>
        <w:pStyle w:val="28"/>
        <w:ind w:left="-540" w:firstLine="540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-4445</wp:posOffset>
            </wp:positionV>
            <wp:extent cx="5286375" cy="2341245"/>
            <wp:effectExtent l="0" t="0" r="0" b="0"/>
            <wp:wrapSquare wrapText="right"/>
            <wp:docPr id="2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t xml:space="preserve"> </w:t>
      </w:r>
    </w:p>
    <w:p w:rsidR="0006473A" w:rsidRDefault="0006473A" w:rsidP="0006473A">
      <w:pPr>
        <w:ind w:left="-540"/>
        <w:jc w:val="both"/>
        <w:rPr>
          <w:szCs w:val="28"/>
        </w:rPr>
      </w:pPr>
    </w:p>
    <w:p w:rsidR="0006473A" w:rsidRDefault="0006473A" w:rsidP="0006473A">
      <w:pPr>
        <w:ind w:left="-540"/>
        <w:jc w:val="both"/>
        <w:rPr>
          <w:szCs w:val="28"/>
        </w:rPr>
      </w:pPr>
    </w:p>
    <w:p w:rsidR="0006473A" w:rsidRDefault="0006473A" w:rsidP="0006473A">
      <w:pPr>
        <w:ind w:left="-540"/>
        <w:jc w:val="both"/>
        <w:rPr>
          <w:szCs w:val="28"/>
        </w:rPr>
      </w:pPr>
      <w:r>
        <w:rPr>
          <w:szCs w:val="28"/>
        </w:rPr>
        <w:t xml:space="preserve">      </w:t>
      </w:r>
    </w:p>
    <w:p w:rsidR="0006473A" w:rsidRPr="0037675A" w:rsidRDefault="00F8422F" w:rsidP="00F8422F">
      <w:pPr>
        <w:spacing w:after="0"/>
        <w:ind w:left="-284" w:firstLine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   </w:t>
      </w:r>
      <w:r w:rsidR="0006473A">
        <w:rPr>
          <w:szCs w:val="28"/>
        </w:rPr>
        <w:t xml:space="preserve">  </w:t>
      </w:r>
      <w:r w:rsidR="0006473A" w:rsidRPr="0037675A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06473A" w:rsidRPr="0037675A">
        <w:rPr>
          <w:rFonts w:ascii="Times New Roman" w:hAnsi="Times New Roman" w:cs="Times New Roman"/>
          <w:sz w:val="24"/>
          <w:szCs w:val="24"/>
        </w:rPr>
        <w:lastRenderedPageBreak/>
        <w:t>увеличивается количество детей с ОВЗ и детей-инвалидов обучающихся на дому и в обычных классах.</w:t>
      </w:r>
    </w:p>
    <w:p w:rsidR="0006473A" w:rsidRPr="0037675A" w:rsidRDefault="0006473A" w:rsidP="00F8422F">
      <w:pPr>
        <w:spacing w:after="0"/>
        <w:ind w:left="-540" w:firstLine="256"/>
        <w:jc w:val="both"/>
        <w:rPr>
          <w:rFonts w:ascii="Times New Roman" w:hAnsi="Times New Roman" w:cs="Times New Roman"/>
          <w:sz w:val="24"/>
          <w:szCs w:val="24"/>
        </w:rPr>
      </w:pPr>
      <w:r w:rsidRPr="0037675A">
        <w:rPr>
          <w:rFonts w:ascii="Times New Roman" w:hAnsi="Times New Roman" w:cs="Times New Roman"/>
          <w:sz w:val="24"/>
          <w:szCs w:val="24"/>
        </w:rPr>
        <w:t xml:space="preserve">     Общее количество детей-инвалидов и детей с ОВЗ в 2</w:t>
      </w:r>
      <w:r w:rsidR="00DC3679" w:rsidRPr="0037675A">
        <w:rPr>
          <w:rFonts w:ascii="Times New Roman" w:hAnsi="Times New Roman" w:cs="Times New Roman"/>
          <w:sz w:val="24"/>
          <w:szCs w:val="24"/>
        </w:rPr>
        <w:t>020 году составило 103 человека.</w:t>
      </w:r>
    </w:p>
    <w:p w:rsidR="0006473A" w:rsidRPr="006842EB" w:rsidRDefault="0006473A" w:rsidP="00DC3679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6473A" w:rsidRDefault="0006473A" w:rsidP="006842EB">
      <w:pPr>
        <w:spacing w:after="0"/>
        <w:ind w:left="-54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noProof/>
          <w:szCs w:val="28"/>
        </w:rPr>
        <w:drawing>
          <wp:inline distT="0" distB="0" distL="0" distR="0">
            <wp:extent cx="6048375" cy="2324100"/>
            <wp:effectExtent l="0" t="0" r="0" b="0"/>
            <wp:docPr id="22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6473A" w:rsidRPr="006842EB" w:rsidRDefault="0006473A" w:rsidP="0006473A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473A" w:rsidRPr="00F8422F" w:rsidRDefault="0006473A" w:rsidP="00957038">
      <w:pPr>
        <w:pStyle w:val="28"/>
        <w:ind w:left="-284" w:hanging="142"/>
        <w:jc w:val="both"/>
        <w:rPr>
          <w:sz w:val="24"/>
          <w:szCs w:val="24"/>
        </w:rPr>
      </w:pPr>
      <w:r>
        <w:rPr>
          <w:szCs w:val="28"/>
        </w:rPr>
        <w:t xml:space="preserve">        </w:t>
      </w:r>
      <w:r w:rsidRPr="00F8422F">
        <w:rPr>
          <w:sz w:val="24"/>
          <w:szCs w:val="24"/>
        </w:rPr>
        <w:t>Ежегодно увеличивается набор в первые классы в МБОУ Печерск</w:t>
      </w:r>
      <w:r w:rsidR="00F8422F">
        <w:rPr>
          <w:sz w:val="24"/>
          <w:szCs w:val="24"/>
        </w:rPr>
        <w:t>ой</w:t>
      </w:r>
      <w:r w:rsidRPr="00F8422F">
        <w:rPr>
          <w:sz w:val="24"/>
          <w:szCs w:val="24"/>
        </w:rPr>
        <w:t xml:space="preserve"> СШ, МБОУ </w:t>
      </w:r>
      <w:proofErr w:type="spellStart"/>
      <w:r w:rsidRPr="00F8422F">
        <w:rPr>
          <w:sz w:val="24"/>
          <w:szCs w:val="24"/>
        </w:rPr>
        <w:t>Пригорск</w:t>
      </w:r>
      <w:r w:rsidR="00F8422F">
        <w:rPr>
          <w:sz w:val="24"/>
          <w:szCs w:val="24"/>
        </w:rPr>
        <w:t>ой</w:t>
      </w:r>
      <w:proofErr w:type="spellEnd"/>
      <w:r w:rsidR="00F8422F">
        <w:rPr>
          <w:sz w:val="24"/>
          <w:szCs w:val="24"/>
        </w:rPr>
        <w:t xml:space="preserve"> </w:t>
      </w:r>
      <w:r w:rsidRPr="00F8422F">
        <w:rPr>
          <w:sz w:val="24"/>
          <w:szCs w:val="24"/>
        </w:rPr>
        <w:t xml:space="preserve">СШ, МБОУ </w:t>
      </w:r>
      <w:proofErr w:type="spellStart"/>
      <w:r w:rsidRPr="00F8422F">
        <w:rPr>
          <w:sz w:val="24"/>
          <w:szCs w:val="24"/>
        </w:rPr>
        <w:t>Стабенск</w:t>
      </w:r>
      <w:r w:rsidR="00F8422F">
        <w:rPr>
          <w:sz w:val="24"/>
          <w:szCs w:val="24"/>
        </w:rPr>
        <w:t>ой</w:t>
      </w:r>
      <w:proofErr w:type="spellEnd"/>
      <w:r w:rsidRPr="00F8422F">
        <w:rPr>
          <w:sz w:val="24"/>
          <w:szCs w:val="24"/>
        </w:rPr>
        <w:t xml:space="preserve"> СШ, МБОУ Богородицк</w:t>
      </w:r>
      <w:r w:rsidR="00F8422F">
        <w:rPr>
          <w:sz w:val="24"/>
          <w:szCs w:val="24"/>
        </w:rPr>
        <w:t>ой</w:t>
      </w:r>
      <w:r w:rsidRPr="00F8422F">
        <w:rPr>
          <w:sz w:val="24"/>
          <w:szCs w:val="24"/>
        </w:rPr>
        <w:t xml:space="preserve"> СШ, МБОУ </w:t>
      </w:r>
      <w:proofErr w:type="spellStart"/>
      <w:r w:rsidRPr="00F8422F">
        <w:rPr>
          <w:sz w:val="24"/>
          <w:szCs w:val="24"/>
        </w:rPr>
        <w:t>Гнездовск</w:t>
      </w:r>
      <w:r w:rsidR="00F8422F">
        <w:rPr>
          <w:sz w:val="24"/>
          <w:szCs w:val="24"/>
        </w:rPr>
        <w:t>ой</w:t>
      </w:r>
      <w:proofErr w:type="spellEnd"/>
      <w:r w:rsidR="00F8422F">
        <w:rPr>
          <w:sz w:val="24"/>
          <w:szCs w:val="24"/>
        </w:rPr>
        <w:t xml:space="preserve"> СШ.</w:t>
      </w:r>
      <w:r w:rsidRPr="00F8422F">
        <w:rPr>
          <w:sz w:val="24"/>
          <w:szCs w:val="24"/>
        </w:rPr>
        <w:t xml:space="preserve">        </w:t>
      </w:r>
    </w:p>
    <w:p w:rsidR="0006473A" w:rsidRDefault="0006473A" w:rsidP="0006473A">
      <w:pPr>
        <w:jc w:val="both"/>
        <w:rPr>
          <w:szCs w:val="28"/>
        </w:rPr>
      </w:pPr>
    </w:p>
    <w:p w:rsidR="0006473A" w:rsidRDefault="0006473A" w:rsidP="0006473A">
      <w:pPr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noProof/>
          <w:szCs w:val="28"/>
        </w:rPr>
        <w:drawing>
          <wp:inline distT="0" distB="0" distL="0" distR="0">
            <wp:extent cx="5619750" cy="2352675"/>
            <wp:effectExtent l="0" t="0" r="0" b="0"/>
            <wp:docPr id="19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473A" w:rsidRPr="00F8422F" w:rsidRDefault="0006473A" w:rsidP="00F8422F">
      <w:pPr>
        <w:tabs>
          <w:tab w:val="left" w:pos="4410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83464">
        <w:rPr>
          <w:szCs w:val="28"/>
        </w:rPr>
        <w:t xml:space="preserve">     </w:t>
      </w:r>
      <w:r w:rsidR="00F8422F">
        <w:rPr>
          <w:rFonts w:ascii="Times New Roman" w:hAnsi="Times New Roman" w:cs="Times New Roman"/>
          <w:sz w:val="28"/>
          <w:szCs w:val="28"/>
        </w:rPr>
        <w:t xml:space="preserve">     </w:t>
      </w:r>
      <w:r w:rsidRPr="00F8422F">
        <w:rPr>
          <w:rFonts w:ascii="Times New Roman" w:hAnsi="Times New Roman" w:cs="Times New Roman"/>
          <w:sz w:val="24"/>
          <w:szCs w:val="24"/>
        </w:rPr>
        <w:t xml:space="preserve">Прием в 10-й класс составил 119 человек (2019 год - 141 человек, 2018 год – 126 человек).   </w:t>
      </w:r>
    </w:p>
    <w:p w:rsidR="0006473A" w:rsidRPr="00F8422F" w:rsidRDefault="00F8422F" w:rsidP="00F8422F">
      <w:pPr>
        <w:tabs>
          <w:tab w:val="left" w:pos="4410"/>
        </w:tabs>
        <w:spacing w:after="0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6473A" w:rsidRPr="00F8422F">
        <w:rPr>
          <w:rFonts w:ascii="Times New Roman" w:hAnsi="Times New Roman" w:cs="Times New Roman"/>
          <w:sz w:val="24"/>
          <w:szCs w:val="24"/>
        </w:rPr>
        <w:t xml:space="preserve">Уменьшается количество детей зачисленных в 10 класс,  67 % выпускников 9 классов ушли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473A" w:rsidRPr="00F8422F">
        <w:rPr>
          <w:rFonts w:ascii="Times New Roman" w:hAnsi="Times New Roman" w:cs="Times New Roman"/>
          <w:sz w:val="24"/>
          <w:szCs w:val="24"/>
        </w:rPr>
        <w:t xml:space="preserve">из образовательных организаций в 2020 году (2019 год - 56% детей, 2018 год -  55% детей.  </w:t>
      </w:r>
      <w:proofErr w:type="gramEnd"/>
    </w:p>
    <w:p w:rsidR="0006473A" w:rsidRDefault="0006473A" w:rsidP="006842EB">
      <w:pPr>
        <w:spacing w:after="0"/>
        <w:jc w:val="both"/>
        <w:rPr>
          <w:b/>
          <w:szCs w:val="28"/>
        </w:rPr>
      </w:pPr>
      <w:r w:rsidRPr="00EA45AF">
        <w:rPr>
          <w:szCs w:val="28"/>
        </w:rPr>
        <w:lastRenderedPageBreak/>
        <w:t xml:space="preserve">         </w:t>
      </w:r>
      <w:r>
        <w:rPr>
          <w:b/>
          <w:noProof/>
          <w:szCs w:val="28"/>
        </w:rPr>
        <w:drawing>
          <wp:inline distT="0" distB="0" distL="0" distR="0">
            <wp:extent cx="5562600" cy="2057400"/>
            <wp:effectExtent l="0" t="0" r="0" b="0"/>
            <wp:docPr id="18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6473A" w:rsidRDefault="0006473A" w:rsidP="0006473A">
      <w:pPr>
        <w:jc w:val="both"/>
        <w:rPr>
          <w:b/>
          <w:szCs w:val="28"/>
        </w:rPr>
      </w:pPr>
    </w:p>
    <w:p w:rsidR="0006473A" w:rsidRPr="00F8422F" w:rsidRDefault="0006473A" w:rsidP="00F84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      </w:t>
      </w:r>
      <w:r w:rsidRPr="00B56896">
        <w:rPr>
          <w:b/>
          <w:color w:val="FF0000"/>
          <w:szCs w:val="28"/>
        </w:rPr>
        <w:t xml:space="preserve"> </w:t>
      </w:r>
      <w:r>
        <w:rPr>
          <w:szCs w:val="28"/>
        </w:rPr>
        <w:t xml:space="preserve">       </w:t>
      </w:r>
      <w:r w:rsidRPr="00F8422F">
        <w:rPr>
          <w:rFonts w:ascii="Times New Roman" w:hAnsi="Times New Roman" w:cs="Times New Roman"/>
          <w:sz w:val="24"/>
          <w:szCs w:val="24"/>
        </w:rPr>
        <w:t xml:space="preserve">2019-2020 учебный год завершили 3854 человека (2019 год - 3649 </w:t>
      </w:r>
      <w:proofErr w:type="gramStart"/>
      <w:r w:rsidRPr="00F8422F">
        <w:rPr>
          <w:rFonts w:ascii="Times New Roman" w:hAnsi="Times New Roman" w:cs="Times New Roman"/>
          <w:sz w:val="24"/>
          <w:szCs w:val="24"/>
        </w:rPr>
        <w:t>обучающихс</w:t>
      </w:r>
      <w:r w:rsidR="006842EB" w:rsidRPr="00F8422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842EB" w:rsidRPr="00F8422F">
        <w:rPr>
          <w:rFonts w:ascii="Times New Roman" w:hAnsi="Times New Roman" w:cs="Times New Roman"/>
          <w:sz w:val="24"/>
          <w:szCs w:val="24"/>
        </w:rPr>
        <w:t>, 2018 год - 3427 обучающихся)</w:t>
      </w:r>
      <w:r w:rsidR="00F8422F">
        <w:rPr>
          <w:rFonts w:ascii="Times New Roman" w:hAnsi="Times New Roman" w:cs="Times New Roman"/>
          <w:sz w:val="24"/>
          <w:szCs w:val="24"/>
        </w:rPr>
        <w:t>.</w:t>
      </w:r>
      <w:r w:rsidRPr="00F8422F">
        <w:rPr>
          <w:rFonts w:ascii="Times New Roman" w:hAnsi="Times New Roman" w:cs="Times New Roman"/>
          <w:sz w:val="24"/>
          <w:szCs w:val="24"/>
        </w:rPr>
        <w:t xml:space="preserve">  Количество второгодников составило 15 человек: 1-4 класс - 12, 5-9 класс - 1, 10-11 класс - 2 (2019 год - 13, 2018 год - 28).  </w:t>
      </w:r>
    </w:p>
    <w:p w:rsidR="0006473A" w:rsidRPr="00F8422F" w:rsidRDefault="0006473A" w:rsidP="00F8422F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F8422F">
        <w:rPr>
          <w:rFonts w:ascii="Times New Roman" w:hAnsi="Times New Roman" w:cs="Times New Roman"/>
          <w:sz w:val="24"/>
          <w:szCs w:val="24"/>
        </w:rPr>
        <w:t xml:space="preserve">       </w:t>
      </w:r>
      <w:r w:rsidR="00F8422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422F">
        <w:rPr>
          <w:rFonts w:ascii="Times New Roman" w:hAnsi="Times New Roman" w:cs="Times New Roman"/>
          <w:sz w:val="24"/>
          <w:szCs w:val="24"/>
        </w:rPr>
        <w:t>Качество знаний – 51 % (2019 год - 50%, 2018 год - 49, 6%).</w:t>
      </w:r>
    </w:p>
    <w:p w:rsidR="006E1D8C" w:rsidRDefault="0006473A" w:rsidP="0089229D">
      <w:pPr>
        <w:spacing w:after="0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111F" w:rsidRPr="002C111F" w:rsidRDefault="002C111F" w:rsidP="006211A9">
      <w:pPr>
        <w:spacing w:after="0"/>
        <w:ind w:left="-540" w:right="-8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11F">
        <w:rPr>
          <w:rFonts w:ascii="Times New Roman" w:hAnsi="Times New Roman" w:cs="Times New Roman"/>
          <w:b/>
          <w:sz w:val="28"/>
          <w:szCs w:val="28"/>
        </w:rPr>
        <w:t>Особенности 2019-2020 учебного года</w:t>
      </w:r>
    </w:p>
    <w:p w:rsidR="00C4532A" w:rsidRPr="00F8422F" w:rsidRDefault="00C4532A" w:rsidP="00C4532A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22F">
        <w:rPr>
          <w:rFonts w:ascii="Times New Roman" w:hAnsi="Times New Roman" w:cs="Times New Roman"/>
          <w:sz w:val="24"/>
          <w:szCs w:val="24"/>
        </w:rPr>
        <w:t>В ус</w:t>
      </w:r>
      <w:r w:rsidR="00957038" w:rsidRPr="00F8422F">
        <w:rPr>
          <w:rFonts w:ascii="Times New Roman" w:hAnsi="Times New Roman" w:cs="Times New Roman"/>
          <w:sz w:val="24"/>
          <w:szCs w:val="24"/>
        </w:rPr>
        <w:t xml:space="preserve">ловиях угрозы распространения </w:t>
      </w:r>
      <w:proofErr w:type="spellStart"/>
      <w:r w:rsidR="00957038" w:rsidRPr="00F8422F">
        <w:rPr>
          <w:rFonts w:ascii="Times New Roman" w:hAnsi="Times New Roman" w:cs="Times New Roman"/>
          <w:sz w:val="24"/>
          <w:szCs w:val="24"/>
        </w:rPr>
        <w:t>ко</w:t>
      </w:r>
      <w:r w:rsidRPr="00F8422F">
        <w:rPr>
          <w:rFonts w:ascii="Times New Roman" w:hAnsi="Times New Roman" w:cs="Times New Roman"/>
          <w:sz w:val="24"/>
          <w:szCs w:val="24"/>
        </w:rPr>
        <w:t>ронавирусной</w:t>
      </w:r>
      <w:proofErr w:type="spellEnd"/>
      <w:r w:rsidRPr="00F8422F">
        <w:rPr>
          <w:rFonts w:ascii="Times New Roman" w:hAnsi="Times New Roman" w:cs="Times New Roman"/>
          <w:sz w:val="24"/>
          <w:szCs w:val="24"/>
        </w:rPr>
        <w:t xml:space="preserve"> инфекции школы  </w:t>
      </w:r>
      <w:r w:rsidR="00F8422F">
        <w:rPr>
          <w:rFonts w:ascii="Times New Roman" w:hAnsi="Times New Roman" w:cs="Times New Roman"/>
          <w:sz w:val="24"/>
          <w:szCs w:val="24"/>
        </w:rPr>
        <w:t xml:space="preserve">переходили </w:t>
      </w:r>
      <w:r w:rsidRPr="00F8422F">
        <w:rPr>
          <w:rFonts w:ascii="Times New Roman" w:hAnsi="Times New Roman" w:cs="Times New Roman"/>
          <w:sz w:val="24"/>
          <w:szCs w:val="24"/>
        </w:rPr>
        <w:t xml:space="preserve">  на </w:t>
      </w:r>
      <w:r w:rsidR="00F8422F">
        <w:rPr>
          <w:rFonts w:ascii="Times New Roman" w:hAnsi="Times New Roman" w:cs="Times New Roman"/>
          <w:sz w:val="24"/>
          <w:szCs w:val="24"/>
        </w:rPr>
        <w:t xml:space="preserve"> электронное обучение с использованием </w:t>
      </w:r>
      <w:r w:rsidRPr="00F8422F">
        <w:rPr>
          <w:rFonts w:ascii="Times New Roman" w:hAnsi="Times New Roman" w:cs="Times New Roman"/>
          <w:sz w:val="24"/>
          <w:szCs w:val="24"/>
        </w:rPr>
        <w:t>дистанционн</w:t>
      </w:r>
      <w:r w:rsidR="00F8422F">
        <w:rPr>
          <w:rFonts w:ascii="Times New Roman" w:hAnsi="Times New Roman" w:cs="Times New Roman"/>
          <w:sz w:val="24"/>
          <w:szCs w:val="24"/>
        </w:rPr>
        <w:t>ых образовательных технологий</w:t>
      </w:r>
      <w:r w:rsidRPr="00F8422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4532A" w:rsidRPr="00F8422F" w:rsidRDefault="00C4532A" w:rsidP="00C4532A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22F">
        <w:rPr>
          <w:rFonts w:ascii="Times New Roman" w:hAnsi="Times New Roman" w:cs="Times New Roman"/>
          <w:sz w:val="24"/>
          <w:szCs w:val="24"/>
        </w:rPr>
        <w:t>Такой резкий переход на "</w:t>
      </w:r>
      <w:proofErr w:type="spellStart"/>
      <w:r w:rsidRPr="00F8422F">
        <w:rPr>
          <w:rFonts w:ascii="Times New Roman" w:hAnsi="Times New Roman" w:cs="Times New Roman"/>
          <w:sz w:val="24"/>
          <w:szCs w:val="24"/>
        </w:rPr>
        <w:t>дистант</w:t>
      </w:r>
      <w:proofErr w:type="spellEnd"/>
      <w:r w:rsidRPr="00F8422F">
        <w:rPr>
          <w:rFonts w:ascii="Times New Roman" w:hAnsi="Times New Roman" w:cs="Times New Roman"/>
          <w:sz w:val="24"/>
          <w:szCs w:val="24"/>
        </w:rPr>
        <w:t>" – мера вынужденная и экстренная, не все</w:t>
      </w:r>
      <w:r w:rsidR="007651B2" w:rsidRPr="00F8422F">
        <w:rPr>
          <w:rFonts w:ascii="Times New Roman" w:hAnsi="Times New Roman" w:cs="Times New Roman"/>
          <w:sz w:val="24"/>
          <w:szCs w:val="24"/>
        </w:rPr>
        <w:t xml:space="preserve"> </w:t>
      </w:r>
      <w:r w:rsidRPr="00F8422F">
        <w:rPr>
          <w:rFonts w:ascii="Times New Roman" w:hAnsi="Times New Roman" w:cs="Times New Roman"/>
          <w:sz w:val="24"/>
          <w:szCs w:val="24"/>
        </w:rPr>
        <w:t>школы были готовы к этой кардинальной перестройке учебного процесса исходя из объективно разного уровня развитости информационной инфраструктуры, обеспеченности дисциплин электронными образовательными ресурсами и готовности преподавателей к использованию цифровых платформ и сервисов в образовательном процессе.</w:t>
      </w:r>
    </w:p>
    <w:p w:rsidR="00C4532A" w:rsidRPr="00F8422F" w:rsidRDefault="00C4532A" w:rsidP="00C4532A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22F">
        <w:rPr>
          <w:rFonts w:ascii="Times New Roman" w:hAnsi="Times New Roman" w:cs="Times New Roman"/>
          <w:sz w:val="24"/>
          <w:szCs w:val="24"/>
        </w:rPr>
        <w:t>Педагоги  организовывали учебный процесс посредством дистанционных технологий обучения на основе различных способов доставки электронного контента и доступных инструментов коммуникации обучающихся и преподавателей в электронной информационно-образовательной среде (ЭИОС).</w:t>
      </w:r>
      <w:r w:rsidR="00314743" w:rsidRPr="00314743">
        <w:t xml:space="preserve"> </w:t>
      </w:r>
      <w:r w:rsidR="00314743" w:rsidRPr="00314743">
        <w:rPr>
          <w:rFonts w:ascii="Times New Roman" w:hAnsi="Times New Roman" w:cs="Times New Roman"/>
          <w:sz w:val="24"/>
          <w:szCs w:val="24"/>
        </w:rPr>
        <w:t xml:space="preserve">Педагоги общеобразовательных организаций проводили онлайн – уроки с использованием облачных платформ </w:t>
      </w:r>
      <w:proofErr w:type="spellStart"/>
      <w:r w:rsidR="00314743" w:rsidRPr="00314743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314743" w:rsidRPr="00314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743" w:rsidRPr="00314743">
        <w:rPr>
          <w:rFonts w:ascii="Times New Roman" w:hAnsi="Times New Roman" w:cs="Times New Roman"/>
          <w:sz w:val="24"/>
          <w:szCs w:val="24"/>
        </w:rPr>
        <w:t>Discord</w:t>
      </w:r>
      <w:proofErr w:type="spellEnd"/>
      <w:r w:rsidR="00314743" w:rsidRPr="00314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743" w:rsidRPr="00314743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314743" w:rsidRPr="00314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743" w:rsidRPr="0031474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314743" w:rsidRPr="00314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743" w:rsidRPr="00314743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314743" w:rsidRPr="00314743">
        <w:rPr>
          <w:rFonts w:ascii="Times New Roman" w:hAnsi="Times New Roman" w:cs="Times New Roman"/>
          <w:sz w:val="24"/>
          <w:szCs w:val="24"/>
        </w:rPr>
        <w:t xml:space="preserve">. Использовали для подготовки обучающихся </w:t>
      </w:r>
      <w:proofErr w:type="spellStart"/>
      <w:r w:rsidR="00314743" w:rsidRPr="00314743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314743" w:rsidRPr="00314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743" w:rsidRPr="00314743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314743" w:rsidRPr="003147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14743" w:rsidRPr="0031474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14743" w:rsidRPr="00314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743" w:rsidRPr="00314743">
        <w:rPr>
          <w:rFonts w:ascii="Times New Roman" w:hAnsi="Times New Roman" w:cs="Times New Roman"/>
          <w:sz w:val="24"/>
          <w:szCs w:val="24"/>
        </w:rPr>
        <w:t>ЯндексУчебник</w:t>
      </w:r>
      <w:proofErr w:type="spellEnd"/>
      <w:r w:rsidR="00314743" w:rsidRPr="00314743">
        <w:rPr>
          <w:rFonts w:ascii="Times New Roman" w:hAnsi="Times New Roman" w:cs="Times New Roman"/>
          <w:sz w:val="24"/>
          <w:szCs w:val="24"/>
        </w:rPr>
        <w:t>, РЭШ, «</w:t>
      </w:r>
      <w:proofErr w:type="spellStart"/>
      <w:r w:rsidR="00314743" w:rsidRPr="00314743">
        <w:rPr>
          <w:rFonts w:ascii="Times New Roman" w:hAnsi="Times New Roman" w:cs="Times New Roman"/>
          <w:sz w:val="24"/>
          <w:szCs w:val="24"/>
        </w:rPr>
        <w:t>Интернетурок</w:t>
      </w:r>
      <w:proofErr w:type="spellEnd"/>
      <w:r w:rsidR="00314743" w:rsidRPr="0031474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314743" w:rsidRPr="00314743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="00314743" w:rsidRPr="00314743">
        <w:rPr>
          <w:rFonts w:ascii="Times New Roman" w:hAnsi="Times New Roman" w:cs="Times New Roman"/>
          <w:sz w:val="24"/>
          <w:szCs w:val="24"/>
        </w:rPr>
        <w:t xml:space="preserve">. Домашние задания размещались в Электронном журнале, группах ВК, </w:t>
      </w:r>
      <w:proofErr w:type="spellStart"/>
      <w:r w:rsidR="00314743" w:rsidRPr="00314743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314743" w:rsidRPr="00314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743" w:rsidRPr="0031474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314743" w:rsidRPr="00314743">
        <w:rPr>
          <w:rFonts w:ascii="Times New Roman" w:hAnsi="Times New Roman" w:cs="Times New Roman"/>
          <w:sz w:val="24"/>
          <w:szCs w:val="24"/>
        </w:rPr>
        <w:t>.</w:t>
      </w:r>
    </w:p>
    <w:p w:rsidR="0006473A" w:rsidRPr="00CC142E" w:rsidRDefault="0006473A" w:rsidP="00F77F2A">
      <w:pPr>
        <w:pStyle w:val="28"/>
        <w:ind w:left="0"/>
        <w:rPr>
          <w:b/>
          <w:szCs w:val="28"/>
        </w:rPr>
      </w:pPr>
      <w:r>
        <w:rPr>
          <w:b/>
          <w:szCs w:val="28"/>
        </w:rPr>
        <w:t>Г</w:t>
      </w:r>
      <w:r w:rsidRPr="00FE5237">
        <w:rPr>
          <w:b/>
          <w:szCs w:val="28"/>
        </w:rPr>
        <w:t>осударственн</w:t>
      </w:r>
      <w:r>
        <w:rPr>
          <w:b/>
          <w:szCs w:val="28"/>
        </w:rPr>
        <w:t>ая</w:t>
      </w:r>
      <w:r w:rsidRPr="00FE5237">
        <w:rPr>
          <w:b/>
          <w:szCs w:val="28"/>
        </w:rPr>
        <w:t xml:space="preserve"> итогов</w:t>
      </w:r>
      <w:r>
        <w:rPr>
          <w:b/>
          <w:szCs w:val="28"/>
        </w:rPr>
        <w:t>ая</w:t>
      </w:r>
      <w:r w:rsidRPr="00FE5237">
        <w:rPr>
          <w:b/>
          <w:szCs w:val="28"/>
        </w:rPr>
        <w:t xml:space="preserve"> аттестации выпускников </w:t>
      </w:r>
      <w:r w:rsidRPr="00CC142E">
        <w:rPr>
          <w:b/>
          <w:szCs w:val="28"/>
        </w:rPr>
        <w:t>9-х классов.</w:t>
      </w:r>
    </w:p>
    <w:p w:rsidR="0006473A" w:rsidRPr="00F8422F" w:rsidRDefault="0006473A" w:rsidP="00F8422F">
      <w:pPr>
        <w:spacing w:after="0" w:line="240" w:lineRule="auto"/>
        <w:ind w:left="-284" w:firstLine="256"/>
        <w:jc w:val="both"/>
        <w:rPr>
          <w:rFonts w:ascii="Times New Roman" w:hAnsi="Times New Roman" w:cs="Times New Roman"/>
          <w:sz w:val="24"/>
          <w:szCs w:val="24"/>
        </w:rPr>
      </w:pPr>
      <w:r w:rsidRPr="006211A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8422F">
        <w:rPr>
          <w:rFonts w:ascii="Times New Roman" w:hAnsi="Times New Roman" w:cs="Times New Roman"/>
          <w:bCs/>
          <w:sz w:val="24"/>
          <w:szCs w:val="24"/>
        </w:rPr>
        <w:t>Подготовка к г</w:t>
      </w:r>
      <w:r w:rsidRPr="00F8422F">
        <w:rPr>
          <w:rFonts w:ascii="Times New Roman" w:hAnsi="Times New Roman" w:cs="Times New Roman"/>
          <w:sz w:val="24"/>
          <w:szCs w:val="24"/>
        </w:rPr>
        <w:t>осударственной итоговой аттестации (ГИА) по образовательным программам основного общего проводилась в соответствии с нормативно-правовыми актами, регламентирующими ее проведение.</w:t>
      </w:r>
    </w:p>
    <w:p w:rsidR="0006473A" w:rsidRPr="00F8422F" w:rsidRDefault="0006473A" w:rsidP="00F8422F">
      <w:pPr>
        <w:spacing w:after="0" w:line="240" w:lineRule="auto"/>
        <w:ind w:left="-284" w:firstLine="256"/>
        <w:jc w:val="both"/>
        <w:rPr>
          <w:rFonts w:ascii="Times New Roman" w:hAnsi="Times New Roman" w:cs="Times New Roman"/>
          <w:sz w:val="24"/>
          <w:szCs w:val="24"/>
        </w:rPr>
      </w:pPr>
      <w:r w:rsidRPr="00F8422F">
        <w:rPr>
          <w:rFonts w:ascii="Times New Roman" w:hAnsi="Times New Roman" w:cs="Times New Roman"/>
          <w:sz w:val="24"/>
          <w:szCs w:val="24"/>
        </w:rPr>
        <w:t xml:space="preserve">        Для проведения ГИА в основной период было сформировано 2 пункта проведения экзамена (ППЭ). </w:t>
      </w:r>
    </w:p>
    <w:p w:rsidR="0006473A" w:rsidRPr="00F8422F" w:rsidRDefault="00415921" w:rsidP="00F8422F">
      <w:pPr>
        <w:spacing w:after="0" w:line="240" w:lineRule="auto"/>
        <w:ind w:left="-284" w:firstLine="25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473A" w:rsidRPr="00F8422F">
        <w:rPr>
          <w:rFonts w:ascii="Times New Roman" w:hAnsi="Times New Roman" w:cs="Times New Roman"/>
          <w:sz w:val="24"/>
          <w:szCs w:val="24"/>
        </w:rPr>
        <w:t xml:space="preserve">Для проведения ГИА было </w:t>
      </w:r>
      <w:r w:rsidR="0006473A" w:rsidRPr="00F8422F">
        <w:rPr>
          <w:rFonts w:ascii="Times New Roman" w:hAnsi="Times New Roman" w:cs="Times New Roman"/>
          <w:bCs/>
          <w:sz w:val="24"/>
          <w:szCs w:val="24"/>
        </w:rPr>
        <w:t>привлечено более 100 человек: руководители пунктов проведения экзамена, организаторы в аудитории, организаторы вне аудитории, технические специалисты, сотрудники охраны правопорядка, медицинские работники, члены ГЭК.</w:t>
      </w:r>
    </w:p>
    <w:p w:rsidR="0006473A" w:rsidRPr="00F8422F" w:rsidRDefault="0006473A" w:rsidP="00F8422F">
      <w:pPr>
        <w:spacing w:after="0" w:line="240" w:lineRule="auto"/>
        <w:ind w:left="-284" w:firstLine="2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22F">
        <w:rPr>
          <w:rFonts w:ascii="Times New Roman" w:hAnsi="Times New Roman" w:cs="Times New Roman"/>
          <w:sz w:val="24"/>
          <w:szCs w:val="24"/>
        </w:rPr>
        <w:t xml:space="preserve">Проведению государственной итоговой аттестации предшествовала комплексная организационная работа. </w:t>
      </w:r>
      <w:r w:rsidRPr="00F8422F">
        <w:rPr>
          <w:rFonts w:ascii="Times New Roman" w:hAnsi="Times New Roman" w:cs="Times New Roman"/>
          <w:bCs/>
          <w:sz w:val="24"/>
          <w:szCs w:val="24"/>
        </w:rPr>
        <w:t xml:space="preserve">В соответствии с единым расписанием внесения сведений в региональную информационную систему сформирована база ОГЭ-2019, зарегистрированы ППЭ, образовательные организации, внесено количество аудиторий с общей и специализированной рассадкой, внесены участники ГИА с отметкой о допуске к ГИА (зачет по собеседованию в 9 классе) и выбранные экзамены по датам в соответствии с заявлениями. </w:t>
      </w:r>
    </w:p>
    <w:p w:rsidR="0006473A" w:rsidRPr="00415921" w:rsidRDefault="0006473A" w:rsidP="00415921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1A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15921">
        <w:rPr>
          <w:rFonts w:ascii="Times New Roman" w:hAnsi="Times New Roman" w:cs="Times New Roman"/>
          <w:bCs/>
          <w:sz w:val="24"/>
          <w:szCs w:val="24"/>
        </w:rPr>
        <w:t xml:space="preserve">Результаты итогового собеседования (как допуск к ГИА-9): количество участников, проходивших итоговое собеседование - 319 чел. </w:t>
      </w:r>
    </w:p>
    <w:p w:rsidR="0006473A" w:rsidRPr="00415921" w:rsidRDefault="0006473A" w:rsidP="00415921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15921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415921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10 июня 2020 г. № 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41592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15921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415921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15921">
        <w:rPr>
          <w:rFonts w:ascii="Times New Roman" w:hAnsi="Times New Roman" w:cs="Times New Roman"/>
          <w:sz w:val="24"/>
          <w:szCs w:val="24"/>
        </w:rPr>
        <w:t xml:space="preserve"> в 2020 году" г</w:t>
      </w:r>
      <w:r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>осударственная итоговая аттестация по образовательным программам основного общего образования проводилась в форме промежуточной аттестации, результаты которой были</w:t>
      </w:r>
      <w:proofErr w:type="gramEnd"/>
      <w:r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признаны результатами государственной итоговой аттестации по образовательным программам основного общего образования и являлись основанием для выдачи аттестата об основном общем образовании.</w:t>
      </w:r>
    </w:p>
    <w:p w:rsidR="0006473A" w:rsidRPr="006211A9" w:rsidRDefault="0006473A" w:rsidP="00415921">
      <w:pPr>
        <w:pStyle w:val="HTML"/>
        <w:ind w:left="-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06473A" w:rsidRDefault="0006473A" w:rsidP="00F77F2A">
      <w:pPr>
        <w:pStyle w:val="HTML"/>
        <w:ind w:left="0"/>
        <w:rPr>
          <w:rFonts w:ascii="Times New Roman" w:hAnsi="Times New Roman"/>
          <w:b/>
          <w:sz w:val="28"/>
        </w:rPr>
      </w:pPr>
      <w:r w:rsidRPr="00D468DD">
        <w:rPr>
          <w:rFonts w:ascii="Times New Roman" w:hAnsi="Times New Roman"/>
          <w:b/>
          <w:sz w:val="28"/>
        </w:rPr>
        <w:t>Кадровый потенциал</w:t>
      </w:r>
      <w:r>
        <w:rPr>
          <w:rFonts w:ascii="Times New Roman" w:hAnsi="Times New Roman"/>
          <w:b/>
          <w:sz w:val="28"/>
        </w:rPr>
        <w:t>.</w:t>
      </w:r>
    </w:p>
    <w:p w:rsidR="0006473A" w:rsidRPr="00415921" w:rsidRDefault="0006473A" w:rsidP="006E1D8C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15921">
        <w:rPr>
          <w:rFonts w:ascii="Times New Roman" w:hAnsi="Times New Roman" w:cs="Times New Roman"/>
          <w:sz w:val="24"/>
          <w:szCs w:val="24"/>
        </w:rPr>
        <w:t xml:space="preserve">          В 2020 году в образовательных организациях района работа</w:t>
      </w:r>
      <w:r w:rsidR="006211A9" w:rsidRPr="00415921">
        <w:rPr>
          <w:rFonts w:ascii="Times New Roman" w:hAnsi="Times New Roman" w:cs="Times New Roman"/>
          <w:sz w:val="24"/>
          <w:szCs w:val="24"/>
        </w:rPr>
        <w:t>ли</w:t>
      </w:r>
      <w:r w:rsidRPr="00415921">
        <w:rPr>
          <w:rFonts w:ascii="Times New Roman" w:hAnsi="Times New Roman" w:cs="Times New Roman"/>
          <w:sz w:val="24"/>
          <w:szCs w:val="24"/>
        </w:rPr>
        <w:t xml:space="preserve"> 367  педагог</w:t>
      </w:r>
      <w:r w:rsidR="006211A9" w:rsidRPr="00415921">
        <w:rPr>
          <w:rFonts w:ascii="Times New Roman" w:hAnsi="Times New Roman" w:cs="Times New Roman"/>
          <w:sz w:val="24"/>
          <w:szCs w:val="24"/>
        </w:rPr>
        <w:t xml:space="preserve">ов </w:t>
      </w:r>
      <w:r w:rsidRPr="00415921">
        <w:rPr>
          <w:rFonts w:ascii="Times New Roman" w:hAnsi="Times New Roman" w:cs="Times New Roman"/>
          <w:sz w:val="24"/>
          <w:szCs w:val="24"/>
        </w:rPr>
        <w:t xml:space="preserve">(2019 год - 371, 2018 год – 385). </w:t>
      </w:r>
    </w:p>
    <w:p w:rsidR="0006473A" w:rsidRPr="006211A9" w:rsidRDefault="0006473A" w:rsidP="006E1D8C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06473A" w:rsidRDefault="0006473A" w:rsidP="006211A9">
      <w:pPr>
        <w:spacing w:after="0"/>
        <w:ind w:left="-284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29300" cy="2686050"/>
            <wp:effectExtent l="0" t="0" r="0" b="0"/>
            <wp:docPr id="17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6473A" w:rsidRDefault="0006473A" w:rsidP="0006473A">
      <w:pPr>
        <w:keepNext/>
        <w:ind w:left="-540" w:firstLine="540"/>
        <w:jc w:val="center"/>
        <w:rPr>
          <w:b/>
          <w:sz w:val="24"/>
          <w:szCs w:val="24"/>
        </w:rPr>
      </w:pPr>
    </w:p>
    <w:p w:rsidR="0006473A" w:rsidRPr="0002247C" w:rsidRDefault="0006473A" w:rsidP="00064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24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Проведение единого государственного экзамена в 2020 году</w:t>
      </w:r>
    </w:p>
    <w:p w:rsidR="0006473A" w:rsidRDefault="0006473A" w:rsidP="00064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32A" w:rsidRPr="00415921" w:rsidRDefault="00C4532A" w:rsidP="00C4532A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5921">
        <w:rPr>
          <w:rFonts w:ascii="Times New Roman" w:hAnsi="Times New Roman" w:cs="Times New Roman"/>
          <w:sz w:val="24"/>
          <w:szCs w:val="24"/>
        </w:rPr>
        <w:t>Как и в прошлом году при проведении единого государственного экзамена в 2020 году использовалась технология печати полного комплекта контрольных измерительных материалов в аудиториях ППЭ. Все организационные мероприятия были направлены на повышение объективности экзамена: пункты проведения экзаменов были охвачены видеонаблюдением, в 2020 году единый государственный экзамен прошел на высоком организационном и технологическом уровне, без сбоев работы систем видеонаблюдения, без утечек информации.</w:t>
      </w:r>
    </w:p>
    <w:p w:rsidR="0006473A" w:rsidRPr="00415921" w:rsidRDefault="0006473A" w:rsidP="00064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9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Основной период ЕГЭ в 2020 году прошел на достаточно высоком организационном уровне, без сбоев. Всего в районе 121 выпускник 11 классов, на ЕГЭ было зарегистрировано 120 выпускников текущего года, приняли участие в основном периоде ЕГЭ 99 выпускников, не сдавали ЕГЭ - 21 чел.  Аттестаты получили все выпускники.</w:t>
      </w:r>
    </w:p>
    <w:p w:rsidR="0046403E" w:rsidRPr="00C4532A" w:rsidRDefault="00957038" w:rsidP="00F77F2A">
      <w:pPr>
        <w:tabs>
          <w:tab w:val="left" w:pos="5685"/>
        </w:tabs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6403E" w:rsidRPr="00C4532A">
        <w:rPr>
          <w:rFonts w:ascii="Times New Roman" w:hAnsi="Times New Roman" w:cs="Times New Roman"/>
          <w:b/>
          <w:sz w:val="28"/>
          <w:szCs w:val="28"/>
        </w:rPr>
        <w:t xml:space="preserve">Результаты ЕГЭ в 2020 году       </w:t>
      </w:r>
      <w:r w:rsidR="0046403E" w:rsidRPr="00C45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6403E" w:rsidRPr="00415921" w:rsidRDefault="0046403E" w:rsidP="006E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921">
        <w:rPr>
          <w:rFonts w:ascii="Times New Roman" w:hAnsi="Times New Roman" w:cs="Times New Roman"/>
          <w:b/>
          <w:sz w:val="24"/>
          <w:szCs w:val="24"/>
        </w:rPr>
        <w:t xml:space="preserve">ЕГЭ проводился по 11 общеобразовательным предметам: </w:t>
      </w:r>
      <w:r w:rsidRPr="00415921">
        <w:rPr>
          <w:rFonts w:ascii="Times New Roman" w:hAnsi="Times New Roman" w:cs="Times New Roman"/>
          <w:sz w:val="24"/>
          <w:szCs w:val="24"/>
        </w:rPr>
        <w:t>русскому языку, математике профильного уровня, литературе, обществознанию, английскому языку (письменный и устный), биологии, истории, информатике и ИКТ, физике, географии и химии.</w:t>
      </w:r>
      <w:proofErr w:type="gramEnd"/>
    </w:p>
    <w:p w:rsidR="0046403E" w:rsidRPr="00415921" w:rsidRDefault="0046403E" w:rsidP="006E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21">
        <w:rPr>
          <w:rFonts w:ascii="Times New Roman" w:hAnsi="Times New Roman" w:cs="Times New Roman"/>
          <w:sz w:val="24"/>
          <w:szCs w:val="24"/>
        </w:rPr>
        <w:lastRenderedPageBreak/>
        <w:t>ЕГЭ в 2020 году проводился только для тех участников, которым его результаты были нужны для поступления в вуз. Для получения аттестата о среднем общем образовании не нужно было сдавать ЕГЭ, аттестаты были выданы на основании итоговых годовых оценок.</w:t>
      </w:r>
    </w:p>
    <w:p w:rsidR="0046403E" w:rsidRPr="00415921" w:rsidRDefault="0046403E" w:rsidP="006E1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59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Во время основного периода ЕГЭ было задействовано 2 пункта проведения экзаменов (ППЭ), 13 аудиторий, а также более 80 работников образовательных организаций обеспечивали проведение ЕГЭ. </w:t>
      </w:r>
    </w:p>
    <w:p w:rsidR="0046403E" w:rsidRPr="00415921" w:rsidRDefault="0046403E" w:rsidP="009570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59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Основной период ЕГЭ в 2020 году прошел на достаточно высоком организационном уровне, без сбоев. Нарушений при проведении ЕГЭ-2020 не выявлено. Апелляций о нарушении установленного Порядка проведения ЕГЭ не поступало.</w:t>
      </w:r>
    </w:p>
    <w:p w:rsidR="0046403E" w:rsidRPr="00C4532A" w:rsidRDefault="0046403E" w:rsidP="006E1D8C">
      <w:pPr>
        <w:pStyle w:val="14"/>
        <w:tabs>
          <w:tab w:val="left" w:pos="441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E1D8C" w:rsidRPr="006E1D8C" w:rsidRDefault="00AC5755" w:rsidP="00670086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1D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6E1D8C" w:rsidRPr="006E1D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Всероссийские проверочные работы в 2020 году</w:t>
      </w:r>
      <w:r w:rsidRPr="006E1D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6D3DD3" w:rsidRPr="00415921" w:rsidRDefault="006E1D8C" w:rsidP="004159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D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Start"/>
      <w:r w:rsidR="00670086"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 с приказом  Федеральной службы по надзору в сфере образования и науки от 05.08.2020 № 821 «О внесении изменений в приказ Федеральной службы по надзору в сфере образования и науки от 27 декабря 2019г.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</w:t>
      </w:r>
      <w:proofErr w:type="gramEnd"/>
      <w:r w:rsidR="00670086"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»»,  </w:t>
      </w:r>
      <w:proofErr w:type="gramStart"/>
      <w:r w:rsidR="00670086"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письмом  </w:t>
      </w:r>
      <w:proofErr w:type="spellStart"/>
      <w:r w:rsidR="00670086"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>Рособрнадзора</w:t>
      </w:r>
      <w:proofErr w:type="spellEnd"/>
      <w:r w:rsidR="00670086"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22.05.2020 № 14-12, от 05.08.2020 № 13-404, от 04.09.2020 № 13-444 «О проведении всероссийских проверочных работ в 5-9 классах осенью 2020 года», приказом Департамента Смоленской области по образованию и науке от 08.09.2020 № 634-ОД «О проведении всероссийских проверочных работ в общеобразовательных организациях Смоленской области в 2020 году», приказом комитета по образованию муниципального образования «Смоленский район» Смоленской области от 01.09.2020 № 232 «О</w:t>
      </w:r>
      <w:proofErr w:type="gramEnd"/>
      <w:r w:rsidR="00670086"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70086"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проведении Всероссийских проверочных работ»</w:t>
      </w:r>
      <w:r w:rsid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70086"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проведены Всероссийские проверочные работы (далее - ВПР) для обучающихся 4-х -8-х классов в штатном режиме,  9-х классов в режиме апробации, 11-х классов для выпускников, которые не выбрали прохождение государственной итоговой аттестация по образовательным программам среднего общего образования в форме единого государственного экзамен</w:t>
      </w:r>
      <w:r w:rsidR="006D3DD3"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>а по соответствующему предмету.</w:t>
      </w:r>
      <w:proofErr w:type="gramEnd"/>
    </w:p>
    <w:p w:rsidR="00670086" w:rsidRPr="00415921" w:rsidRDefault="00425D6B" w:rsidP="00415921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7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0086"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>ВПР проводились образовательными организациями самостоятельно, с использованием единых вариантов заданий для всей Российской Федерации, разрабатываемых на федеральном уровне, которые дают возможность оценить учебные результаты обучающихся по единым критериям.</w:t>
      </w:r>
    </w:p>
    <w:p w:rsidR="00670086" w:rsidRPr="00415921" w:rsidRDefault="00670086" w:rsidP="00415921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Результаты ВПР позволили осуществить диагностику достижения предметных и </w:t>
      </w:r>
      <w:proofErr w:type="spellStart"/>
      <w:r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результатов в соответствии с федеральным государственным образовательным стандартом. </w:t>
      </w:r>
    </w:p>
    <w:p w:rsidR="00AC5755" w:rsidRPr="00415921" w:rsidRDefault="00670086" w:rsidP="00415921">
      <w:pPr>
        <w:spacing w:after="0" w:line="240" w:lineRule="auto"/>
        <w:ind w:left="-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5755"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марте  2020 года  ВПР </w:t>
      </w:r>
      <w:r w:rsidR="006D3DD3"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AC5755"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проведены</w:t>
      </w:r>
      <w:proofErr w:type="gramEnd"/>
      <w:r w:rsidR="00AC5755"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учащихся 10 и 11 классов по 7 предметам. Качество знаний  обучающихся превышает областные и федеральные показатели. </w:t>
      </w:r>
      <w:r w:rsidR="006D3DD3"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957038"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C5755" w:rsidRPr="0041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938A6" w:rsidRPr="00415921" w:rsidRDefault="00425D6B" w:rsidP="00F9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938A6" w:rsidRPr="0041592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 приказом </w:t>
      </w:r>
      <w:r w:rsidR="00415921">
        <w:rPr>
          <w:rFonts w:ascii="Times New Roman" w:eastAsia="Times New Roman" w:hAnsi="Times New Roman" w:cs="Times New Roman"/>
          <w:sz w:val="24"/>
          <w:szCs w:val="24"/>
        </w:rPr>
        <w:t xml:space="preserve"> комитета по образованию </w:t>
      </w:r>
      <w:r w:rsidR="00F938A6" w:rsidRPr="00415921">
        <w:rPr>
          <w:rFonts w:ascii="Times New Roman" w:eastAsia="Times New Roman" w:hAnsi="Times New Roman" w:cs="Times New Roman"/>
          <w:sz w:val="24"/>
          <w:szCs w:val="24"/>
        </w:rPr>
        <w:t>от 09 .09. 2020  № 244  «о проведении контрольных мероприятий в рамках проведения Всероссийских проверочных работ»</w:t>
      </w:r>
      <w:r w:rsidR="00F938A6" w:rsidRPr="00415921">
        <w:rPr>
          <w:rFonts w:ascii="Times New Roman" w:hAnsi="Times New Roman" w:cs="Times New Roman"/>
          <w:sz w:val="24"/>
          <w:szCs w:val="24"/>
        </w:rPr>
        <w:t xml:space="preserve"> был </w:t>
      </w:r>
      <w:r w:rsidR="00F938A6" w:rsidRPr="00415921">
        <w:rPr>
          <w:rFonts w:ascii="Times New Roman" w:eastAsia="Times New Roman" w:hAnsi="Times New Roman" w:cs="Times New Roman"/>
          <w:sz w:val="24"/>
          <w:szCs w:val="24"/>
        </w:rPr>
        <w:t xml:space="preserve">утвержден муниципальный план  контрольных мероприятий, направленный на обеспечение соблюдения  Порядка проведения ВПР и объективности оценивания  результатов знаний обучающихся в 2020 году в общеобразовательных организациях Смоленского района. </w:t>
      </w:r>
    </w:p>
    <w:p w:rsidR="00F938A6" w:rsidRPr="00415921" w:rsidRDefault="00425D6B" w:rsidP="00F938A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938A6" w:rsidRPr="00415921">
        <w:rPr>
          <w:rFonts w:ascii="Times New Roman" w:hAnsi="Times New Roman" w:cs="Times New Roman"/>
          <w:sz w:val="24"/>
          <w:szCs w:val="24"/>
        </w:rPr>
        <w:t>Была назначена выборочная перепроверка Всероссийских проверочных работ</w:t>
      </w:r>
      <w:r w:rsidR="00415921">
        <w:rPr>
          <w:rFonts w:ascii="Times New Roman" w:hAnsi="Times New Roman" w:cs="Times New Roman"/>
          <w:sz w:val="24"/>
          <w:szCs w:val="24"/>
        </w:rPr>
        <w:t xml:space="preserve"> в МБОУ </w:t>
      </w:r>
      <w:proofErr w:type="spellStart"/>
      <w:r w:rsidR="00415921">
        <w:rPr>
          <w:rFonts w:ascii="Times New Roman" w:hAnsi="Times New Roman" w:cs="Times New Roman"/>
          <w:sz w:val="24"/>
          <w:szCs w:val="24"/>
        </w:rPr>
        <w:t>Талашкинской</w:t>
      </w:r>
      <w:proofErr w:type="spellEnd"/>
      <w:r w:rsidR="00415921">
        <w:rPr>
          <w:rFonts w:ascii="Times New Roman" w:hAnsi="Times New Roman" w:cs="Times New Roman"/>
          <w:sz w:val="24"/>
          <w:szCs w:val="24"/>
        </w:rPr>
        <w:t xml:space="preserve"> СШ</w:t>
      </w:r>
      <w:r w:rsidR="00F938A6" w:rsidRPr="00415921">
        <w:rPr>
          <w:rFonts w:ascii="Times New Roman" w:hAnsi="Times New Roman" w:cs="Times New Roman"/>
          <w:sz w:val="24"/>
          <w:szCs w:val="24"/>
        </w:rPr>
        <w:t>,</w:t>
      </w:r>
      <w:r w:rsidR="00F938A6" w:rsidRPr="00415921">
        <w:rPr>
          <w:sz w:val="24"/>
          <w:szCs w:val="24"/>
        </w:rPr>
        <w:t xml:space="preserve"> </w:t>
      </w:r>
      <w:r w:rsidR="00F938A6" w:rsidRPr="00415921">
        <w:rPr>
          <w:rFonts w:ascii="Times New Roman" w:eastAsia="Times New Roman" w:hAnsi="Times New Roman" w:cs="Times New Roman"/>
          <w:sz w:val="24"/>
          <w:szCs w:val="24"/>
        </w:rPr>
        <w:t>утвержден состав</w:t>
      </w:r>
      <w:r w:rsidR="009B5C1A" w:rsidRPr="004159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938A6" w:rsidRPr="00415921">
        <w:rPr>
          <w:rFonts w:ascii="Times New Roman" w:eastAsia="Times New Roman" w:hAnsi="Times New Roman" w:cs="Times New Roman"/>
          <w:sz w:val="24"/>
          <w:szCs w:val="24"/>
        </w:rPr>
        <w:t xml:space="preserve"> членов</w:t>
      </w:r>
      <w:r w:rsidR="00F938A6" w:rsidRPr="00415921">
        <w:rPr>
          <w:sz w:val="24"/>
          <w:szCs w:val="24"/>
        </w:rPr>
        <w:t xml:space="preserve"> </w:t>
      </w:r>
      <w:r w:rsidR="00F938A6" w:rsidRPr="00415921">
        <w:rPr>
          <w:rFonts w:ascii="Times New Roman" w:eastAsia="Times New Roman" w:hAnsi="Times New Roman" w:cs="Times New Roman"/>
          <w:sz w:val="24"/>
          <w:szCs w:val="24"/>
        </w:rPr>
        <w:t>муниципальной комиссии по перепроверке ВПР  по русскому языку и математике.</w:t>
      </w:r>
      <w:r w:rsidR="00F938A6" w:rsidRPr="00415921">
        <w:rPr>
          <w:sz w:val="24"/>
          <w:szCs w:val="24"/>
        </w:rPr>
        <w:t xml:space="preserve"> </w:t>
      </w:r>
    </w:p>
    <w:p w:rsidR="00F938A6" w:rsidRPr="00415921" w:rsidRDefault="00415921" w:rsidP="00F93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938A6" w:rsidRPr="00415921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мероприятия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415921">
        <w:rPr>
          <w:rFonts w:ascii="Times New Roman" w:eastAsia="Times New Roman" w:hAnsi="Times New Roman" w:cs="Times New Roman"/>
          <w:sz w:val="24"/>
          <w:szCs w:val="24"/>
        </w:rPr>
        <w:t>соблюдени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15921">
        <w:rPr>
          <w:rFonts w:ascii="Times New Roman" w:eastAsia="Times New Roman" w:hAnsi="Times New Roman" w:cs="Times New Roman"/>
          <w:sz w:val="24"/>
          <w:szCs w:val="24"/>
        </w:rPr>
        <w:t xml:space="preserve">  Порядка проведения ВПР </w:t>
      </w:r>
      <w:r w:rsidR="00F938A6" w:rsidRPr="00415921">
        <w:rPr>
          <w:rFonts w:ascii="Times New Roman" w:eastAsia="Times New Roman" w:hAnsi="Times New Roman" w:cs="Times New Roman"/>
          <w:sz w:val="24"/>
          <w:szCs w:val="24"/>
        </w:rPr>
        <w:t xml:space="preserve">осуществлялись в </w:t>
      </w:r>
      <w:r w:rsidR="00F938A6" w:rsidRPr="00415921">
        <w:rPr>
          <w:rFonts w:ascii="Times New Roman" w:hAnsi="Times New Roman" w:cs="Times New Roman"/>
          <w:sz w:val="24"/>
          <w:szCs w:val="24"/>
        </w:rPr>
        <w:t>МБОУ Катынской СШ,</w:t>
      </w:r>
      <w:r w:rsidR="00F938A6" w:rsidRPr="00415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8A6" w:rsidRPr="00415921">
        <w:rPr>
          <w:rFonts w:ascii="Times New Roman" w:hAnsi="Times New Roman" w:cs="Times New Roman"/>
          <w:sz w:val="24"/>
          <w:szCs w:val="24"/>
        </w:rPr>
        <w:t>МБОУ Ольшанской ОШ,</w:t>
      </w:r>
      <w:r w:rsidR="00F938A6" w:rsidRPr="00415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8A6" w:rsidRPr="0041592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F938A6" w:rsidRPr="00415921">
        <w:rPr>
          <w:rFonts w:ascii="Times New Roman" w:hAnsi="Times New Roman" w:cs="Times New Roman"/>
          <w:sz w:val="24"/>
          <w:szCs w:val="24"/>
        </w:rPr>
        <w:t>Синьковской</w:t>
      </w:r>
      <w:proofErr w:type="spellEnd"/>
      <w:r w:rsidR="00F938A6" w:rsidRPr="00415921">
        <w:rPr>
          <w:rFonts w:ascii="Times New Roman" w:hAnsi="Times New Roman" w:cs="Times New Roman"/>
          <w:sz w:val="24"/>
          <w:szCs w:val="24"/>
        </w:rPr>
        <w:t xml:space="preserve"> СШ,</w:t>
      </w:r>
      <w:r w:rsidR="00F938A6" w:rsidRPr="00415921">
        <w:rPr>
          <w:rFonts w:ascii="Times New Roman" w:eastAsia="Times New Roman" w:hAnsi="Times New Roman" w:cs="Times New Roman"/>
          <w:sz w:val="24"/>
          <w:szCs w:val="24"/>
        </w:rPr>
        <w:t xml:space="preserve"> МБОУ </w:t>
      </w:r>
      <w:proofErr w:type="spellStart"/>
      <w:r w:rsidR="00F938A6" w:rsidRPr="00415921">
        <w:rPr>
          <w:rFonts w:ascii="Times New Roman" w:eastAsia="Times New Roman" w:hAnsi="Times New Roman" w:cs="Times New Roman"/>
          <w:sz w:val="24"/>
          <w:szCs w:val="24"/>
        </w:rPr>
        <w:t>Талашкинской</w:t>
      </w:r>
      <w:proofErr w:type="spellEnd"/>
      <w:r w:rsidR="00F938A6" w:rsidRPr="00415921">
        <w:rPr>
          <w:rFonts w:ascii="Times New Roman" w:eastAsia="Times New Roman" w:hAnsi="Times New Roman" w:cs="Times New Roman"/>
          <w:sz w:val="24"/>
          <w:szCs w:val="24"/>
        </w:rPr>
        <w:t xml:space="preserve"> СШ,</w:t>
      </w:r>
      <w:r w:rsidR="00F938A6" w:rsidRPr="00415921">
        <w:rPr>
          <w:rFonts w:ascii="Times New Roman" w:eastAsia="Times New Roman" w:hAnsi="Times New Roman"/>
          <w:sz w:val="24"/>
          <w:szCs w:val="24"/>
        </w:rPr>
        <w:t xml:space="preserve"> МБОУ </w:t>
      </w:r>
      <w:proofErr w:type="spellStart"/>
      <w:r w:rsidR="00F938A6" w:rsidRPr="00415921">
        <w:rPr>
          <w:rFonts w:ascii="Times New Roman" w:eastAsia="Times New Roman" w:hAnsi="Times New Roman"/>
          <w:sz w:val="24"/>
          <w:szCs w:val="24"/>
        </w:rPr>
        <w:t>Архиповской</w:t>
      </w:r>
      <w:proofErr w:type="spellEnd"/>
      <w:r w:rsidR="00F938A6" w:rsidRPr="00415921">
        <w:rPr>
          <w:rFonts w:ascii="Times New Roman" w:eastAsia="Times New Roman" w:hAnsi="Times New Roman"/>
          <w:sz w:val="24"/>
          <w:szCs w:val="24"/>
        </w:rPr>
        <w:t xml:space="preserve"> ОШ,</w:t>
      </w:r>
      <w:r w:rsidR="00F938A6" w:rsidRPr="00415921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F938A6" w:rsidRPr="00415921">
        <w:rPr>
          <w:rFonts w:ascii="Times New Roman" w:hAnsi="Times New Roman" w:cs="Times New Roman"/>
          <w:sz w:val="24"/>
          <w:szCs w:val="24"/>
        </w:rPr>
        <w:t>Дивасовской</w:t>
      </w:r>
      <w:proofErr w:type="spellEnd"/>
      <w:r w:rsidR="00F938A6" w:rsidRPr="00415921">
        <w:rPr>
          <w:rFonts w:ascii="Times New Roman" w:hAnsi="Times New Roman" w:cs="Times New Roman"/>
          <w:sz w:val="24"/>
          <w:szCs w:val="24"/>
        </w:rPr>
        <w:t xml:space="preserve"> ОШ, МБОУ </w:t>
      </w:r>
      <w:proofErr w:type="gramStart"/>
      <w:r w:rsidR="00F938A6" w:rsidRPr="00415921">
        <w:rPr>
          <w:rFonts w:ascii="Times New Roman" w:hAnsi="Times New Roman" w:cs="Times New Roman"/>
          <w:sz w:val="24"/>
          <w:szCs w:val="24"/>
        </w:rPr>
        <w:t>Сыр-Липецкой</w:t>
      </w:r>
      <w:proofErr w:type="gramEnd"/>
      <w:r w:rsidR="00F938A6" w:rsidRPr="00415921">
        <w:rPr>
          <w:rFonts w:ascii="Times New Roman" w:hAnsi="Times New Roman" w:cs="Times New Roman"/>
          <w:sz w:val="24"/>
          <w:szCs w:val="24"/>
        </w:rPr>
        <w:t xml:space="preserve"> ОШ. Нарушений порядка проведения ВПР не выявлено.</w:t>
      </w:r>
    </w:p>
    <w:p w:rsidR="00F938A6" w:rsidRPr="005A5F11" w:rsidRDefault="00F938A6" w:rsidP="00F9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11">
        <w:rPr>
          <w:rFonts w:ascii="Times New Roman" w:hAnsi="Times New Roman" w:cs="Times New Roman"/>
          <w:sz w:val="24"/>
          <w:szCs w:val="24"/>
        </w:rPr>
        <w:t xml:space="preserve">ВПР были проведены в качестве входного мониторинга качества образования, результаты которого должны помочь школе выявить имеющиеся пробелы в знаниях у </w:t>
      </w:r>
      <w:r w:rsidRPr="005A5F11">
        <w:rPr>
          <w:rFonts w:ascii="Times New Roman" w:hAnsi="Times New Roman" w:cs="Times New Roman"/>
          <w:sz w:val="24"/>
          <w:szCs w:val="24"/>
        </w:rPr>
        <w:lastRenderedPageBreak/>
        <w:t>обучающихся для корректировки рабочих программ по учебным предметам на 2020/2021 учебный год.</w:t>
      </w:r>
    </w:p>
    <w:p w:rsidR="00F938A6" w:rsidRPr="005A5F11" w:rsidRDefault="00F938A6" w:rsidP="00F9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F11">
        <w:rPr>
          <w:rFonts w:ascii="Times New Roman" w:hAnsi="Times New Roman" w:cs="Times New Roman"/>
          <w:sz w:val="24"/>
          <w:szCs w:val="24"/>
        </w:rPr>
        <w:t>Результаты мониторинга не были использованы при выставлении отметок обучающимся в рамках текущего контроля успеваемости.</w:t>
      </w:r>
      <w:proofErr w:type="gramEnd"/>
    </w:p>
    <w:p w:rsidR="00F938A6" w:rsidRPr="005A5F11" w:rsidRDefault="00F938A6" w:rsidP="004742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5F11">
        <w:rPr>
          <w:rFonts w:ascii="Times New Roman" w:hAnsi="Times New Roman" w:cs="Times New Roman"/>
          <w:sz w:val="24"/>
          <w:szCs w:val="24"/>
        </w:rPr>
        <w:t>Вывод: результаты ВПР  показали результативность ниже текущей (годовой) по следующим предметам:</w:t>
      </w:r>
      <w:r w:rsidR="007651B2" w:rsidRPr="005A5F11">
        <w:rPr>
          <w:rFonts w:ascii="Times New Roman" w:hAnsi="Times New Roman" w:cs="Times New Roman"/>
          <w:sz w:val="24"/>
          <w:szCs w:val="24"/>
        </w:rPr>
        <w:t xml:space="preserve"> </w:t>
      </w:r>
      <w:r w:rsidRPr="005A5F11">
        <w:rPr>
          <w:rFonts w:ascii="Times New Roman" w:hAnsi="Times New Roman" w:cs="Times New Roman"/>
          <w:sz w:val="24"/>
          <w:szCs w:val="24"/>
        </w:rPr>
        <w:t xml:space="preserve"> 6 класс-история, биология; 7 класс-история, обществознание;</w:t>
      </w:r>
      <w:r w:rsidR="007651B2" w:rsidRPr="005A5F11">
        <w:rPr>
          <w:rFonts w:ascii="Times New Roman" w:hAnsi="Times New Roman" w:cs="Times New Roman"/>
          <w:sz w:val="24"/>
          <w:szCs w:val="24"/>
        </w:rPr>
        <w:t xml:space="preserve"> </w:t>
      </w:r>
      <w:r w:rsidRPr="005A5F11">
        <w:rPr>
          <w:rFonts w:ascii="Times New Roman" w:hAnsi="Times New Roman" w:cs="Times New Roman"/>
          <w:sz w:val="24"/>
          <w:szCs w:val="24"/>
        </w:rPr>
        <w:t>8 класс-математика, география, история, обществозна</w:t>
      </w:r>
      <w:r w:rsidR="005A5F11">
        <w:rPr>
          <w:rFonts w:ascii="Times New Roman" w:hAnsi="Times New Roman" w:cs="Times New Roman"/>
          <w:sz w:val="24"/>
          <w:szCs w:val="24"/>
        </w:rPr>
        <w:t xml:space="preserve">ние английский и немецкий языки; </w:t>
      </w:r>
      <w:r w:rsidRPr="005A5F11">
        <w:rPr>
          <w:rFonts w:ascii="Times New Roman" w:hAnsi="Times New Roman" w:cs="Times New Roman"/>
          <w:sz w:val="24"/>
          <w:szCs w:val="24"/>
        </w:rPr>
        <w:t>9 клас</w:t>
      </w:r>
      <w:proofErr w:type="gramStart"/>
      <w:r w:rsidRPr="005A5F11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A5F11">
        <w:rPr>
          <w:rFonts w:ascii="Times New Roman" w:hAnsi="Times New Roman" w:cs="Times New Roman"/>
          <w:sz w:val="24"/>
          <w:szCs w:val="24"/>
        </w:rPr>
        <w:t xml:space="preserve"> математика, обществознание, физика</w:t>
      </w:r>
      <w:r w:rsidR="00474243" w:rsidRPr="005A5F11">
        <w:rPr>
          <w:rFonts w:ascii="Times New Roman" w:hAnsi="Times New Roman" w:cs="Times New Roman"/>
          <w:sz w:val="24"/>
          <w:szCs w:val="24"/>
        </w:rPr>
        <w:t>.</w:t>
      </w:r>
    </w:p>
    <w:p w:rsidR="005A5F11" w:rsidRDefault="005A5F11" w:rsidP="005A5F11">
      <w:pPr>
        <w:shd w:val="clear" w:color="auto" w:fill="FFFFFF"/>
        <w:spacing w:after="0" w:line="240" w:lineRule="auto"/>
        <w:ind w:left="360"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11A9" w:rsidRPr="006211A9" w:rsidRDefault="006211A9" w:rsidP="005A5F11">
      <w:pPr>
        <w:shd w:val="clear" w:color="auto" w:fill="FFFFFF"/>
        <w:spacing w:after="0" w:line="240" w:lineRule="auto"/>
        <w:ind w:left="360" w:right="-1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A5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033066" w:rsidRPr="005A5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ополнительно</w:t>
      </w:r>
      <w:r w:rsidRPr="005A5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033066" w:rsidRPr="005A5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образовани</w:t>
      </w:r>
      <w:r w:rsidRPr="005A5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е.</w:t>
      </w:r>
      <w:r w:rsidR="00033066" w:rsidRPr="005A5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33066" w:rsidRPr="005A5F11" w:rsidRDefault="00033066" w:rsidP="00033066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A5F11">
        <w:rPr>
          <w:rFonts w:ascii="Times New Roman" w:eastAsia="Times New Roman" w:hAnsi="Times New Roman" w:cs="Times New Roman"/>
          <w:bCs/>
          <w:sz w:val="24"/>
          <w:szCs w:val="24"/>
        </w:rPr>
        <w:t xml:space="preserve">Охват обучающихся и воспитанников дополнительным образованием в 2020 году составляет </w:t>
      </w:r>
      <w:r w:rsidRPr="005A5F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61%</w:t>
      </w:r>
      <w:r w:rsidRPr="005A5F1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общего количества детей, проживающих на территории Смоленского района (7774 ребенка).</w:t>
      </w:r>
    </w:p>
    <w:p w:rsidR="00033066" w:rsidRPr="005A5F11" w:rsidRDefault="00033066" w:rsidP="0003306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5F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Основной возрастной категорией </w:t>
      </w:r>
      <w:proofErr w:type="gramStart"/>
      <w:r w:rsidRPr="005A5F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5A5F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охваченных программами дополнительного образования, в целом по району, является средний школьный возраст. Младший школьный возраст на 100 % охвачен внеурочной деятельностью.</w:t>
      </w:r>
    </w:p>
    <w:p w:rsidR="00033066" w:rsidRPr="005A5F11" w:rsidRDefault="00033066" w:rsidP="0003306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к реализации программ дополнительного образования в Смоленском районе были привлечены педагоги дополнительного образования, учителя школ и воспитатели дошкольных образовательных организаций. </w:t>
      </w:r>
    </w:p>
    <w:p w:rsidR="00033066" w:rsidRPr="005A5F11" w:rsidRDefault="00033066" w:rsidP="00BC65E5">
      <w:pPr>
        <w:spacing w:after="0" w:line="240" w:lineRule="auto"/>
        <w:ind w:right="-1" w:firstLine="567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5A5F1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С января 2020 года на базе муниципального бюджетного учреждения дополнительного образования «Смоленский районный Дом школьников» создан муниципальный опорный центр дополнительного образования детей, который объединяет не только организации образования, но и учреждения дополнительного образования сферы культуры. </w:t>
      </w:r>
    </w:p>
    <w:p w:rsidR="00033066" w:rsidRPr="005A5F11" w:rsidRDefault="00033066" w:rsidP="000330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11">
        <w:rPr>
          <w:rFonts w:ascii="Times New Roman" w:eastAsia="Times New Roman" w:hAnsi="Times New Roman" w:cs="Times New Roman"/>
          <w:bCs/>
          <w:sz w:val="24"/>
          <w:szCs w:val="24"/>
        </w:rPr>
        <w:t xml:space="preserve">С 16 декабря 2019 г. начал работу Навигатор дополнительного образования Смоленской области. Навигатор представляет собой </w:t>
      </w:r>
      <w:proofErr w:type="gramStart"/>
      <w:r w:rsidRPr="005A5F11">
        <w:rPr>
          <w:rFonts w:ascii="Times New Roman" w:eastAsia="Times New Roman" w:hAnsi="Times New Roman" w:cs="Times New Roman"/>
          <w:bCs/>
          <w:sz w:val="24"/>
          <w:szCs w:val="24"/>
        </w:rPr>
        <w:t>общедоступное</w:t>
      </w:r>
      <w:proofErr w:type="gramEnd"/>
      <w:r w:rsidRPr="005A5F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5F11">
        <w:rPr>
          <w:rFonts w:ascii="Times New Roman" w:eastAsia="Times New Roman" w:hAnsi="Times New Roman" w:cs="Times New Roman"/>
          <w:bCs/>
          <w:sz w:val="24"/>
          <w:szCs w:val="24"/>
        </w:rPr>
        <w:t>web</w:t>
      </w:r>
      <w:proofErr w:type="spellEnd"/>
      <w:r w:rsidRPr="005A5F11">
        <w:rPr>
          <w:rFonts w:ascii="Times New Roman" w:eastAsia="Times New Roman" w:hAnsi="Times New Roman" w:cs="Times New Roman"/>
          <w:bCs/>
          <w:sz w:val="24"/>
          <w:szCs w:val="24"/>
        </w:rPr>
        <w:t>-приложение, которое позволяет выбирать организации дополнительного образования, независимо от их территориального расположения.</w:t>
      </w:r>
      <w:r w:rsidRPr="005A5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066" w:rsidRPr="005A5F11" w:rsidRDefault="00033066" w:rsidP="000330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11">
        <w:rPr>
          <w:rFonts w:ascii="Times New Roman" w:eastAsia="Times New Roman" w:hAnsi="Times New Roman" w:cs="Times New Roman"/>
          <w:sz w:val="24"/>
          <w:szCs w:val="24"/>
        </w:rPr>
        <w:t>На этой цифровой платформе учреждения дополнительного образования предлагают познакомиться с образовательными программами объединений художественной, физкультурно-спортивной, туристско-краеведческой, социально-педагогической, технической и естественнонаучной направленностей.</w:t>
      </w:r>
    </w:p>
    <w:p w:rsidR="00033066" w:rsidRPr="005A5F11" w:rsidRDefault="00033066" w:rsidP="007651B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F11">
        <w:rPr>
          <w:rFonts w:ascii="Times New Roman" w:eastAsia="Times New Roman" w:hAnsi="Times New Roman" w:cs="Times New Roman"/>
          <w:sz w:val="24"/>
          <w:szCs w:val="24"/>
        </w:rPr>
        <w:t xml:space="preserve">На настоящее время в Навигаторе представлено 37 образовательных организации и 6 организаций дополнительного образования, включая детские школы искусств Смоленского района.  В 2020 г. опубликовано 467 дополнительных общеобразовательных программ. На портале зарегистрировано более 5000 детей и выдан 4791 сертификат учета. </w:t>
      </w:r>
      <w:r w:rsidR="00076587" w:rsidRPr="005A5F11">
        <w:rPr>
          <w:rFonts w:ascii="Times New Roman" w:hAnsi="Times New Roman" w:cs="Times New Roman"/>
          <w:sz w:val="24"/>
          <w:szCs w:val="24"/>
        </w:rPr>
        <w:t xml:space="preserve">   </w:t>
      </w:r>
      <w:r w:rsidRPr="005A5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F01" w:rsidRDefault="00BD2F01" w:rsidP="00866DEB">
      <w:pPr>
        <w:spacing w:after="0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66DEB" w:rsidRPr="00CE507B" w:rsidRDefault="00CE507B" w:rsidP="00CE507B">
      <w:pPr>
        <w:spacing w:after="0"/>
        <w:ind w:left="36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</w:t>
      </w:r>
      <w:r w:rsidR="00363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Работа с одаренными</w:t>
      </w:r>
      <w:r w:rsidR="003B56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детьми</w:t>
      </w:r>
      <w:r w:rsidR="00363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866DEB" w:rsidRPr="00CE507B">
        <w:rPr>
          <w:b/>
          <w:sz w:val="28"/>
          <w:szCs w:val="28"/>
        </w:rPr>
        <w:t xml:space="preserve">                                       </w:t>
      </w:r>
    </w:p>
    <w:p w:rsidR="00363951" w:rsidRPr="005A5F11" w:rsidRDefault="00BB4EEB" w:rsidP="0036395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A5F11">
        <w:rPr>
          <w:rFonts w:ascii="Calibri" w:eastAsia="Calibri" w:hAnsi="Calibri" w:cs="Times New Roman"/>
          <w:sz w:val="24"/>
          <w:szCs w:val="24"/>
        </w:rPr>
        <w:t xml:space="preserve">  </w:t>
      </w:r>
      <w:r w:rsidR="007651B2" w:rsidRPr="005A5F11">
        <w:rPr>
          <w:rFonts w:ascii="Calibri" w:eastAsia="Calibri" w:hAnsi="Calibri" w:cs="Times New Roman"/>
          <w:sz w:val="24"/>
          <w:szCs w:val="24"/>
        </w:rPr>
        <w:t xml:space="preserve">            </w:t>
      </w:r>
      <w:r w:rsidRPr="005A5F11">
        <w:rPr>
          <w:rFonts w:ascii="Calibri" w:eastAsia="Calibri" w:hAnsi="Calibri" w:cs="Times New Roman"/>
          <w:sz w:val="24"/>
          <w:szCs w:val="24"/>
        </w:rPr>
        <w:t xml:space="preserve"> </w:t>
      </w:r>
      <w:r w:rsidR="00363951" w:rsidRPr="005A5F11">
        <w:rPr>
          <w:rFonts w:ascii="Times New Roman" w:hAnsi="Times New Roman" w:cs="Times New Roman"/>
          <w:b/>
          <w:sz w:val="24"/>
          <w:szCs w:val="24"/>
        </w:rPr>
        <w:t xml:space="preserve">Медали </w:t>
      </w:r>
      <w:r w:rsidR="00363951" w:rsidRPr="005A5F1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>«За особые успехи в учении»</w:t>
      </w:r>
    </w:p>
    <w:p w:rsidR="00363951" w:rsidRPr="005A5F11" w:rsidRDefault="00363951" w:rsidP="0036395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3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A5F11">
        <w:rPr>
          <w:rFonts w:ascii="Times New Roman" w:hAnsi="Times New Roman" w:cs="Times New Roman"/>
          <w:sz w:val="24"/>
          <w:szCs w:val="24"/>
        </w:rPr>
        <w:t xml:space="preserve">Золотые медали «За особые успехи в учении» по итогам 2019 – 2020 учебного года получили 12 обучающихся Смоленского района из 6 образовательных организаций: МБОУ </w:t>
      </w:r>
      <w:proofErr w:type="spellStart"/>
      <w:r w:rsidRPr="005A5F11">
        <w:rPr>
          <w:rFonts w:ascii="Times New Roman" w:hAnsi="Times New Roman" w:cs="Times New Roman"/>
          <w:sz w:val="24"/>
          <w:szCs w:val="24"/>
        </w:rPr>
        <w:t>Гнездовской</w:t>
      </w:r>
      <w:proofErr w:type="spellEnd"/>
      <w:r w:rsidRPr="005A5F11">
        <w:rPr>
          <w:rFonts w:ascii="Times New Roman" w:hAnsi="Times New Roman" w:cs="Times New Roman"/>
          <w:sz w:val="24"/>
          <w:szCs w:val="24"/>
        </w:rPr>
        <w:t xml:space="preserve"> СШ (1), МБОУ </w:t>
      </w:r>
      <w:proofErr w:type="spellStart"/>
      <w:r w:rsidRPr="005A5F11">
        <w:rPr>
          <w:rFonts w:ascii="Times New Roman" w:hAnsi="Times New Roman" w:cs="Times New Roman"/>
          <w:sz w:val="24"/>
          <w:szCs w:val="24"/>
        </w:rPr>
        <w:t>Касплянской</w:t>
      </w:r>
      <w:proofErr w:type="spellEnd"/>
      <w:r w:rsidRPr="005A5F11">
        <w:rPr>
          <w:rFonts w:ascii="Times New Roman" w:hAnsi="Times New Roman" w:cs="Times New Roman"/>
          <w:sz w:val="24"/>
          <w:szCs w:val="24"/>
        </w:rPr>
        <w:t xml:space="preserve"> СШ (1), МБОУ Катынской СШ (3), МБОУ </w:t>
      </w:r>
      <w:proofErr w:type="spellStart"/>
      <w:r w:rsidRPr="005A5F11">
        <w:rPr>
          <w:rFonts w:ascii="Times New Roman" w:hAnsi="Times New Roman" w:cs="Times New Roman"/>
          <w:sz w:val="24"/>
          <w:szCs w:val="24"/>
        </w:rPr>
        <w:t>Кощинской</w:t>
      </w:r>
      <w:proofErr w:type="spellEnd"/>
      <w:r w:rsidRPr="005A5F11">
        <w:rPr>
          <w:rFonts w:ascii="Times New Roman" w:hAnsi="Times New Roman" w:cs="Times New Roman"/>
          <w:sz w:val="24"/>
          <w:szCs w:val="24"/>
        </w:rPr>
        <w:t xml:space="preserve"> СШ (1), МБОУ Печерской СШ (3), МБОУ </w:t>
      </w:r>
      <w:proofErr w:type="spellStart"/>
      <w:r w:rsidRPr="005A5F11">
        <w:rPr>
          <w:rFonts w:ascii="Times New Roman" w:hAnsi="Times New Roman" w:cs="Times New Roman"/>
          <w:sz w:val="24"/>
          <w:szCs w:val="24"/>
        </w:rPr>
        <w:t>Талашкинской</w:t>
      </w:r>
      <w:proofErr w:type="spellEnd"/>
      <w:r w:rsidRPr="005A5F11">
        <w:rPr>
          <w:rFonts w:ascii="Times New Roman" w:hAnsi="Times New Roman" w:cs="Times New Roman"/>
          <w:sz w:val="24"/>
          <w:szCs w:val="24"/>
        </w:rPr>
        <w:t xml:space="preserve"> СШ (3).</w:t>
      </w:r>
    </w:p>
    <w:p w:rsidR="00363951" w:rsidRPr="005A5F11" w:rsidRDefault="00363951" w:rsidP="00363951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5A5F11">
        <w:rPr>
          <w:rFonts w:ascii="Times New Roman" w:hAnsi="Times New Roman" w:cs="Times New Roman"/>
          <w:sz w:val="24"/>
          <w:szCs w:val="24"/>
        </w:rPr>
        <w:t xml:space="preserve">     На протяжении 4-х лет обучающиеся 11 образовательных организаций получали медали </w:t>
      </w:r>
      <w:r w:rsidRPr="005A5F11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«За особые успехи в учении». </w:t>
      </w:r>
    </w:p>
    <w:p w:rsidR="00363951" w:rsidRPr="005A5F11" w:rsidRDefault="00363951" w:rsidP="00363951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5A5F11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   </w:t>
      </w:r>
      <w:r w:rsidRPr="005A5F11">
        <w:rPr>
          <w:rFonts w:ascii="Times New Roman" w:hAnsi="Times New Roman" w:cs="Times New Roman"/>
          <w:sz w:val="24"/>
          <w:szCs w:val="24"/>
        </w:rPr>
        <w:t>Золотые медали «За особые успехи в учении» в</w:t>
      </w:r>
      <w:r w:rsidRPr="005A5F11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течение 4-х лет получали обучающиеся </w:t>
      </w:r>
      <w:r w:rsidRPr="005A5F1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5A5F11">
        <w:rPr>
          <w:rFonts w:ascii="Times New Roman" w:hAnsi="Times New Roman" w:cs="Times New Roman"/>
          <w:sz w:val="24"/>
          <w:szCs w:val="24"/>
        </w:rPr>
        <w:t>Кощинской</w:t>
      </w:r>
      <w:proofErr w:type="spellEnd"/>
      <w:r w:rsidRPr="005A5F11">
        <w:rPr>
          <w:rFonts w:ascii="Times New Roman" w:hAnsi="Times New Roman" w:cs="Times New Roman"/>
          <w:sz w:val="24"/>
          <w:szCs w:val="24"/>
        </w:rPr>
        <w:t xml:space="preserve"> СШ  и </w:t>
      </w:r>
      <w:r w:rsidRPr="005A5F11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МБОУ Печерской СШ, </w:t>
      </w:r>
      <w:r w:rsidRPr="005A5F11">
        <w:rPr>
          <w:rFonts w:ascii="Times New Roman" w:hAnsi="Times New Roman" w:cs="Times New Roman"/>
          <w:sz w:val="24"/>
          <w:szCs w:val="24"/>
        </w:rPr>
        <w:t>в</w:t>
      </w:r>
      <w:r w:rsidRPr="005A5F11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течение 3-х лет получали обучающиеся </w:t>
      </w:r>
      <w:r w:rsidRPr="005A5F11">
        <w:rPr>
          <w:rFonts w:ascii="Times New Roman" w:hAnsi="Times New Roman" w:cs="Times New Roman"/>
          <w:sz w:val="24"/>
          <w:szCs w:val="24"/>
        </w:rPr>
        <w:t xml:space="preserve">МБОУ Катынской СШ и МБОУ </w:t>
      </w:r>
      <w:proofErr w:type="spellStart"/>
      <w:r w:rsidRPr="005A5F11">
        <w:rPr>
          <w:rFonts w:ascii="Times New Roman" w:hAnsi="Times New Roman" w:cs="Times New Roman"/>
          <w:sz w:val="24"/>
          <w:szCs w:val="24"/>
        </w:rPr>
        <w:t>Талашкинской</w:t>
      </w:r>
      <w:proofErr w:type="spellEnd"/>
      <w:r w:rsidRPr="005A5F11">
        <w:rPr>
          <w:rFonts w:ascii="Times New Roman" w:hAnsi="Times New Roman" w:cs="Times New Roman"/>
          <w:sz w:val="24"/>
          <w:szCs w:val="24"/>
        </w:rPr>
        <w:t xml:space="preserve"> СШ.</w:t>
      </w:r>
    </w:p>
    <w:p w:rsidR="00363951" w:rsidRPr="00001039" w:rsidRDefault="00363951" w:rsidP="003639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EEB" w:rsidRPr="007651B2" w:rsidRDefault="007651B2" w:rsidP="00363951">
      <w:pPr>
        <w:rPr>
          <w:rFonts w:ascii="Times New Roman" w:hAnsi="Times New Roman" w:cs="Times New Roman"/>
          <w:b/>
          <w:sz w:val="28"/>
          <w:szCs w:val="28"/>
        </w:rPr>
      </w:pPr>
      <w:r w:rsidRPr="007651B2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BB4EEB" w:rsidRPr="005A5F11" w:rsidRDefault="00425D6B" w:rsidP="007651B2">
      <w:pPr>
        <w:pStyle w:val="2"/>
        <w:ind w:left="-142" w:firstLine="567"/>
        <w:rPr>
          <w:i/>
          <w:sz w:val="24"/>
        </w:rPr>
      </w:pPr>
      <w:r>
        <w:lastRenderedPageBreak/>
        <w:t xml:space="preserve">    </w:t>
      </w:r>
      <w:r w:rsidR="00BB4EEB">
        <w:t xml:space="preserve"> </w:t>
      </w:r>
      <w:proofErr w:type="gramStart"/>
      <w:r w:rsidR="00BB4EEB" w:rsidRPr="005A5F11">
        <w:rPr>
          <w:sz w:val="24"/>
        </w:rPr>
        <w:t>Школьный этап всероссийской олимпиады школьников 2020 – 2021 учебного года проводился на основании приказа Министерства образования и науки Российской Федерации от 18.11.2013 года № 1252 «Об утверждении Порядка проведения всероссийской олимпиады школьников»,</w:t>
      </w:r>
      <w:r w:rsidR="00BB4EEB" w:rsidRPr="005A5F11">
        <w:rPr>
          <w:i/>
          <w:sz w:val="24"/>
        </w:rPr>
        <w:t xml:space="preserve"> </w:t>
      </w:r>
      <w:r w:rsidR="00BB4EEB" w:rsidRPr="005A5F11">
        <w:rPr>
          <w:sz w:val="24"/>
        </w:rPr>
        <w:t>приказа Департамента Смоленской области по образованию и науке от 01.09.2020</w:t>
      </w:r>
      <w:r w:rsidR="00BB4EEB" w:rsidRPr="005A5F11">
        <w:rPr>
          <w:i/>
          <w:sz w:val="24"/>
        </w:rPr>
        <w:t xml:space="preserve"> </w:t>
      </w:r>
      <w:r w:rsidR="00BB4EEB" w:rsidRPr="005A5F11">
        <w:rPr>
          <w:sz w:val="24"/>
        </w:rPr>
        <w:t>№ 606-ОД</w:t>
      </w:r>
      <w:r w:rsidR="00BB4EEB" w:rsidRPr="005A5F11">
        <w:rPr>
          <w:i/>
          <w:sz w:val="24"/>
        </w:rPr>
        <w:t xml:space="preserve"> </w:t>
      </w:r>
      <w:r w:rsidR="00BB4EEB" w:rsidRPr="005A5F11">
        <w:rPr>
          <w:sz w:val="24"/>
        </w:rPr>
        <w:t>«О проведении всероссийской олимпиады школьников в 2020 – 2021 учебном году», на основании приказа комитета по образованию Администрации муниципального образования</w:t>
      </w:r>
      <w:proofErr w:type="gramEnd"/>
      <w:r w:rsidR="00BB4EEB" w:rsidRPr="005A5F11">
        <w:rPr>
          <w:sz w:val="24"/>
        </w:rPr>
        <w:t xml:space="preserve"> «Смоленский район» Смоленской области от</w:t>
      </w:r>
      <w:r w:rsidR="00BB4EEB" w:rsidRPr="005A5F11">
        <w:rPr>
          <w:i/>
          <w:sz w:val="24"/>
        </w:rPr>
        <w:t xml:space="preserve"> </w:t>
      </w:r>
      <w:r w:rsidR="00BB4EEB" w:rsidRPr="005A5F11">
        <w:rPr>
          <w:sz w:val="24"/>
        </w:rPr>
        <w:t>17.09.2019 № 251 «О проведении школьного этапа всероссийской олимпиады школьников в 2020 – 2021 учебном году»</w:t>
      </w:r>
      <w:r w:rsidR="005A5F11" w:rsidRPr="005A5F11">
        <w:rPr>
          <w:i/>
          <w:sz w:val="24"/>
        </w:rPr>
        <w:t xml:space="preserve"> </w:t>
      </w:r>
      <w:r w:rsidR="00BB4EEB" w:rsidRPr="005A5F11">
        <w:rPr>
          <w:sz w:val="24"/>
        </w:rPr>
        <w:t xml:space="preserve">с соблюдением профилактических мероприятий по предупреждению распространения новой </w:t>
      </w:r>
      <w:proofErr w:type="spellStart"/>
      <w:r w:rsidR="00BB4EEB" w:rsidRPr="005A5F11">
        <w:rPr>
          <w:sz w:val="24"/>
        </w:rPr>
        <w:t>коронавирусной</w:t>
      </w:r>
      <w:proofErr w:type="spellEnd"/>
      <w:r w:rsidR="00BB4EEB" w:rsidRPr="005A5F11">
        <w:rPr>
          <w:sz w:val="24"/>
        </w:rPr>
        <w:t xml:space="preserve"> инфекции (COVID-19) с 29 сентября по 24 октября 2020 года на базе общеобразовательных организаций Смоленского района. </w:t>
      </w:r>
    </w:p>
    <w:p w:rsidR="007651B2" w:rsidRPr="005A5F11" w:rsidRDefault="00BB4EEB" w:rsidP="007651B2">
      <w:pPr>
        <w:pStyle w:val="af0"/>
        <w:ind w:left="-142" w:firstLine="142"/>
        <w:jc w:val="both"/>
        <w:rPr>
          <w:sz w:val="24"/>
          <w:szCs w:val="24"/>
        </w:rPr>
      </w:pPr>
      <w:r w:rsidRPr="005A5F11">
        <w:rPr>
          <w:i w:val="0"/>
          <w:sz w:val="24"/>
          <w:szCs w:val="24"/>
        </w:rPr>
        <w:t xml:space="preserve">      Олимпиады  школьного этапа всероссийской олимпиады школьников 2020 – 2021  учебного года были проведены по 15 общеобразовательным предметам</w:t>
      </w:r>
      <w:r w:rsidR="00363951" w:rsidRPr="005A5F11">
        <w:rPr>
          <w:i w:val="0"/>
          <w:sz w:val="24"/>
          <w:szCs w:val="24"/>
        </w:rPr>
        <w:t xml:space="preserve"> для обучающихся 5 – 11 классов.   </w:t>
      </w:r>
      <w:r w:rsidRPr="005A5F11">
        <w:rPr>
          <w:i w:val="0"/>
          <w:sz w:val="24"/>
          <w:szCs w:val="24"/>
        </w:rPr>
        <w:t xml:space="preserve"> В олимпиадах школьного этапа всероссийской олимпиады школьников 2020 – 2021  учебного года приняли участие 3 428 участников. Победителями школьного этапа всероссийской олимпиады школьников 2020 – 2021 учебного года стали 540 обучающихся, призерами – 1 148 обучающихся. Результа</w:t>
      </w:r>
      <w:r w:rsidR="007651B2" w:rsidRPr="005A5F11">
        <w:rPr>
          <w:i w:val="0"/>
          <w:sz w:val="24"/>
          <w:szCs w:val="24"/>
        </w:rPr>
        <w:t>т</w:t>
      </w:r>
      <w:r w:rsidRPr="005A5F11">
        <w:rPr>
          <w:i w:val="0"/>
          <w:sz w:val="24"/>
          <w:szCs w:val="24"/>
        </w:rPr>
        <w:t>ивность школьного этапа олимпиад составляет: 49 %.</w:t>
      </w:r>
      <w:r w:rsidRPr="005A5F11">
        <w:rPr>
          <w:sz w:val="24"/>
          <w:szCs w:val="24"/>
        </w:rPr>
        <w:t xml:space="preserve">     </w:t>
      </w:r>
    </w:p>
    <w:p w:rsidR="00BB4EEB" w:rsidRPr="005A5F11" w:rsidRDefault="00BB4EEB" w:rsidP="007651B2">
      <w:pPr>
        <w:pStyle w:val="af0"/>
        <w:ind w:left="-142" w:firstLine="142"/>
        <w:jc w:val="both"/>
        <w:rPr>
          <w:i w:val="0"/>
          <w:sz w:val="24"/>
          <w:szCs w:val="24"/>
        </w:rPr>
      </w:pPr>
      <w:r w:rsidRPr="005A5F11">
        <w:rPr>
          <w:i w:val="0"/>
          <w:sz w:val="24"/>
          <w:szCs w:val="24"/>
        </w:rPr>
        <w:t xml:space="preserve"> </w:t>
      </w:r>
      <w:r w:rsidRPr="005A5F11">
        <w:rPr>
          <w:i w:val="0"/>
          <w:color w:val="000000"/>
          <w:sz w:val="24"/>
          <w:szCs w:val="24"/>
        </w:rPr>
        <w:t xml:space="preserve">      </w:t>
      </w:r>
      <w:r w:rsidRPr="005A5F11">
        <w:rPr>
          <w:i w:val="0"/>
          <w:sz w:val="24"/>
          <w:szCs w:val="24"/>
        </w:rPr>
        <w:t xml:space="preserve"> </w:t>
      </w:r>
      <w:proofErr w:type="gramStart"/>
      <w:r w:rsidRPr="005A5F11">
        <w:rPr>
          <w:i w:val="0"/>
          <w:sz w:val="24"/>
          <w:szCs w:val="24"/>
        </w:rPr>
        <w:t>В 2020 – 2021 учебном году муниципальный этап всероссийской олимпиады школьников проводился на основании приказа Министерства образования и науки Российской Федерации от 18.11.2013 № 1252 «Об утверждении Порядка проведения всероссийской олимпиады школьников»,  приказа Департамента Смоленской области по образованию и науке от 01.09.2020 № 606-ОД «О проведении всероссийской олимпиады школьников в 2020 – 2021 учебном году».</w:t>
      </w:r>
      <w:proofErr w:type="gramEnd"/>
    </w:p>
    <w:p w:rsidR="00BB4EEB" w:rsidRPr="005A5F11" w:rsidRDefault="00BB4EEB" w:rsidP="007651B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F11">
        <w:rPr>
          <w:rFonts w:ascii="Calibri" w:eastAsia="Calibri" w:hAnsi="Calibri" w:cs="Times New Roman"/>
          <w:i/>
          <w:sz w:val="24"/>
          <w:szCs w:val="24"/>
        </w:rPr>
        <w:t xml:space="preserve">       </w:t>
      </w:r>
      <w:r w:rsidRPr="005A5F11">
        <w:rPr>
          <w:rFonts w:ascii="Times New Roman" w:eastAsia="Calibri" w:hAnsi="Times New Roman" w:cs="Times New Roman"/>
          <w:sz w:val="24"/>
          <w:szCs w:val="24"/>
        </w:rPr>
        <w:t xml:space="preserve">Муниципальный этап всероссийской олимпиады школьников в связи с </w:t>
      </w:r>
      <w:proofErr w:type="spellStart"/>
      <w:r w:rsidRPr="005A5F11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5A5F11">
        <w:rPr>
          <w:rFonts w:ascii="Times New Roman" w:eastAsia="Calibri" w:hAnsi="Times New Roman" w:cs="Times New Roman"/>
          <w:sz w:val="24"/>
          <w:szCs w:val="24"/>
        </w:rPr>
        <w:t xml:space="preserve"> инфекцией проводился в период с 07 ноября по 19 декабря 2020  года на базе общеобразовательных организаций.</w:t>
      </w:r>
      <w:r w:rsidRPr="005A5F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5F11">
        <w:rPr>
          <w:rFonts w:ascii="Times New Roman" w:eastAsia="Calibri" w:hAnsi="Times New Roman" w:cs="Times New Roman"/>
          <w:sz w:val="24"/>
          <w:szCs w:val="24"/>
        </w:rPr>
        <w:t>В муниципальном этапе олимпиад приняли</w:t>
      </w:r>
      <w:r w:rsidRPr="005A5F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5F11">
        <w:rPr>
          <w:rFonts w:ascii="Times New Roman" w:eastAsia="Calibri" w:hAnsi="Times New Roman" w:cs="Times New Roman"/>
          <w:sz w:val="24"/>
          <w:szCs w:val="24"/>
        </w:rPr>
        <w:t xml:space="preserve">участие 293 участника 7 – 11 классов из 21 общеобразовательной организации района. </w:t>
      </w:r>
    </w:p>
    <w:p w:rsidR="00BB4EEB" w:rsidRPr="005A5F11" w:rsidRDefault="00BB4EEB" w:rsidP="007651B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F11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 w:rsidRPr="005A5F11">
        <w:rPr>
          <w:rFonts w:ascii="Times New Roman" w:eastAsia="Calibri" w:hAnsi="Times New Roman" w:cs="Times New Roman"/>
          <w:sz w:val="24"/>
          <w:szCs w:val="24"/>
        </w:rPr>
        <w:t>В 2020 – 2021 учебном году муниципальный этап всероссийской олимпиады школьников был проведен по 15 общеобразовательным предметам.</w:t>
      </w:r>
    </w:p>
    <w:p w:rsidR="00BB4EEB" w:rsidRPr="005A5F11" w:rsidRDefault="00BB4EEB" w:rsidP="007651B2">
      <w:pPr>
        <w:pStyle w:val="af0"/>
        <w:ind w:left="-142"/>
        <w:jc w:val="both"/>
        <w:rPr>
          <w:i w:val="0"/>
          <w:sz w:val="24"/>
          <w:szCs w:val="24"/>
        </w:rPr>
      </w:pPr>
      <w:r w:rsidRPr="005A5F11">
        <w:rPr>
          <w:i w:val="0"/>
          <w:sz w:val="24"/>
          <w:szCs w:val="24"/>
        </w:rPr>
        <w:t xml:space="preserve">       </w:t>
      </w:r>
      <w:proofErr w:type="gramStart"/>
      <w:r w:rsidRPr="005A5F11">
        <w:rPr>
          <w:i w:val="0"/>
          <w:sz w:val="24"/>
          <w:szCs w:val="24"/>
        </w:rPr>
        <w:t>В муниципальном этапе всероссийской олимпиады  школьников 2020 – 2021 учебного года  28 победителей по 10 общеобразовательным  предметам: истории, обществознанию, физической культуре, основам безопасности жизнедеятельности, праву, биологии, литературе, английскому языку, географии и 78 призеров по 8 общеобразовательным предметам: обществознанию, физической культуре, основам безопасности жизнедеятельности, праву, биологии, литературе, английскому языку, географии.</w:t>
      </w:r>
      <w:proofErr w:type="gramEnd"/>
    </w:p>
    <w:p w:rsidR="00BB4EEB" w:rsidRPr="005A5F11" w:rsidRDefault="00BB4EEB" w:rsidP="005A5F11">
      <w:pPr>
        <w:pStyle w:val="af0"/>
        <w:ind w:left="-284" w:hanging="142"/>
        <w:jc w:val="left"/>
        <w:rPr>
          <w:i w:val="0"/>
          <w:sz w:val="24"/>
          <w:szCs w:val="24"/>
        </w:rPr>
      </w:pPr>
      <w:r w:rsidRPr="005A5F11">
        <w:rPr>
          <w:i w:val="0"/>
          <w:sz w:val="24"/>
          <w:szCs w:val="24"/>
        </w:rPr>
        <w:t xml:space="preserve">       Количество участников муниципального этапа олимпиады школьников в 2020 – 2021 учебном </w:t>
      </w:r>
      <w:r w:rsidR="005A5F11">
        <w:rPr>
          <w:i w:val="0"/>
          <w:sz w:val="24"/>
          <w:szCs w:val="24"/>
        </w:rPr>
        <w:t xml:space="preserve"> </w:t>
      </w:r>
      <w:r w:rsidRPr="005A5F11">
        <w:rPr>
          <w:i w:val="0"/>
          <w:sz w:val="24"/>
          <w:szCs w:val="24"/>
        </w:rPr>
        <w:t>году – 293, в 2019 – 20</w:t>
      </w:r>
      <w:r w:rsidR="005A5F11">
        <w:rPr>
          <w:i w:val="0"/>
          <w:sz w:val="24"/>
          <w:szCs w:val="24"/>
        </w:rPr>
        <w:t>20 учебном году – 263.</w:t>
      </w:r>
      <w:r w:rsidRPr="005A5F11">
        <w:rPr>
          <w:i w:val="0"/>
          <w:sz w:val="24"/>
          <w:szCs w:val="24"/>
        </w:rPr>
        <w:t xml:space="preserve"> </w:t>
      </w:r>
    </w:p>
    <w:p w:rsidR="00BB4EEB" w:rsidRPr="005A5F11" w:rsidRDefault="00BB4EEB" w:rsidP="007651B2">
      <w:pPr>
        <w:spacing w:after="0" w:line="240" w:lineRule="auto"/>
        <w:ind w:left="-142" w:hanging="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A7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A5F1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A5F11">
        <w:rPr>
          <w:rFonts w:ascii="Times New Roman" w:eastAsia="Calibri" w:hAnsi="Times New Roman" w:cs="Times New Roman"/>
          <w:sz w:val="24"/>
          <w:szCs w:val="24"/>
        </w:rPr>
        <w:t>Результативность муниципального этапа олимпиады школьников: 2020 – 2021 учебного года – 28 победителей и 78 призера, что составляет 36 % от общего числа участников муниципального этапа; 2019 – 2020 учебного года – 26 победителей и 72 призера, что составляет 37 % от общего числа участников муниципальн6ого э</w:t>
      </w:r>
      <w:r w:rsidR="005A5F11" w:rsidRPr="005A5F11">
        <w:rPr>
          <w:rFonts w:ascii="Times New Roman" w:eastAsia="Calibri" w:hAnsi="Times New Roman" w:cs="Times New Roman"/>
          <w:sz w:val="24"/>
          <w:szCs w:val="24"/>
        </w:rPr>
        <w:t xml:space="preserve">тапа. </w:t>
      </w:r>
      <w:r w:rsidRPr="005A5F11">
        <w:rPr>
          <w:rFonts w:ascii="Times New Roman" w:eastAsia="Calibri" w:hAnsi="Times New Roman" w:cs="Times New Roman"/>
          <w:sz w:val="24"/>
          <w:szCs w:val="24"/>
        </w:rPr>
        <w:t xml:space="preserve">Количество участников олимпиад муниципального этапа 2020 – 2021 учебного года, по сравнению с предыдущим учебным годом, увеличилось на 30 участников. Результативность олимпиад муниципального этапа 2020 – 2021 учебного года уменьшилась на 1 % по сравнению с 2019 – 2020 учебным годом. </w:t>
      </w:r>
    </w:p>
    <w:p w:rsidR="00BB4EEB" w:rsidRPr="00931A74" w:rsidRDefault="00BB4EEB" w:rsidP="00D83378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EEB" w:rsidRPr="00D83378" w:rsidRDefault="005A5F11" w:rsidP="005A5F11">
      <w:pPr>
        <w:ind w:left="-5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BB4EEB" w:rsidRPr="00D83378">
        <w:rPr>
          <w:rFonts w:ascii="Times New Roman" w:eastAsia="Calibri" w:hAnsi="Times New Roman" w:cs="Times New Roman"/>
          <w:b/>
          <w:sz w:val="28"/>
          <w:szCs w:val="28"/>
        </w:rPr>
        <w:t>Районная стипендия</w:t>
      </w:r>
    </w:p>
    <w:p w:rsidR="00BB4EEB" w:rsidRPr="005A5F11" w:rsidRDefault="00BB4EEB" w:rsidP="00D45689">
      <w:pPr>
        <w:spacing w:after="0" w:line="240" w:lineRule="auto"/>
        <w:ind w:left="-284" w:firstLine="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F11"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5A5F11">
        <w:rPr>
          <w:rFonts w:ascii="Times New Roman" w:eastAsia="Calibri" w:hAnsi="Times New Roman" w:cs="Times New Roman"/>
          <w:sz w:val="24"/>
          <w:szCs w:val="24"/>
        </w:rPr>
        <w:t xml:space="preserve">По итогам 2020 – 2021 учебного года 8 обучающихся общеобразовательных организаций Смоленского района </w:t>
      </w:r>
      <w:proofErr w:type="gramStart"/>
      <w:r w:rsidRPr="005A5F11">
        <w:rPr>
          <w:rFonts w:ascii="Times New Roman" w:eastAsia="Calibri" w:hAnsi="Times New Roman" w:cs="Times New Roman"/>
          <w:sz w:val="24"/>
          <w:szCs w:val="24"/>
        </w:rPr>
        <w:t>награждены</w:t>
      </w:r>
      <w:proofErr w:type="gramEnd"/>
      <w:r w:rsidRPr="005A5F11">
        <w:rPr>
          <w:rFonts w:ascii="Times New Roman" w:eastAsia="Calibri" w:hAnsi="Times New Roman" w:cs="Times New Roman"/>
          <w:sz w:val="24"/>
          <w:szCs w:val="24"/>
        </w:rPr>
        <w:t xml:space="preserve"> районной стипендией в размере 2 000 рублей.</w:t>
      </w:r>
      <w:r w:rsidRPr="005A5F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5F11">
        <w:rPr>
          <w:rFonts w:ascii="Times New Roman" w:eastAsia="Calibri" w:hAnsi="Times New Roman" w:cs="Times New Roman"/>
          <w:sz w:val="24"/>
          <w:szCs w:val="24"/>
        </w:rPr>
        <w:t xml:space="preserve">Районная стипендия вручена обучающимся, отличникам учебы, активным участникам в жизни школы и Смоленского района из 6 общеобразовательных организаций: МБОУ </w:t>
      </w:r>
      <w:proofErr w:type="spellStart"/>
      <w:r w:rsidRPr="005A5F11">
        <w:rPr>
          <w:rFonts w:ascii="Times New Roman" w:eastAsia="Calibri" w:hAnsi="Times New Roman" w:cs="Times New Roman"/>
          <w:sz w:val="24"/>
          <w:szCs w:val="24"/>
        </w:rPr>
        <w:t>Гнездовской</w:t>
      </w:r>
      <w:proofErr w:type="spellEnd"/>
      <w:r w:rsidRPr="005A5F11">
        <w:rPr>
          <w:rFonts w:ascii="Times New Roman" w:eastAsia="Calibri" w:hAnsi="Times New Roman" w:cs="Times New Roman"/>
          <w:sz w:val="24"/>
          <w:szCs w:val="24"/>
        </w:rPr>
        <w:t xml:space="preserve"> СШ, МБОУ </w:t>
      </w:r>
      <w:r w:rsidRPr="005A5F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Катынской СШ, МБОУ </w:t>
      </w:r>
      <w:proofErr w:type="spellStart"/>
      <w:r w:rsidRPr="005A5F11">
        <w:rPr>
          <w:rFonts w:ascii="Times New Roman" w:eastAsia="Calibri" w:hAnsi="Times New Roman" w:cs="Times New Roman"/>
          <w:sz w:val="24"/>
          <w:szCs w:val="24"/>
        </w:rPr>
        <w:t>Кощинской</w:t>
      </w:r>
      <w:proofErr w:type="spellEnd"/>
      <w:r w:rsidRPr="005A5F11">
        <w:rPr>
          <w:rFonts w:ascii="Times New Roman" w:eastAsia="Calibri" w:hAnsi="Times New Roman" w:cs="Times New Roman"/>
          <w:sz w:val="24"/>
          <w:szCs w:val="24"/>
        </w:rPr>
        <w:t xml:space="preserve"> СШ, МБОУ Печерской СШ, МБОУ </w:t>
      </w:r>
      <w:proofErr w:type="spellStart"/>
      <w:r w:rsidRPr="005A5F11">
        <w:rPr>
          <w:rFonts w:ascii="Times New Roman" w:eastAsia="Calibri" w:hAnsi="Times New Roman" w:cs="Times New Roman"/>
          <w:sz w:val="24"/>
          <w:szCs w:val="24"/>
        </w:rPr>
        <w:t>Сметанинской</w:t>
      </w:r>
      <w:proofErr w:type="spellEnd"/>
      <w:r w:rsidRPr="005A5F11">
        <w:rPr>
          <w:rFonts w:ascii="Times New Roman" w:eastAsia="Calibri" w:hAnsi="Times New Roman" w:cs="Times New Roman"/>
          <w:sz w:val="24"/>
          <w:szCs w:val="24"/>
        </w:rPr>
        <w:t xml:space="preserve"> СШ, МБОУ </w:t>
      </w:r>
      <w:proofErr w:type="spellStart"/>
      <w:r w:rsidRPr="005A5F11">
        <w:rPr>
          <w:rFonts w:ascii="Times New Roman" w:eastAsia="Calibri" w:hAnsi="Times New Roman" w:cs="Times New Roman"/>
          <w:sz w:val="24"/>
          <w:szCs w:val="24"/>
        </w:rPr>
        <w:t>Талашкинской</w:t>
      </w:r>
      <w:proofErr w:type="spellEnd"/>
      <w:r w:rsidRPr="005A5F11">
        <w:rPr>
          <w:rFonts w:ascii="Times New Roman" w:eastAsia="Calibri" w:hAnsi="Times New Roman" w:cs="Times New Roman"/>
          <w:sz w:val="24"/>
          <w:szCs w:val="24"/>
        </w:rPr>
        <w:t xml:space="preserve"> СШ.</w:t>
      </w:r>
    </w:p>
    <w:p w:rsidR="00BB4EEB" w:rsidRPr="005A5F11" w:rsidRDefault="00BB4EEB" w:rsidP="00D45689">
      <w:pPr>
        <w:spacing w:after="0" w:line="240" w:lineRule="auto"/>
        <w:ind w:left="-284" w:firstLine="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F1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  <w:r w:rsidRPr="005A5F11">
        <w:rPr>
          <w:rFonts w:ascii="Times New Roman" w:eastAsia="Calibri" w:hAnsi="Times New Roman" w:cs="Times New Roman"/>
          <w:sz w:val="24"/>
          <w:szCs w:val="24"/>
        </w:rPr>
        <w:t xml:space="preserve">Районную стипендию получили двенадцать выпускников общеобразовательных организаций Смоленского района, награжденных медалью «За особые успехи в учении» из 6 общеобразовательных организаций Смоленского района: МБОУ </w:t>
      </w:r>
      <w:proofErr w:type="spellStart"/>
      <w:r w:rsidRPr="005A5F11">
        <w:rPr>
          <w:rFonts w:ascii="Times New Roman" w:eastAsia="Calibri" w:hAnsi="Times New Roman" w:cs="Times New Roman"/>
          <w:sz w:val="24"/>
          <w:szCs w:val="24"/>
        </w:rPr>
        <w:t>Гнездовской</w:t>
      </w:r>
      <w:proofErr w:type="spellEnd"/>
      <w:r w:rsidRPr="005A5F11">
        <w:rPr>
          <w:rFonts w:ascii="Times New Roman" w:eastAsia="Calibri" w:hAnsi="Times New Roman" w:cs="Times New Roman"/>
          <w:sz w:val="24"/>
          <w:szCs w:val="24"/>
        </w:rPr>
        <w:t xml:space="preserve"> СШ (1), МБОУ </w:t>
      </w:r>
      <w:proofErr w:type="spellStart"/>
      <w:r w:rsidRPr="005A5F11">
        <w:rPr>
          <w:rFonts w:ascii="Times New Roman" w:eastAsia="Calibri" w:hAnsi="Times New Roman" w:cs="Times New Roman"/>
          <w:sz w:val="24"/>
          <w:szCs w:val="24"/>
        </w:rPr>
        <w:t>Касплянской</w:t>
      </w:r>
      <w:proofErr w:type="spellEnd"/>
      <w:r w:rsidRPr="005A5F11">
        <w:rPr>
          <w:rFonts w:ascii="Times New Roman" w:eastAsia="Calibri" w:hAnsi="Times New Roman" w:cs="Times New Roman"/>
          <w:sz w:val="24"/>
          <w:szCs w:val="24"/>
        </w:rPr>
        <w:t xml:space="preserve"> СШ (1), МБОУ Катынской СШ (3), МБОУ </w:t>
      </w:r>
      <w:proofErr w:type="spellStart"/>
      <w:r w:rsidRPr="005A5F11">
        <w:rPr>
          <w:rFonts w:ascii="Times New Roman" w:eastAsia="Calibri" w:hAnsi="Times New Roman" w:cs="Times New Roman"/>
          <w:sz w:val="24"/>
          <w:szCs w:val="24"/>
        </w:rPr>
        <w:t>Кощинской</w:t>
      </w:r>
      <w:proofErr w:type="spellEnd"/>
      <w:r w:rsidRPr="005A5F11">
        <w:rPr>
          <w:rFonts w:ascii="Times New Roman" w:eastAsia="Calibri" w:hAnsi="Times New Roman" w:cs="Times New Roman"/>
          <w:sz w:val="24"/>
          <w:szCs w:val="24"/>
        </w:rPr>
        <w:t xml:space="preserve"> СШ (1), МБОУ Печерской СШ (3), МБОУ </w:t>
      </w:r>
      <w:proofErr w:type="spellStart"/>
      <w:r w:rsidRPr="005A5F11">
        <w:rPr>
          <w:rFonts w:ascii="Times New Roman" w:eastAsia="Calibri" w:hAnsi="Times New Roman" w:cs="Times New Roman"/>
          <w:sz w:val="24"/>
          <w:szCs w:val="24"/>
        </w:rPr>
        <w:t>Талшкинской</w:t>
      </w:r>
      <w:proofErr w:type="spellEnd"/>
      <w:r w:rsidRPr="005A5F11">
        <w:rPr>
          <w:rFonts w:ascii="Times New Roman" w:eastAsia="Calibri" w:hAnsi="Times New Roman" w:cs="Times New Roman"/>
          <w:sz w:val="24"/>
          <w:szCs w:val="24"/>
        </w:rPr>
        <w:t xml:space="preserve"> СШ (3).</w:t>
      </w:r>
    </w:p>
    <w:p w:rsidR="00866DEB" w:rsidRDefault="00BB4EEB" w:rsidP="009B5C1A">
      <w:pPr>
        <w:pStyle w:val="29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022F">
        <w:rPr>
          <w:rFonts w:eastAsia="Calibri" w:cs="Times New Roman"/>
          <w:sz w:val="28"/>
          <w:szCs w:val="28"/>
        </w:rPr>
        <w:t xml:space="preserve">     </w:t>
      </w:r>
      <w:r w:rsidR="000B097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66DEB">
        <w:rPr>
          <w:color w:val="FF0000"/>
          <w:sz w:val="28"/>
          <w:szCs w:val="28"/>
        </w:rPr>
        <w:t xml:space="preserve">      </w:t>
      </w:r>
      <w:r w:rsidR="00B57D22">
        <w:rPr>
          <w:color w:val="FF0000"/>
          <w:sz w:val="28"/>
          <w:szCs w:val="28"/>
        </w:rPr>
        <w:tab/>
      </w:r>
      <w:r w:rsidR="00866DEB">
        <w:rPr>
          <w:sz w:val="28"/>
          <w:szCs w:val="28"/>
        </w:rPr>
        <w:t xml:space="preserve">   </w:t>
      </w:r>
      <w:r w:rsidR="00866DEB" w:rsidRPr="00866DEB">
        <w:rPr>
          <w:rFonts w:ascii="Times New Roman" w:hAnsi="Times New Roman" w:cs="Times New Roman"/>
          <w:sz w:val="28"/>
          <w:szCs w:val="28"/>
        </w:rPr>
        <w:t xml:space="preserve">  </w:t>
      </w:r>
      <w:r w:rsidR="000B09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6DEB" w:rsidRPr="00866D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5B59" w:rsidRPr="0043485B" w:rsidRDefault="00A678DF" w:rsidP="00695B59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88007F" w:rsidRPr="004348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Воспитательная работа.</w:t>
      </w:r>
      <w:r w:rsidR="00695B59" w:rsidRPr="004348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63951" w:rsidRPr="005A5F11" w:rsidRDefault="00363951" w:rsidP="003639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5F1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Качество образования на современном этапе – это не только уровень освоения академических знаний, но и уровень воспитанности, </w:t>
      </w:r>
      <w:proofErr w:type="spellStart"/>
      <w:r w:rsidRPr="005A5F1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сформированности</w:t>
      </w:r>
      <w:proofErr w:type="spellEnd"/>
      <w:r w:rsidRPr="005A5F1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общечеловеческих ценностей.</w:t>
      </w:r>
      <w:r w:rsidRPr="005A5F11">
        <w:rPr>
          <w:rFonts w:ascii="Times New Roman" w:hAnsi="Times New Roman" w:cs="Times New Roman"/>
          <w:sz w:val="24"/>
          <w:szCs w:val="24"/>
        </w:rPr>
        <w:t xml:space="preserve"> Основным документом, определяющим государственный заказ в области воспитания, является Стратегия развития воспитания в Российской Федерации на период до 2025 года, утвержденная Правительством Российской Федерации в которой сформулированы </w:t>
      </w:r>
      <w:r w:rsidRPr="005A5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ориентиры, приоритеты и н</w:t>
      </w:r>
      <w:r w:rsidR="007651B2" w:rsidRPr="005A5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аправления развития  воспитания.</w:t>
      </w:r>
    </w:p>
    <w:p w:rsidR="00363951" w:rsidRPr="00001039" w:rsidRDefault="00363951" w:rsidP="003639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3951" w:rsidRPr="00001039" w:rsidRDefault="00363951" w:rsidP="003639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039">
        <w:rPr>
          <w:rFonts w:ascii="Times New Roman" w:hAnsi="Times New Roman" w:cs="Times New Roman"/>
          <w:b/>
          <w:sz w:val="28"/>
          <w:szCs w:val="28"/>
        </w:rPr>
        <w:t xml:space="preserve">Муниципальное отделение ООГДЮО «Российское </w:t>
      </w:r>
      <w:r w:rsidR="00C96AF8">
        <w:rPr>
          <w:rFonts w:ascii="Times New Roman" w:hAnsi="Times New Roman" w:cs="Times New Roman"/>
          <w:b/>
          <w:sz w:val="28"/>
          <w:szCs w:val="28"/>
        </w:rPr>
        <w:t>движение Школьников»</w:t>
      </w:r>
    </w:p>
    <w:p w:rsidR="00363951" w:rsidRPr="005A5F11" w:rsidRDefault="00363951" w:rsidP="003639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F11">
        <w:rPr>
          <w:rFonts w:ascii="Times New Roman" w:hAnsi="Times New Roman" w:cs="Times New Roman"/>
          <w:sz w:val="24"/>
          <w:szCs w:val="24"/>
        </w:rPr>
        <w:t xml:space="preserve">Эффективным инструментом организации воспитательной работы является вовлечение обучающихся в деятельность детских общественных организаций. </w:t>
      </w:r>
    </w:p>
    <w:p w:rsidR="00363951" w:rsidRPr="005A5F11" w:rsidRDefault="00363951" w:rsidP="0036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F11">
        <w:rPr>
          <w:rFonts w:ascii="Times New Roman" w:hAnsi="Times New Roman" w:cs="Times New Roman"/>
          <w:sz w:val="24"/>
          <w:szCs w:val="24"/>
        </w:rPr>
        <w:t xml:space="preserve">В 2019 году активизирована работа Общероссийской общественно-государственной детско-юношеской организации «Российское движение школьников», создан ресурсный центр муниципального отделения  РДШ Смоленского района Смоленской области на базе МБОУ </w:t>
      </w:r>
      <w:proofErr w:type="spellStart"/>
      <w:r w:rsidRPr="005A5F11">
        <w:rPr>
          <w:rFonts w:ascii="Times New Roman" w:hAnsi="Times New Roman" w:cs="Times New Roman"/>
          <w:sz w:val="24"/>
          <w:szCs w:val="24"/>
        </w:rPr>
        <w:t>Дивасовской</w:t>
      </w:r>
      <w:proofErr w:type="spellEnd"/>
      <w:r w:rsidRPr="005A5F11">
        <w:rPr>
          <w:rFonts w:ascii="Times New Roman" w:hAnsi="Times New Roman" w:cs="Times New Roman"/>
          <w:sz w:val="24"/>
          <w:szCs w:val="24"/>
        </w:rPr>
        <w:t xml:space="preserve"> ОШ, руководитель – </w:t>
      </w:r>
      <w:proofErr w:type="spellStart"/>
      <w:r w:rsidRPr="005A5F11">
        <w:rPr>
          <w:rFonts w:ascii="Times New Roman" w:hAnsi="Times New Roman" w:cs="Times New Roman"/>
          <w:sz w:val="24"/>
          <w:szCs w:val="24"/>
        </w:rPr>
        <w:t>Жучкова</w:t>
      </w:r>
      <w:proofErr w:type="spellEnd"/>
      <w:r w:rsidRPr="005A5F11">
        <w:rPr>
          <w:rFonts w:ascii="Times New Roman" w:hAnsi="Times New Roman" w:cs="Times New Roman"/>
          <w:sz w:val="24"/>
          <w:szCs w:val="24"/>
        </w:rPr>
        <w:t xml:space="preserve"> Ж.В.</w:t>
      </w:r>
    </w:p>
    <w:p w:rsidR="00363951" w:rsidRPr="005A5F11" w:rsidRDefault="00363951" w:rsidP="005A5F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F11">
        <w:rPr>
          <w:rFonts w:ascii="Times New Roman" w:hAnsi="Times New Roman" w:cs="Times New Roman"/>
          <w:sz w:val="24"/>
          <w:szCs w:val="24"/>
        </w:rPr>
        <w:t>На конец 2019-2020 учебного года в рядах РДШ насчитывается 22 первичных отделения созданных на базе 22общеобразовательных организаций Смоленского района, в состав которых входят 746 обучающихся(2017-2018 учебный год – 167 обучающихся), из них 224 члена РДШ зарегистрированы на сайте Общероссийской общественно-государственной детско-юношеской организации «Российское движение школьников» (в 2017-2018 учебном году зарегистрированы были 8 обучающихся, в 2018-2019 - 165)</w:t>
      </w:r>
      <w:proofErr w:type="gramEnd"/>
      <w:r w:rsidRPr="005A5F11">
        <w:rPr>
          <w:rFonts w:ascii="Times New Roman" w:hAnsi="Times New Roman" w:cs="Times New Roman"/>
          <w:sz w:val="24"/>
          <w:szCs w:val="24"/>
        </w:rPr>
        <w:t>.В 2019-2020 учебном году члены РДШ приняли активное участие в 468</w:t>
      </w:r>
      <w:r w:rsidR="007651B2" w:rsidRPr="005A5F11">
        <w:rPr>
          <w:rFonts w:ascii="Times New Roman" w:hAnsi="Times New Roman" w:cs="Times New Roman"/>
          <w:sz w:val="24"/>
          <w:szCs w:val="24"/>
        </w:rPr>
        <w:t xml:space="preserve"> </w:t>
      </w:r>
      <w:r w:rsidRPr="005A5F11">
        <w:rPr>
          <w:rFonts w:ascii="Times New Roman" w:hAnsi="Times New Roman" w:cs="Times New Roman"/>
          <w:sz w:val="24"/>
          <w:szCs w:val="24"/>
        </w:rPr>
        <w:t>всероссийских, региональных и муниципальных мероприятиях и проектах патриотической, социальной и спортивной направленности. (В 2018-2019учебном году – 64 мероприятия).</w:t>
      </w:r>
    </w:p>
    <w:p w:rsidR="00363951" w:rsidRPr="00001039" w:rsidRDefault="00363951" w:rsidP="003639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039">
        <w:rPr>
          <w:rFonts w:ascii="Times New Roman" w:hAnsi="Times New Roman" w:cs="Times New Roman"/>
          <w:b/>
          <w:bCs/>
          <w:sz w:val="28"/>
          <w:szCs w:val="28"/>
        </w:rPr>
        <w:t xml:space="preserve"> Ос</w:t>
      </w:r>
      <w:r w:rsidR="00C96AF8">
        <w:rPr>
          <w:rFonts w:ascii="Times New Roman" w:hAnsi="Times New Roman" w:cs="Times New Roman"/>
          <w:b/>
          <w:bCs/>
          <w:sz w:val="28"/>
          <w:szCs w:val="28"/>
        </w:rPr>
        <w:t>новные направления деятельности</w:t>
      </w:r>
    </w:p>
    <w:p w:rsidR="00363951" w:rsidRPr="005A5F11" w:rsidRDefault="00363951" w:rsidP="003639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F11">
        <w:rPr>
          <w:rFonts w:ascii="Times New Roman" w:hAnsi="Times New Roman" w:cs="Times New Roman"/>
          <w:bCs/>
          <w:sz w:val="24"/>
          <w:szCs w:val="24"/>
        </w:rPr>
        <w:t xml:space="preserve">Воспитание подрастающего поколения в </w:t>
      </w:r>
      <w:proofErr w:type="gramStart"/>
      <w:r w:rsidRPr="005A5F11">
        <w:rPr>
          <w:rFonts w:ascii="Times New Roman" w:hAnsi="Times New Roman" w:cs="Times New Roman"/>
          <w:bCs/>
          <w:sz w:val="24"/>
          <w:szCs w:val="24"/>
        </w:rPr>
        <w:t>Российском</w:t>
      </w:r>
      <w:proofErr w:type="gramEnd"/>
      <w:r w:rsidRPr="005A5F11">
        <w:rPr>
          <w:rFonts w:ascii="Times New Roman" w:hAnsi="Times New Roman" w:cs="Times New Roman"/>
          <w:bCs/>
          <w:sz w:val="24"/>
          <w:szCs w:val="24"/>
        </w:rPr>
        <w:t xml:space="preserve"> движение школьников состоит из четырех направлений деятельности: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F11">
        <w:rPr>
          <w:rFonts w:ascii="Times New Roman" w:hAnsi="Times New Roman" w:cs="Times New Roman"/>
          <w:sz w:val="24"/>
          <w:szCs w:val="24"/>
        </w:rPr>
        <w:t xml:space="preserve">-Военно-патриотическое направление (деятельность патриотических клубов по направлениям: юнармейцы, юные пограничники, юный спецназ </w:t>
      </w:r>
      <w:proofErr w:type="spellStart"/>
      <w:r w:rsidRPr="005A5F1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5A5F11">
        <w:rPr>
          <w:rFonts w:ascii="Times New Roman" w:hAnsi="Times New Roman" w:cs="Times New Roman"/>
          <w:sz w:val="24"/>
          <w:szCs w:val="24"/>
        </w:rPr>
        <w:t>, юные друзья полиции, юные инспектора движения, юные казаки,  юные спасатели).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F11">
        <w:rPr>
          <w:rFonts w:ascii="Times New Roman" w:hAnsi="Times New Roman" w:cs="Times New Roman"/>
          <w:sz w:val="24"/>
          <w:szCs w:val="24"/>
        </w:rPr>
        <w:t>-Гражданская активность (добровольчество, поисковая деятельность, краеведение, школьные музеи).</w:t>
      </w:r>
    </w:p>
    <w:p w:rsidR="00363951" w:rsidRPr="005A5F11" w:rsidRDefault="00363951" w:rsidP="003639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F11">
        <w:rPr>
          <w:rFonts w:ascii="Times New Roman" w:hAnsi="Times New Roman" w:cs="Times New Roman"/>
          <w:sz w:val="24"/>
          <w:szCs w:val="24"/>
        </w:rPr>
        <w:t>-Информационно-</w:t>
      </w:r>
      <w:proofErr w:type="spellStart"/>
      <w:r w:rsidRPr="005A5F11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5A5F11">
        <w:rPr>
          <w:rFonts w:ascii="Times New Roman" w:hAnsi="Times New Roman" w:cs="Times New Roman"/>
          <w:sz w:val="24"/>
          <w:szCs w:val="24"/>
        </w:rPr>
        <w:t xml:space="preserve"> направление (</w:t>
      </w:r>
      <w:r w:rsidRPr="005A5F11">
        <w:rPr>
          <w:rFonts w:ascii="Times New Roman" w:hAnsi="Times New Roman" w:cs="Times New Roman"/>
          <w:bCs/>
          <w:sz w:val="24"/>
          <w:szCs w:val="24"/>
        </w:rPr>
        <w:t xml:space="preserve">развитие школьных </w:t>
      </w:r>
      <w:proofErr w:type="spellStart"/>
      <w:r w:rsidRPr="005A5F11">
        <w:rPr>
          <w:rFonts w:ascii="Times New Roman" w:hAnsi="Times New Roman" w:cs="Times New Roman"/>
          <w:bCs/>
          <w:sz w:val="24"/>
          <w:szCs w:val="24"/>
        </w:rPr>
        <w:t>медиацентров</w:t>
      </w:r>
      <w:proofErr w:type="spellEnd"/>
      <w:r w:rsidRPr="005A5F11">
        <w:rPr>
          <w:rFonts w:ascii="Times New Roman" w:hAnsi="Times New Roman" w:cs="Times New Roman"/>
          <w:bCs/>
          <w:sz w:val="24"/>
          <w:szCs w:val="24"/>
        </w:rPr>
        <w:t>, в том числе газет и журналов, радио и телевидения, новостных групп в социальных сетях).</w:t>
      </w:r>
    </w:p>
    <w:p w:rsidR="00363951" w:rsidRPr="005A5F11" w:rsidRDefault="00363951" w:rsidP="0036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F11">
        <w:rPr>
          <w:rFonts w:ascii="Times New Roman" w:hAnsi="Times New Roman" w:cs="Times New Roman"/>
          <w:sz w:val="24"/>
          <w:szCs w:val="24"/>
        </w:rPr>
        <w:t>-Личностное развитие (творческое развитие, популяризация ЗОЖ среди школьников, популяризация профессий).</w:t>
      </w:r>
    </w:p>
    <w:p w:rsidR="00363951" w:rsidRPr="00001039" w:rsidRDefault="00363951" w:rsidP="0036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951" w:rsidRPr="00001039" w:rsidRDefault="00363951" w:rsidP="00C96A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1039">
        <w:rPr>
          <w:rFonts w:ascii="Times New Roman" w:hAnsi="Times New Roman" w:cs="Times New Roman"/>
          <w:b/>
          <w:sz w:val="28"/>
          <w:szCs w:val="28"/>
        </w:rPr>
        <w:t>Местное отделение Всероссийского детско-юношеского военно-патриотического движения «</w:t>
      </w:r>
      <w:proofErr w:type="spellStart"/>
      <w:r w:rsidRPr="00001039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Pr="00001039">
        <w:rPr>
          <w:rFonts w:ascii="Times New Roman" w:hAnsi="Times New Roman" w:cs="Times New Roman"/>
          <w:b/>
          <w:sz w:val="28"/>
          <w:szCs w:val="28"/>
        </w:rPr>
        <w:t>»)</w:t>
      </w:r>
      <w:proofErr w:type="gramEnd"/>
    </w:p>
    <w:p w:rsidR="00363951" w:rsidRPr="005A5F11" w:rsidRDefault="00363951" w:rsidP="0036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F11">
        <w:rPr>
          <w:rFonts w:ascii="Times New Roman" w:hAnsi="Times New Roman" w:cs="Times New Roman"/>
          <w:bCs/>
          <w:sz w:val="24"/>
          <w:szCs w:val="24"/>
        </w:rPr>
        <w:lastRenderedPageBreak/>
        <w:t>ВДЮ ВПОД «</w:t>
      </w:r>
      <w:proofErr w:type="spellStart"/>
      <w:r w:rsidRPr="005A5F11">
        <w:rPr>
          <w:rFonts w:ascii="Times New Roman" w:hAnsi="Times New Roman" w:cs="Times New Roman"/>
          <w:bCs/>
          <w:sz w:val="24"/>
          <w:szCs w:val="24"/>
        </w:rPr>
        <w:t>Юнармия</w:t>
      </w:r>
      <w:proofErr w:type="gramStart"/>
      <w:r w:rsidRPr="005A5F11">
        <w:rPr>
          <w:rFonts w:ascii="Times New Roman" w:hAnsi="Times New Roman" w:cs="Times New Roman"/>
          <w:bCs/>
          <w:sz w:val="24"/>
          <w:szCs w:val="24"/>
        </w:rPr>
        <w:t>»</w:t>
      </w:r>
      <w:r w:rsidRPr="005A5F1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A5F11">
        <w:rPr>
          <w:rFonts w:ascii="Times New Roman" w:hAnsi="Times New Roman" w:cs="Times New Roman"/>
          <w:sz w:val="24"/>
          <w:szCs w:val="24"/>
        </w:rPr>
        <w:t>вляется</w:t>
      </w:r>
      <w:proofErr w:type="spellEnd"/>
      <w:r w:rsidRPr="005A5F11">
        <w:rPr>
          <w:rFonts w:ascii="Times New Roman" w:hAnsi="Times New Roman" w:cs="Times New Roman"/>
          <w:sz w:val="24"/>
          <w:szCs w:val="24"/>
        </w:rPr>
        <w:t xml:space="preserve"> одним из активных детских общественных движений в Смоленском районе, в состав которого входит 302 юнармейца из 22 общеобразовательных </w:t>
      </w:r>
      <w:proofErr w:type="spellStart"/>
      <w:r w:rsidRPr="005A5F11">
        <w:rPr>
          <w:rFonts w:ascii="Times New Roman" w:hAnsi="Times New Roman" w:cs="Times New Roman"/>
          <w:sz w:val="24"/>
          <w:szCs w:val="24"/>
        </w:rPr>
        <w:t>организаций</w:t>
      </w:r>
      <w:r w:rsidR="007651B2" w:rsidRPr="005A5F1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5A5F11">
        <w:rPr>
          <w:rFonts w:ascii="Times New Roman" w:hAnsi="Times New Roman" w:cs="Times New Roman"/>
          <w:sz w:val="24"/>
          <w:szCs w:val="24"/>
        </w:rPr>
        <w:t xml:space="preserve">. </w:t>
      </w:r>
      <w:r w:rsidR="007651B2" w:rsidRPr="005A5F11">
        <w:rPr>
          <w:rFonts w:ascii="Times New Roman" w:hAnsi="Times New Roman" w:cs="Times New Roman"/>
          <w:sz w:val="24"/>
          <w:szCs w:val="24"/>
        </w:rPr>
        <w:t>Н</w:t>
      </w:r>
      <w:r w:rsidRPr="005A5F11">
        <w:rPr>
          <w:rFonts w:ascii="Times New Roman" w:hAnsi="Times New Roman" w:cs="Times New Roman"/>
          <w:sz w:val="24"/>
          <w:szCs w:val="24"/>
        </w:rPr>
        <w:t xml:space="preserve">а базе МБОУ </w:t>
      </w:r>
      <w:proofErr w:type="spellStart"/>
      <w:r w:rsidRPr="005A5F11">
        <w:rPr>
          <w:rFonts w:ascii="Times New Roman" w:hAnsi="Times New Roman" w:cs="Times New Roman"/>
          <w:sz w:val="24"/>
          <w:szCs w:val="24"/>
        </w:rPr>
        <w:t>Синьковской</w:t>
      </w:r>
      <w:proofErr w:type="spellEnd"/>
      <w:r w:rsidRPr="005A5F11">
        <w:rPr>
          <w:rFonts w:ascii="Times New Roman" w:hAnsi="Times New Roman" w:cs="Times New Roman"/>
          <w:sz w:val="24"/>
          <w:szCs w:val="24"/>
        </w:rPr>
        <w:t xml:space="preserve"> СШ, создан штаб ВДЮ ВПОД «</w:t>
      </w:r>
      <w:proofErr w:type="spellStart"/>
      <w:r w:rsidRPr="005A5F11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5A5F11">
        <w:rPr>
          <w:rFonts w:ascii="Times New Roman" w:hAnsi="Times New Roman" w:cs="Times New Roman"/>
          <w:sz w:val="24"/>
          <w:szCs w:val="24"/>
        </w:rPr>
        <w:t xml:space="preserve">», начальником штаба был назначен </w:t>
      </w:r>
      <w:proofErr w:type="spellStart"/>
      <w:r w:rsidRPr="005A5F11">
        <w:rPr>
          <w:rFonts w:ascii="Times New Roman" w:hAnsi="Times New Roman" w:cs="Times New Roman"/>
          <w:sz w:val="24"/>
          <w:szCs w:val="24"/>
        </w:rPr>
        <w:t>Меченов</w:t>
      </w:r>
      <w:proofErr w:type="spellEnd"/>
      <w:r w:rsidRPr="005A5F11">
        <w:rPr>
          <w:rFonts w:ascii="Times New Roman" w:hAnsi="Times New Roman" w:cs="Times New Roman"/>
          <w:sz w:val="24"/>
          <w:szCs w:val="24"/>
        </w:rPr>
        <w:t xml:space="preserve"> Никита Александрович.</w:t>
      </w:r>
    </w:p>
    <w:p w:rsidR="00363951" w:rsidRPr="005A5F11" w:rsidRDefault="00363951" w:rsidP="003639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F11">
        <w:rPr>
          <w:rFonts w:ascii="Times New Roman" w:hAnsi="Times New Roman" w:cs="Times New Roman"/>
          <w:sz w:val="24"/>
          <w:szCs w:val="24"/>
        </w:rPr>
        <w:t xml:space="preserve">Юнармейцы кроме военно-спортивных мероприятий принимают активное участие в гражданско-патриотических и социально значимых мероприятиях. </w:t>
      </w:r>
    </w:p>
    <w:p w:rsidR="00D617C5" w:rsidRPr="00001039" w:rsidRDefault="00D617C5" w:rsidP="00C96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951" w:rsidRPr="00001039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039">
        <w:rPr>
          <w:rFonts w:ascii="Times New Roman" w:hAnsi="Times New Roman" w:cs="Times New Roman"/>
          <w:b/>
          <w:bCs/>
          <w:sz w:val="28"/>
          <w:szCs w:val="28"/>
        </w:rPr>
        <w:t>Доб</w:t>
      </w:r>
      <w:r w:rsidR="00C96AF8">
        <w:rPr>
          <w:rFonts w:ascii="Times New Roman" w:hAnsi="Times New Roman" w:cs="Times New Roman"/>
          <w:b/>
          <w:bCs/>
          <w:sz w:val="28"/>
          <w:szCs w:val="28"/>
        </w:rPr>
        <w:t>ровольческий центр «Мы вместе!»</w:t>
      </w:r>
      <w:r w:rsidR="00D617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617C5" w:rsidRPr="00D617C5">
        <w:t xml:space="preserve"> 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F11">
        <w:rPr>
          <w:rFonts w:ascii="Times New Roman" w:hAnsi="Times New Roman" w:cs="Times New Roman"/>
          <w:bCs/>
          <w:sz w:val="24"/>
          <w:szCs w:val="24"/>
        </w:rPr>
        <w:t>Численность добровольческого центра</w:t>
      </w:r>
      <w:r w:rsidR="00D617C5" w:rsidRPr="005A5F11">
        <w:rPr>
          <w:rFonts w:ascii="Times New Roman" w:hAnsi="Times New Roman" w:cs="Times New Roman"/>
          <w:bCs/>
          <w:sz w:val="24"/>
          <w:szCs w:val="24"/>
        </w:rPr>
        <w:t xml:space="preserve"> «Мы вместе!» </w:t>
      </w:r>
      <w:r w:rsidRPr="005A5F11">
        <w:rPr>
          <w:rFonts w:ascii="Times New Roman" w:hAnsi="Times New Roman" w:cs="Times New Roman"/>
          <w:bCs/>
          <w:sz w:val="24"/>
          <w:szCs w:val="24"/>
        </w:rPr>
        <w:t xml:space="preserve"> составляет 29</w:t>
      </w:r>
      <w:r w:rsidR="00D617C5" w:rsidRPr="005A5F11">
        <w:rPr>
          <w:rFonts w:ascii="Times New Roman" w:hAnsi="Times New Roman" w:cs="Times New Roman"/>
          <w:bCs/>
          <w:sz w:val="24"/>
          <w:szCs w:val="24"/>
        </w:rPr>
        <w:t>4</w:t>
      </w:r>
      <w:r w:rsidRPr="005A5F11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D617C5" w:rsidRPr="005A5F11">
        <w:rPr>
          <w:rFonts w:ascii="Times New Roman" w:hAnsi="Times New Roman" w:cs="Times New Roman"/>
          <w:bCs/>
          <w:sz w:val="24"/>
          <w:szCs w:val="24"/>
        </w:rPr>
        <w:t>а</w:t>
      </w:r>
      <w:r w:rsidRPr="005A5F1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F11">
        <w:rPr>
          <w:rFonts w:ascii="Times New Roman" w:hAnsi="Times New Roman" w:cs="Times New Roman"/>
          <w:bCs/>
          <w:sz w:val="24"/>
          <w:szCs w:val="24"/>
        </w:rPr>
        <w:t>В 2019-2020 учебном году волонтерами проведено более 380 акций и мероприятий.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F11">
        <w:rPr>
          <w:rFonts w:ascii="Times New Roman" w:hAnsi="Times New Roman" w:cs="Times New Roman"/>
          <w:bCs/>
          <w:sz w:val="24"/>
          <w:szCs w:val="24"/>
        </w:rPr>
        <w:t>В единой информационной системе «Добровольцы России»</w:t>
      </w:r>
      <w:r w:rsidR="00D617C5" w:rsidRPr="005A5F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5F11">
        <w:rPr>
          <w:rFonts w:ascii="Times New Roman" w:hAnsi="Times New Roman" w:cs="Times New Roman"/>
          <w:bCs/>
          <w:sz w:val="24"/>
          <w:szCs w:val="24"/>
        </w:rPr>
        <w:t>зарегистрированы 22 образовательные организации, 162 добровольца.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F11">
        <w:rPr>
          <w:rFonts w:ascii="Times New Roman" w:hAnsi="Times New Roman" w:cs="Times New Roman"/>
          <w:bCs/>
          <w:sz w:val="24"/>
          <w:szCs w:val="24"/>
        </w:rPr>
        <w:t xml:space="preserve">1 июля 2020 года состоялось Общероссийское голосование по внесению изменений в Конституцию, что стало одним из самых важных событий в истории нашей </w:t>
      </w:r>
      <w:proofErr w:type="spellStart"/>
      <w:r w:rsidRPr="005A5F11">
        <w:rPr>
          <w:rFonts w:ascii="Times New Roman" w:hAnsi="Times New Roman" w:cs="Times New Roman"/>
          <w:bCs/>
          <w:sz w:val="24"/>
          <w:szCs w:val="24"/>
        </w:rPr>
        <w:t>страны</w:t>
      </w:r>
      <w:proofErr w:type="gramStart"/>
      <w:r w:rsidRPr="005A5F11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5A5F11">
        <w:rPr>
          <w:rFonts w:ascii="Times New Roman" w:hAnsi="Times New Roman" w:cs="Times New Roman"/>
          <w:bCs/>
          <w:sz w:val="24"/>
          <w:szCs w:val="24"/>
        </w:rPr>
        <w:t>частие</w:t>
      </w:r>
      <w:proofErr w:type="spellEnd"/>
      <w:r w:rsidRPr="005A5F11">
        <w:rPr>
          <w:rFonts w:ascii="Times New Roman" w:hAnsi="Times New Roman" w:cs="Times New Roman"/>
          <w:bCs/>
          <w:sz w:val="24"/>
          <w:szCs w:val="24"/>
        </w:rPr>
        <w:t xml:space="preserve"> в проекте «Волонтеры Конституции» активно поддержали все участники волонтерского движения. 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 2019-2020 учебном году добровольцы участвовали в мероприятиях различной направленности: 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гражданско-патриотические акции, митинги, </w:t>
      </w:r>
      <w:proofErr w:type="gramStart"/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концерты</w:t>
      </w:r>
      <w:proofErr w:type="gramEnd"/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посвященные памятным датам нашей истории;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- социокультурная деятельность это деятельность, направленная на создание условий для наиболее полного развития, самоутверждения и самореализации волонтеров и волонтерских отрядов; 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- благоустройство памятников и мест воинских захоронений;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- помощь престарелым людям, ветеранам войны и труда, инвалидам;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</w:t>
      </w:r>
      <w:proofErr w:type="gramStart"/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деятельность</w:t>
      </w:r>
      <w:proofErr w:type="gramEnd"/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направленная на приобщение к здоровому образу жизни и сохранению окружающей среды.</w:t>
      </w:r>
    </w:p>
    <w:p w:rsidR="00363951" w:rsidRPr="00001039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63951" w:rsidRPr="00001039" w:rsidRDefault="00363951" w:rsidP="0036395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u w:val="single"/>
          <w:lang w:eastAsia="ar-SA"/>
        </w:rPr>
      </w:pPr>
      <w:r w:rsidRPr="00001039">
        <w:rPr>
          <w:rFonts w:ascii="Times New Roman" w:hAnsi="Times New Roman" w:cs="Times New Roman"/>
          <w:b/>
          <w:sz w:val="28"/>
          <w:szCs w:val="28"/>
          <w:lang w:eastAsia="ar-SA"/>
        </w:rPr>
        <w:t>Мо</w:t>
      </w:r>
      <w:r w:rsidRPr="0000103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лодёжный Совет «Н</w:t>
      </w:r>
      <w:r w:rsidR="00C96AF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овые лидеры – новые инициативы»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 состав </w:t>
      </w:r>
      <w:r w:rsidR="005A5F11"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районного молодёжного Совета «Новые лидеры – новые инициативы»</w:t>
      </w:r>
      <w:r w:rsidR="005A5F1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входят 14 старшеклассников </w:t>
      </w:r>
      <w:r w:rsidR="005A5F11">
        <w:rPr>
          <w:rFonts w:ascii="Times New Roman" w:hAnsi="Times New Roman" w:cs="Times New Roman"/>
          <w:bCs/>
          <w:sz w:val="24"/>
          <w:szCs w:val="24"/>
          <w:lang w:eastAsia="ar-SA"/>
        </w:rPr>
        <w:t>и 2 студента</w:t>
      </w: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Представители совета в течение года работали над патриотическими и экологическими проектами с целью распространения позитивного опыта проведения социальных акций и мероприятий в Смоленском районе.</w:t>
      </w:r>
    </w:p>
    <w:p w:rsidR="00363951" w:rsidRPr="005A5F11" w:rsidRDefault="00363951" w:rsidP="00D617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Члены Молодёжного совета имеют активные жизненные позиции, позволяющие им оказывать содействие в поддержке инициатив общественных организаций и решению актуальных вопросов молодежной политики Смоленского района.</w:t>
      </w:r>
    </w:p>
    <w:p w:rsidR="00363951" w:rsidRPr="00001039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0103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Де</w:t>
      </w:r>
      <w:r w:rsidR="00C96AF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тские общественные организации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В течение 2019-2020 учебного года представители детских общественных организаций  приняли участие в традиционных акциях нашего района разных направлений: патриотические, экологические, пропагандирующие здоровый образ жизни, социальные акции.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В состав детских общественных организаций Смоленского района входят: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- Молодежный совет «Новые лидеры - новые инициативы»</w:t>
      </w:r>
      <w:r w:rsidR="00D617C5"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- Добровольческий центр «Мы вместе»</w:t>
      </w:r>
      <w:r w:rsidR="00D617C5"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- Районная организация «</w:t>
      </w:r>
      <w:proofErr w:type="gramStart"/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Юные</w:t>
      </w:r>
      <w:proofErr w:type="gramEnd"/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гагаринцы</w:t>
      </w:r>
      <w:proofErr w:type="spellEnd"/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»</w:t>
      </w:r>
      <w:r w:rsidR="00D617C5"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- Всероссийское детско-юношеское военно-патриотическое общественное движ</w:t>
      </w:r>
      <w:r w:rsidR="00D617C5"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ение «</w:t>
      </w:r>
      <w:proofErr w:type="spellStart"/>
      <w:r w:rsidR="00D617C5"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Юнармия</w:t>
      </w:r>
      <w:proofErr w:type="spellEnd"/>
      <w:r w:rsidR="00D617C5"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» - 302 участников.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-Общероссийская общественно-государственная детско-юношеская организация «Российское движение школьников»</w:t>
      </w:r>
      <w:r w:rsidR="00D617C5" w:rsidRPr="005A5F11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363951" w:rsidRPr="005A5F11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63951" w:rsidRPr="00001039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0103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Профильн</w:t>
      </w:r>
      <w:r w:rsidR="00C96AF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ые смены в системе оздоровления</w:t>
      </w:r>
      <w:r w:rsidRPr="0000103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D617C5" w:rsidRPr="00314743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kern w:val="24"/>
          <w:sz w:val="24"/>
          <w:szCs w:val="24"/>
        </w:rPr>
      </w:pPr>
      <w:r w:rsidRPr="00314743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В 2019-2020 учебном году обучающиеся образовательных организаций приняли участие в ежегодных профильных сменах</w:t>
      </w:r>
      <w:r w:rsidRPr="00314743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 xml:space="preserve"> в ФГБОУ «Международный детский центр «Артек», ФГБОУ Всероссийский детский центр «Орлёнок»</w:t>
      </w:r>
      <w:r w:rsidR="00D617C5" w:rsidRPr="00314743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 xml:space="preserve">. </w:t>
      </w:r>
    </w:p>
    <w:p w:rsidR="00363951" w:rsidRPr="00314743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kern w:val="24"/>
          <w:sz w:val="24"/>
          <w:szCs w:val="24"/>
        </w:rPr>
      </w:pPr>
      <w:r w:rsidRPr="00314743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 xml:space="preserve">В связи с угрозой жизни и здоровью граждан из-за распространения </w:t>
      </w:r>
      <w:proofErr w:type="spellStart"/>
      <w:r w:rsidRPr="00314743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коронавируса</w:t>
      </w:r>
      <w:proofErr w:type="spellEnd"/>
      <w:r w:rsidRPr="00314743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 xml:space="preserve"> COVID-19 и в рамках мер, принятых Координационным советом при Правительстве Российской Федерации, жителям муниципальных образований рекомендовано воздержаться от посещения массовых мероприятий, что, </w:t>
      </w:r>
      <w:proofErr w:type="gramStart"/>
      <w:r w:rsidRPr="00314743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безусловно</w:t>
      </w:r>
      <w:proofErr w:type="gramEnd"/>
      <w:r w:rsidRPr="00314743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 xml:space="preserve"> сказалось на организации профильных смен и возможности участия в них.</w:t>
      </w:r>
    </w:p>
    <w:p w:rsidR="00363951" w:rsidRPr="00314743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kern w:val="24"/>
          <w:sz w:val="24"/>
          <w:szCs w:val="24"/>
        </w:rPr>
      </w:pPr>
      <w:r w:rsidRPr="00314743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В профильной онлайн - смене «Областные сборы добровольцев «Волонтеры Смоленщины» приняли участие 15обучающихся.</w:t>
      </w:r>
    </w:p>
    <w:p w:rsidR="00363951" w:rsidRPr="00314743" w:rsidRDefault="00363951" w:rsidP="003639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kern w:val="24"/>
          <w:sz w:val="24"/>
          <w:szCs w:val="24"/>
        </w:rPr>
      </w:pPr>
      <w:r w:rsidRPr="00314743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Всего в профильных сменах, 2019-2020 учебном году, приняли участие 30 обучающихся.</w:t>
      </w:r>
    </w:p>
    <w:p w:rsidR="00363951" w:rsidRPr="00001039" w:rsidRDefault="00363951" w:rsidP="00363951">
      <w:pPr>
        <w:shd w:val="clear" w:color="auto" w:fill="FFFFFF"/>
        <w:spacing w:after="0" w:line="240" w:lineRule="auto"/>
        <w:jc w:val="both"/>
        <w:rPr>
          <w:rFonts w:ascii="Times New Roman" w:eastAsia="Microsoft YaHei" w:hAnsi="Times New Roman" w:cs="Times New Roman"/>
          <w:bCs/>
          <w:kern w:val="24"/>
          <w:sz w:val="28"/>
          <w:szCs w:val="28"/>
        </w:rPr>
      </w:pPr>
    </w:p>
    <w:p w:rsidR="0088007F" w:rsidRPr="00F84343" w:rsidRDefault="0088007F" w:rsidP="0088007F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ar-SA"/>
        </w:rPr>
      </w:pPr>
    </w:p>
    <w:p w:rsidR="00565844" w:rsidRDefault="00A678DF" w:rsidP="00107D78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C348B" w:rsidRPr="00234A19">
        <w:rPr>
          <w:rFonts w:ascii="Times New Roman" w:hAnsi="Times New Roman" w:cs="Times New Roman"/>
          <w:b/>
          <w:sz w:val="28"/>
          <w:szCs w:val="28"/>
        </w:rPr>
        <w:t>.</w:t>
      </w:r>
      <w:r w:rsidR="006C348B" w:rsidRPr="00CC7B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17C5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  <w:r w:rsidR="00CC7B44">
        <w:rPr>
          <w:rFonts w:ascii="Times New Roman" w:hAnsi="Times New Roman" w:cs="Times New Roman"/>
          <w:b/>
          <w:sz w:val="28"/>
          <w:szCs w:val="28"/>
        </w:rPr>
        <w:t>.</w:t>
      </w:r>
    </w:p>
    <w:p w:rsidR="00107D78" w:rsidRPr="00314743" w:rsidRDefault="00107D78" w:rsidP="00107D78">
      <w:pPr>
        <w:shd w:val="clear" w:color="auto" w:fill="FFFFFF"/>
        <w:spacing w:after="0" w:line="240" w:lineRule="auto"/>
        <w:ind w:left="-142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743">
        <w:rPr>
          <w:rFonts w:ascii="Times New Roman" w:hAnsi="Times New Roman" w:cs="Times New Roman"/>
          <w:sz w:val="24"/>
          <w:szCs w:val="24"/>
        </w:rPr>
        <w:t>Процессы обновления, происходящие в системе образования, требуют совершенствования методической работы на всех уровнях. В муниципальном образовании функционирует 24 районных методических объединений, объединяющих в себя всех педагогов образовательных организаций и Смоленского районного Дома школьников.</w:t>
      </w:r>
    </w:p>
    <w:p w:rsidR="00107D78" w:rsidRPr="00314743" w:rsidRDefault="00107D78" w:rsidP="00107D78">
      <w:pPr>
        <w:shd w:val="clear" w:color="auto" w:fill="FFFFFF"/>
        <w:spacing w:after="0"/>
        <w:ind w:left="-142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743">
        <w:rPr>
          <w:rFonts w:ascii="Times New Roman" w:hAnsi="Times New Roman" w:cs="Times New Roman"/>
          <w:sz w:val="24"/>
          <w:szCs w:val="24"/>
        </w:rPr>
        <w:t xml:space="preserve">Контролирует работу методической службы методический совет по инновационной образовательной политике при комитете по образованию. </w:t>
      </w:r>
    </w:p>
    <w:p w:rsidR="00F76683" w:rsidRPr="00314743" w:rsidRDefault="00F76683" w:rsidP="00107D78">
      <w:pPr>
        <w:shd w:val="clear" w:color="auto" w:fill="FFFFFF"/>
        <w:spacing w:after="0"/>
        <w:ind w:left="-142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743">
        <w:rPr>
          <w:rFonts w:ascii="Times New Roman" w:hAnsi="Times New Roman" w:cs="Times New Roman"/>
          <w:sz w:val="24"/>
          <w:szCs w:val="24"/>
        </w:rPr>
        <w:t>В 2020 году содержание и формы методической работы в районе определялись Концепцией развития муниципальной системы образования Смоленского района на 2018 – 2021 годы.</w:t>
      </w:r>
    </w:p>
    <w:p w:rsidR="00F76683" w:rsidRPr="00314743" w:rsidRDefault="00F76683" w:rsidP="00F76683">
      <w:pPr>
        <w:shd w:val="clear" w:color="auto" w:fill="FFFFFF"/>
        <w:spacing w:after="0"/>
        <w:ind w:left="-142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4743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организации, территориальные ресурсные центры, базовые образовательные организации и муниципальный ресурсный центр дополнительного образования продолжили работу в 2020 году в соответствии с планами работы.  </w:t>
      </w:r>
    </w:p>
    <w:p w:rsidR="00F76683" w:rsidRPr="00314743" w:rsidRDefault="00F76683" w:rsidP="00F76683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4743">
        <w:rPr>
          <w:rFonts w:ascii="Times New Roman" w:hAnsi="Times New Roman"/>
          <w:color w:val="000000" w:themeColor="text1"/>
          <w:sz w:val="24"/>
          <w:szCs w:val="24"/>
        </w:rPr>
        <w:t>Ключевым направлением работы методического кабинета в 2020 году было продолжение работы по реализации региональных проектов «Современная школа», «Успех каждого ребенка», «Учитель будущего», «Цифровая образовательная среда» национального проекта «Образование».</w:t>
      </w:r>
    </w:p>
    <w:p w:rsidR="00F76683" w:rsidRPr="00636E23" w:rsidRDefault="00F76683" w:rsidP="00314743">
      <w:pPr>
        <w:pStyle w:val="a9"/>
        <w:ind w:firstLine="708"/>
        <w:jc w:val="both"/>
      </w:pPr>
      <w:r w:rsidRPr="00314743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дорожной картой регионального проекта «Современная школа» в Смоленском районе были открыты два центра образования цифрового и гуманитарного профилей «Точка роста» в МБОУ Печерской СШ и МБОУ </w:t>
      </w:r>
      <w:proofErr w:type="spellStart"/>
      <w:r w:rsidRPr="00314743">
        <w:rPr>
          <w:rFonts w:ascii="Times New Roman" w:hAnsi="Times New Roman"/>
          <w:color w:val="000000" w:themeColor="text1"/>
          <w:sz w:val="24"/>
          <w:szCs w:val="24"/>
        </w:rPr>
        <w:t>Пригорской</w:t>
      </w:r>
      <w:proofErr w:type="spellEnd"/>
      <w:r w:rsidRPr="00314743">
        <w:rPr>
          <w:rFonts w:ascii="Times New Roman" w:hAnsi="Times New Roman"/>
          <w:color w:val="000000" w:themeColor="text1"/>
          <w:sz w:val="24"/>
          <w:szCs w:val="24"/>
        </w:rPr>
        <w:t xml:space="preserve"> СШ.</w:t>
      </w:r>
      <w:r w:rsidRPr="00847A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76683" w:rsidRPr="00314743" w:rsidRDefault="00F76683" w:rsidP="00314743">
      <w:pPr>
        <w:pStyle w:val="a9"/>
        <w:ind w:firstLine="708"/>
        <w:jc w:val="both"/>
        <w:rPr>
          <w:sz w:val="24"/>
          <w:szCs w:val="24"/>
        </w:rPr>
      </w:pPr>
      <w:r w:rsidRPr="00314743">
        <w:rPr>
          <w:rFonts w:ascii="Times New Roman" w:hAnsi="Times New Roman" w:cs="Times New Roman"/>
          <w:bCs/>
          <w:sz w:val="24"/>
          <w:szCs w:val="24"/>
        </w:rPr>
        <w:t xml:space="preserve">В рамках реализации </w:t>
      </w:r>
      <w:r w:rsidRPr="00314743">
        <w:rPr>
          <w:rFonts w:ascii="Times New Roman" w:hAnsi="Times New Roman" w:cs="Times New Roman"/>
          <w:sz w:val="24"/>
          <w:szCs w:val="24"/>
        </w:rPr>
        <w:t xml:space="preserve">проекта «Успех каждого ребенка» </w:t>
      </w:r>
      <w:r w:rsidRPr="00314743">
        <w:rPr>
          <w:rFonts w:ascii="Times New Roman" w:eastAsia="Times New Roman" w:hAnsi="Times New Roman" w:cs="Times New Roman"/>
          <w:sz w:val="24"/>
          <w:szCs w:val="24"/>
        </w:rPr>
        <w:t>школы района активно включены в реализацию мероприятий, направленных на раннюю профориентацию обучающихся.</w:t>
      </w:r>
    </w:p>
    <w:p w:rsidR="00F76683" w:rsidRPr="00314743" w:rsidRDefault="00F76683" w:rsidP="00F76683">
      <w:pPr>
        <w:pStyle w:val="a9"/>
        <w:rPr>
          <w:rFonts w:ascii="Times New Roman" w:hAnsi="Times New Roman" w:cs="Times New Roman"/>
          <w:sz w:val="24"/>
          <w:szCs w:val="24"/>
        </w:rPr>
      </w:pPr>
      <w:r w:rsidRPr="00314743">
        <w:rPr>
          <w:sz w:val="24"/>
          <w:szCs w:val="24"/>
        </w:rPr>
        <w:t xml:space="preserve">   </w:t>
      </w:r>
      <w:r w:rsidRPr="00314743">
        <w:rPr>
          <w:sz w:val="24"/>
          <w:szCs w:val="24"/>
        </w:rPr>
        <w:tab/>
      </w:r>
      <w:r w:rsidRPr="00314743">
        <w:rPr>
          <w:rFonts w:ascii="Times New Roman" w:hAnsi="Times New Roman" w:cs="Times New Roman"/>
          <w:sz w:val="24"/>
          <w:szCs w:val="24"/>
        </w:rPr>
        <w:t>В 2020 году, по сравнению с 2019 годом, увеличилось число обучающихся, принявших участие  в</w:t>
      </w:r>
      <w:r w:rsidRPr="00314743">
        <w:rPr>
          <w:rFonts w:ascii="Times New Roman" w:eastAsia="Times New Roman" w:hAnsi="Times New Roman" w:cs="Times New Roman"/>
          <w:sz w:val="24"/>
          <w:szCs w:val="24"/>
        </w:rPr>
        <w:t xml:space="preserve"> онлайн-уроки</w:t>
      </w:r>
      <w:r w:rsidRPr="00314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474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14743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314743">
        <w:rPr>
          <w:rFonts w:ascii="Times New Roman" w:eastAsia="Times New Roman" w:hAnsi="Times New Roman" w:cs="Times New Roman"/>
          <w:sz w:val="24"/>
          <w:szCs w:val="24"/>
        </w:rPr>
        <w:t xml:space="preserve">», проекте </w:t>
      </w:r>
      <w:r w:rsidRPr="00314743">
        <w:rPr>
          <w:rFonts w:ascii="Times New Roman" w:hAnsi="Times New Roman" w:cs="Times New Roman"/>
          <w:bCs/>
          <w:sz w:val="24"/>
          <w:szCs w:val="24"/>
        </w:rPr>
        <w:t xml:space="preserve">«Билет в будущее». </w:t>
      </w:r>
    </w:p>
    <w:p w:rsidR="00F76683" w:rsidRPr="00314743" w:rsidRDefault="00F76683" w:rsidP="00425D6B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743">
        <w:rPr>
          <w:rFonts w:ascii="Times New Roman" w:eastAsia="Times New Roman" w:hAnsi="Times New Roman" w:cs="Times New Roman"/>
          <w:sz w:val="24"/>
          <w:szCs w:val="24"/>
        </w:rPr>
        <w:t xml:space="preserve">Кроме основных мероприятий, проводится большое число конкурсов, помогающих подросткам сделать правильный выбор профессии. Так, в 2020 году таким мероприятием стала </w:t>
      </w:r>
      <w:r w:rsidRPr="00314743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деловая игра «</w:t>
      </w:r>
      <w:proofErr w:type="spellStart"/>
      <w:r w:rsidRPr="0031474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разРЕШИТЕ</w:t>
      </w:r>
      <w:proofErr w:type="spellEnd"/>
      <w:r w:rsidRPr="00314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14743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proofErr w:type="gramEnd"/>
      <w:r w:rsidRPr="00314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представить», в которой приняли  участие  54 обучающихся из 10 школ: МБОУ </w:t>
      </w:r>
      <w:proofErr w:type="spellStart"/>
      <w:r w:rsidRPr="00314743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Пригорской</w:t>
      </w:r>
      <w:proofErr w:type="spellEnd"/>
      <w:r w:rsidRPr="00314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СШ, МБОУ </w:t>
      </w:r>
      <w:proofErr w:type="spellStart"/>
      <w:r w:rsidRPr="00314743">
        <w:rPr>
          <w:rFonts w:ascii="Times New Roman" w:eastAsia="Times New Roman" w:hAnsi="Times New Roman" w:cs="Times New Roman"/>
          <w:color w:val="000000"/>
          <w:sz w:val="24"/>
          <w:szCs w:val="24"/>
        </w:rPr>
        <w:t>Талашкинской</w:t>
      </w:r>
      <w:proofErr w:type="spellEnd"/>
      <w:r w:rsidRPr="00314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СШ, МБОУ Богородицкой СШ, МБОУ </w:t>
      </w:r>
      <w:proofErr w:type="spellStart"/>
      <w:r w:rsidRPr="0031474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Трудиловской</w:t>
      </w:r>
      <w:proofErr w:type="spellEnd"/>
      <w:r w:rsidRPr="00314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СШ, МБОУ </w:t>
      </w:r>
      <w:proofErr w:type="spellStart"/>
      <w:r w:rsidRPr="00314743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Сметанинской</w:t>
      </w:r>
      <w:proofErr w:type="spellEnd"/>
      <w:r w:rsidRPr="00314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СШ, МБОУ </w:t>
      </w:r>
      <w:proofErr w:type="spellStart"/>
      <w:r w:rsidRPr="00314743">
        <w:rPr>
          <w:rFonts w:ascii="Times New Roman" w:eastAsia="Times New Roman" w:hAnsi="Times New Roman" w:cs="Times New Roman"/>
          <w:color w:val="000000"/>
          <w:sz w:val="24"/>
          <w:szCs w:val="24"/>
        </w:rPr>
        <w:t>Гнездовской</w:t>
      </w:r>
      <w:proofErr w:type="spellEnd"/>
      <w:r w:rsidRPr="00314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СШ, МБОУ Катынской СШ, МБОУ </w:t>
      </w:r>
      <w:proofErr w:type="spellStart"/>
      <w:r w:rsidRPr="00314743">
        <w:rPr>
          <w:rFonts w:ascii="Times New Roman" w:eastAsia="Times New Roman" w:hAnsi="Times New Roman" w:cs="Times New Roman"/>
          <w:color w:val="000000"/>
          <w:sz w:val="24"/>
          <w:szCs w:val="24"/>
        </w:rPr>
        <w:t>Кощинской</w:t>
      </w:r>
      <w:proofErr w:type="spellEnd"/>
      <w:r w:rsidRPr="00314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СШ, МБОУ Михновской СШ, МБОУ Печерской СШ. Наиболее активными стали ученики МБОУ Катынской СШ (из 18 школьников 2 стали победителями, 6 отмечены в разных номинациях).</w:t>
      </w:r>
    </w:p>
    <w:p w:rsidR="00F76683" w:rsidRPr="00314743" w:rsidRDefault="00F76683" w:rsidP="00425D6B">
      <w:pPr>
        <w:pStyle w:val="a9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14743">
        <w:rPr>
          <w:rFonts w:ascii="Times New Roman" w:hAnsi="Times New Roman"/>
          <w:sz w:val="24"/>
          <w:szCs w:val="24"/>
        </w:rPr>
        <w:t xml:space="preserve">В 2020 году </w:t>
      </w:r>
      <w:r w:rsidRPr="00314743">
        <w:rPr>
          <w:rFonts w:ascii="Times New Roman" w:hAnsi="Times New Roman"/>
          <w:bCs/>
          <w:sz w:val="24"/>
          <w:szCs w:val="24"/>
        </w:rPr>
        <w:t xml:space="preserve">МБОУ </w:t>
      </w:r>
      <w:proofErr w:type="spellStart"/>
      <w:r w:rsidRPr="00314743">
        <w:rPr>
          <w:rFonts w:ascii="Times New Roman" w:hAnsi="Times New Roman"/>
          <w:bCs/>
          <w:sz w:val="24"/>
          <w:szCs w:val="24"/>
        </w:rPr>
        <w:t>Синьковская</w:t>
      </w:r>
      <w:proofErr w:type="spellEnd"/>
      <w:r w:rsidRPr="00314743">
        <w:rPr>
          <w:rFonts w:ascii="Times New Roman" w:hAnsi="Times New Roman"/>
          <w:bCs/>
          <w:sz w:val="24"/>
          <w:szCs w:val="24"/>
        </w:rPr>
        <w:t xml:space="preserve"> СШ, МБОУ Михновская СШ,  МБОУ Ольшанская ОШ вошли в региональный проект «Цифровая образовательная среда»  по обеспечению школ компьютерным оборудованием</w:t>
      </w:r>
      <w:r w:rsidRPr="00314743">
        <w:rPr>
          <w:rFonts w:ascii="Times New Roman" w:hAnsi="Times New Roman"/>
          <w:b/>
          <w:bCs/>
          <w:sz w:val="24"/>
          <w:szCs w:val="24"/>
        </w:rPr>
        <w:t>.</w:t>
      </w:r>
    </w:p>
    <w:p w:rsidR="00F76683" w:rsidRPr="00314743" w:rsidRDefault="00F76683" w:rsidP="00F76683">
      <w:pPr>
        <w:pStyle w:val="a9"/>
        <w:ind w:firstLine="708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314743">
        <w:rPr>
          <w:rFonts w:ascii="Times New Roman" w:hAnsi="Times New Roman"/>
          <w:bCs/>
          <w:sz w:val="24"/>
          <w:szCs w:val="24"/>
        </w:rPr>
        <w:lastRenderedPageBreak/>
        <w:t xml:space="preserve">В рамках реализации национального проекта «Цифровая экономика Российской Федерации» в 7 общеобразовательных организаций проведен высокоскоростной интернет 50 Мб/с (МБОУ </w:t>
      </w:r>
      <w:proofErr w:type="spellStart"/>
      <w:r w:rsidRPr="00314743">
        <w:rPr>
          <w:rFonts w:ascii="Times New Roman" w:hAnsi="Times New Roman"/>
          <w:bCs/>
          <w:sz w:val="24"/>
          <w:szCs w:val="24"/>
        </w:rPr>
        <w:t>Хохловская</w:t>
      </w:r>
      <w:proofErr w:type="spellEnd"/>
      <w:r w:rsidRPr="00314743">
        <w:rPr>
          <w:rFonts w:ascii="Times New Roman" w:hAnsi="Times New Roman"/>
          <w:bCs/>
          <w:sz w:val="24"/>
          <w:szCs w:val="24"/>
        </w:rPr>
        <w:t xml:space="preserve"> СШ, МБОУ Катынская СШ, МБОУ </w:t>
      </w:r>
      <w:proofErr w:type="spellStart"/>
      <w:r w:rsidRPr="00314743">
        <w:rPr>
          <w:rFonts w:ascii="Times New Roman" w:hAnsi="Times New Roman"/>
          <w:bCs/>
          <w:sz w:val="24"/>
          <w:szCs w:val="24"/>
        </w:rPr>
        <w:t>Трудиловская</w:t>
      </w:r>
      <w:proofErr w:type="spellEnd"/>
      <w:r w:rsidRPr="00314743">
        <w:rPr>
          <w:rFonts w:ascii="Times New Roman" w:hAnsi="Times New Roman"/>
          <w:bCs/>
          <w:sz w:val="24"/>
          <w:szCs w:val="24"/>
        </w:rPr>
        <w:t xml:space="preserve"> СШ, МБОУ </w:t>
      </w:r>
      <w:proofErr w:type="spellStart"/>
      <w:r w:rsidRPr="00314743">
        <w:rPr>
          <w:rFonts w:ascii="Times New Roman" w:hAnsi="Times New Roman"/>
          <w:bCs/>
          <w:sz w:val="24"/>
          <w:szCs w:val="24"/>
        </w:rPr>
        <w:t>Стабенская</w:t>
      </w:r>
      <w:proofErr w:type="spellEnd"/>
      <w:r w:rsidRPr="00314743">
        <w:rPr>
          <w:rFonts w:ascii="Times New Roman" w:hAnsi="Times New Roman"/>
          <w:bCs/>
          <w:sz w:val="24"/>
          <w:szCs w:val="24"/>
        </w:rPr>
        <w:t xml:space="preserve"> СШ, МБОУ Ольшанская ОШ, МБОУ </w:t>
      </w:r>
      <w:proofErr w:type="gramStart"/>
      <w:r w:rsidRPr="00314743">
        <w:rPr>
          <w:rFonts w:ascii="Times New Roman" w:hAnsi="Times New Roman"/>
          <w:bCs/>
          <w:sz w:val="24"/>
          <w:szCs w:val="24"/>
        </w:rPr>
        <w:t>Сыр-Липецкая</w:t>
      </w:r>
      <w:proofErr w:type="gramEnd"/>
      <w:r w:rsidRPr="00314743">
        <w:rPr>
          <w:rFonts w:ascii="Times New Roman" w:hAnsi="Times New Roman"/>
          <w:bCs/>
          <w:sz w:val="24"/>
          <w:szCs w:val="24"/>
        </w:rPr>
        <w:t xml:space="preserve"> ОШ, МБОУ </w:t>
      </w:r>
      <w:proofErr w:type="spellStart"/>
      <w:r w:rsidRPr="00314743">
        <w:rPr>
          <w:rFonts w:ascii="Times New Roman" w:hAnsi="Times New Roman"/>
          <w:bCs/>
          <w:sz w:val="24"/>
          <w:szCs w:val="24"/>
        </w:rPr>
        <w:t>Чекулинская</w:t>
      </w:r>
      <w:proofErr w:type="spellEnd"/>
      <w:r w:rsidRPr="00314743">
        <w:rPr>
          <w:rFonts w:ascii="Times New Roman" w:hAnsi="Times New Roman"/>
          <w:bCs/>
          <w:sz w:val="24"/>
          <w:szCs w:val="24"/>
        </w:rPr>
        <w:t xml:space="preserve"> ОШ). Для успешной работы по </w:t>
      </w:r>
      <w:proofErr w:type="spellStart"/>
      <w:r w:rsidRPr="00314743">
        <w:rPr>
          <w:rFonts w:ascii="Times New Roman" w:hAnsi="Times New Roman"/>
          <w:bCs/>
          <w:sz w:val="24"/>
          <w:szCs w:val="24"/>
        </w:rPr>
        <w:t>цифровизации</w:t>
      </w:r>
      <w:proofErr w:type="spellEnd"/>
      <w:r w:rsidRPr="00314743">
        <w:rPr>
          <w:rFonts w:ascii="Times New Roman" w:hAnsi="Times New Roman"/>
          <w:bCs/>
          <w:sz w:val="24"/>
          <w:szCs w:val="24"/>
        </w:rPr>
        <w:t xml:space="preserve"> образовательного процесса педагоги повышали свою профессиональную компетентность в рамках курсовой подготовки. </w:t>
      </w:r>
    </w:p>
    <w:p w:rsidR="00F76683" w:rsidRPr="00314743" w:rsidRDefault="00F76683" w:rsidP="00107D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D4C">
        <w:rPr>
          <w:b/>
          <w:bCs/>
          <w:color w:val="FF0000"/>
        </w:rPr>
        <w:t xml:space="preserve">     </w:t>
      </w:r>
      <w:r>
        <w:rPr>
          <w:b/>
          <w:bCs/>
          <w:color w:val="FF0000"/>
        </w:rPr>
        <w:tab/>
      </w:r>
      <w:r w:rsidRPr="00314743">
        <w:rPr>
          <w:rFonts w:ascii="Times New Roman" w:hAnsi="Times New Roman" w:cs="Times New Roman"/>
          <w:bCs/>
          <w:sz w:val="24"/>
          <w:szCs w:val="24"/>
        </w:rPr>
        <w:t xml:space="preserve">38 учителей </w:t>
      </w:r>
      <w:r w:rsidRPr="00314743">
        <w:rPr>
          <w:rFonts w:ascii="Times New Roman" w:hAnsi="Times New Roman" w:cs="Times New Roman"/>
          <w:sz w:val="24"/>
          <w:szCs w:val="24"/>
        </w:rPr>
        <w:t xml:space="preserve">из </w:t>
      </w:r>
      <w:r w:rsidRPr="00314743">
        <w:rPr>
          <w:rFonts w:ascii="Times New Roman" w:hAnsi="Times New Roman" w:cs="Times New Roman"/>
          <w:bCs/>
          <w:sz w:val="24"/>
          <w:szCs w:val="24"/>
        </w:rPr>
        <w:t>14</w:t>
      </w:r>
      <w:r w:rsidR="00314743" w:rsidRPr="00314743">
        <w:rPr>
          <w:rFonts w:ascii="Times New Roman" w:hAnsi="Times New Roman" w:cs="Times New Roman"/>
          <w:sz w:val="24"/>
          <w:szCs w:val="24"/>
        </w:rPr>
        <w:t xml:space="preserve"> школ </w:t>
      </w:r>
      <w:r w:rsidRPr="00314743">
        <w:rPr>
          <w:rFonts w:ascii="Times New Roman" w:hAnsi="Times New Roman" w:cs="Times New Roman"/>
          <w:sz w:val="24"/>
          <w:szCs w:val="24"/>
        </w:rPr>
        <w:t>прошли курсы повышения квалификации по совершенствованию методических компетенций педагогов (в том числе в области формирования функциональной грамотности и развития талантов обучающихся) в рамках регионального проекта «Учитель будущего».</w:t>
      </w:r>
    </w:p>
    <w:p w:rsidR="00F76683" w:rsidRPr="00314743" w:rsidRDefault="00F76683" w:rsidP="00107D78">
      <w:pPr>
        <w:shd w:val="clear" w:color="auto" w:fill="FFFFFF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43">
        <w:rPr>
          <w:rFonts w:ascii="Times New Roman" w:hAnsi="Times New Roman" w:cs="Times New Roman"/>
          <w:sz w:val="24"/>
          <w:szCs w:val="24"/>
        </w:rPr>
        <w:t>В 2020 году работа методического кабинета продолжена в соответствии с Концепцией развития муниципальной системы образования Смоленского района на 2018 – 2021 годы.</w:t>
      </w:r>
    </w:p>
    <w:p w:rsidR="00F76683" w:rsidRPr="00314743" w:rsidRDefault="00F76683" w:rsidP="00107D78">
      <w:pPr>
        <w:shd w:val="clear" w:color="auto" w:fill="FFFFFF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43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– территориальные ресурсные центры, базовые образовательные организации и муниципальный ресурсный центр дополнительного образования </w:t>
      </w:r>
      <w:r w:rsidR="00425D6B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314743">
        <w:rPr>
          <w:rFonts w:ascii="Times New Roman" w:hAnsi="Times New Roman" w:cs="Times New Roman"/>
          <w:sz w:val="24"/>
          <w:szCs w:val="24"/>
        </w:rPr>
        <w:t xml:space="preserve">продолжили работу в 2020 году в соответствии со своими планами.  </w:t>
      </w:r>
    </w:p>
    <w:p w:rsidR="00F76683" w:rsidRPr="00314743" w:rsidRDefault="00F76683" w:rsidP="00314743">
      <w:pPr>
        <w:spacing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14743">
        <w:rPr>
          <w:rFonts w:ascii="Times New Roman" w:eastAsia="Times New Roman" w:hAnsi="Times New Roman" w:cs="Times New Roman"/>
          <w:sz w:val="24"/>
          <w:szCs w:val="24"/>
        </w:rPr>
        <w:t xml:space="preserve">В 2020 году продолжил свою работу муниципальный образовательный центр на базе МБОУ </w:t>
      </w:r>
      <w:proofErr w:type="spellStart"/>
      <w:r w:rsidRPr="00314743">
        <w:rPr>
          <w:rFonts w:ascii="Times New Roman" w:eastAsia="Times New Roman" w:hAnsi="Times New Roman" w:cs="Times New Roman"/>
          <w:sz w:val="24"/>
          <w:szCs w:val="24"/>
        </w:rPr>
        <w:t>Пригорской</w:t>
      </w:r>
      <w:proofErr w:type="spellEnd"/>
      <w:r w:rsidRPr="00314743">
        <w:rPr>
          <w:rFonts w:ascii="Times New Roman" w:eastAsia="Times New Roman" w:hAnsi="Times New Roman" w:cs="Times New Roman"/>
          <w:sz w:val="24"/>
          <w:szCs w:val="24"/>
        </w:rPr>
        <w:t xml:space="preserve"> СШ, действующий в соответствии с</w:t>
      </w:r>
      <w:r w:rsidRPr="00314743">
        <w:rPr>
          <w:rFonts w:ascii="Times New Roman" w:hAnsi="Times New Roman" w:cs="Times New Roman"/>
          <w:sz w:val="24"/>
          <w:szCs w:val="24"/>
        </w:rPr>
        <w:t xml:space="preserve"> приказами комитета по образованию: № 73 от 26.02.2018 г. «Об организации деятельности по реализации мероприятия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 (утвержден Муниципальный проект</w:t>
      </w:r>
      <w:proofErr w:type="gramEnd"/>
      <w:r w:rsidRPr="0031474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14743">
        <w:rPr>
          <w:rFonts w:ascii="Times New Roman" w:hAnsi="Times New Roman" w:cs="Times New Roman"/>
          <w:sz w:val="24"/>
          <w:szCs w:val="24"/>
        </w:rPr>
        <w:t>Повышение качества образования в школах с низкими результатами обучения и в школах, функционирующих в неблагоприятных социальных условиях на территории Смоленского района Смоленской области на 2018 – 2021 годы»); № 82 от 28.02.2018 г. «Об утверждении муниципального проекта «Образовательный центр поддержки и развития муниципальной системы образования».</w:t>
      </w:r>
      <w:proofErr w:type="gramEnd"/>
      <w:r w:rsidRPr="00314743">
        <w:rPr>
          <w:rFonts w:ascii="Times New Roman" w:hAnsi="Times New Roman" w:cs="Times New Roman"/>
          <w:sz w:val="24"/>
          <w:szCs w:val="24"/>
        </w:rPr>
        <w:t xml:space="preserve"> В каждой образовательной организации кластера в соответствии с программой </w:t>
      </w:r>
      <w:r w:rsidRPr="00314743">
        <w:rPr>
          <w:rFonts w:ascii="Times New Roman" w:hAnsi="Times New Roman" w:cs="Times New Roman"/>
          <w:bCs/>
          <w:sz w:val="24"/>
          <w:szCs w:val="24"/>
        </w:rPr>
        <w:t xml:space="preserve">«Повышение качества образования </w:t>
      </w:r>
      <w:proofErr w:type="gramStart"/>
      <w:r w:rsidRPr="0031474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14743">
        <w:rPr>
          <w:rFonts w:ascii="Times New Roman" w:hAnsi="Times New Roman" w:cs="Times New Roman"/>
          <w:bCs/>
          <w:sz w:val="24"/>
          <w:szCs w:val="24"/>
        </w:rPr>
        <w:t xml:space="preserve"> на 2018-2021 годы» реализуются соответствующие мероприятия</w:t>
      </w:r>
      <w:r w:rsidRPr="00314743">
        <w:rPr>
          <w:rFonts w:ascii="Times New Roman" w:hAnsi="Times New Roman" w:cs="Times New Roman"/>
          <w:sz w:val="24"/>
          <w:szCs w:val="24"/>
        </w:rPr>
        <w:t xml:space="preserve"> в соответствии планами работы по повышению качества образования обучающихся. В 2020 - 2021 учебном году продолжили работу (с целью завершения программы) МБОУ Михновская СШ, МБОУ </w:t>
      </w:r>
      <w:proofErr w:type="gramStart"/>
      <w:r w:rsidRPr="00314743">
        <w:rPr>
          <w:rFonts w:ascii="Times New Roman" w:hAnsi="Times New Roman" w:cs="Times New Roman"/>
          <w:sz w:val="24"/>
          <w:szCs w:val="24"/>
        </w:rPr>
        <w:t>Сыр-Липецкая</w:t>
      </w:r>
      <w:proofErr w:type="gramEnd"/>
      <w:r w:rsidRPr="00314743">
        <w:rPr>
          <w:rFonts w:ascii="Times New Roman" w:hAnsi="Times New Roman" w:cs="Times New Roman"/>
          <w:sz w:val="24"/>
          <w:szCs w:val="24"/>
        </w:rPr>
        <w:t xml:space="preserve"> СШ, МБОУ </w:t>
      </w:r>
      <w:proofErr w:type="spellStart"/>
      <w:r w:rsidRPr="00314743">
        <w:rPr>
          <w:rFonts w:ascii="Times New Roman" w:hAnsi="Times New Roman" w:cs="Times New Roman"/>
          <w:sz w:val="24"/>
          <w:szCs w:val="24"/>
        </w:rPr>
        <w:t>Верховская</w:t>
      </w:r>
      <w:proofErr w:type="spellEnd"/>
      <w:r w:rsidRPr="00314743">
        <w:rPr>
          <w:rFonts w:ascii="Times New Roman" w:hAnsi="Times New Roman" w:cs="Times New Roman"/>
          <w:sz w:val="24"/>
          <w:szCs w:val="24"/>
        </w:rPr>
        <w:t xml:space="preserve"> ОШ, МБОУ Ольшанская ОШ, МБОУ </w:t>
      </w:r>
      <w:proofErr w:type="spellStart"/>
      <w:r w:rsidRPr="00314743">
        <w:rPr>
          <w:rFonts w:ascii="Times New Roman" w:hAnsi="Times New Roman" w:cs="Times New Roman"/>
          <w:sz w:val="24"/>
          <w:szCs w:val="24"/>
        </w:rPr>
        <w:t>Чекулинская</w:t>
      </w:r>
      <w:proofErr w:type="spellEnd"/>
      <w:r w:rsidRPr="00314743">
        <w:rPr>
          <w:rFonts w:ascii="Times New Roman" w:hAnsi="Times New Roman" w:cs="Times New Roman"/>
          <w:sz w:val="24"/>
          <w:szCs w:val="24"/>
        </w:rPr>
        <w:t xml:space="preserve"> ОШ</w:t>
      </w:r>
      <w:r w:rsidRPr="0031474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76683" w:rsidRPr="00314743" w:rsidRDefault="00F76683" w:rsidP="00F76683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4743">
        <w:rPr>
          <w:rFonts w:ascii="Times New Roman" w:hAnsi="Times New Roman"/>
          <w:sz w:val="24"/>
          <w:szCs w:val="24"/>
        </w:rPr>
        <w:t>В 2020/2021 учебном году деятельность МОЦ осуществлялась согласно плану работы (пр.</w:t>
      </w:r>
      <w:proofErr w:type="gramEnd"/>
      <w:r w:rsidRPr="003147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743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314743">
        <w:rPr>
          <w:rFonts w:ascii="Times New Roman" w:hAnsi="Times New Roman"/>
          <w:sz w:val="24"/>
          <w:szCs w:val="24"/>
        </w:rPr>
        <w:t>Пригорской</w:t>
      </w:r>
      <w:proofErr w:type="spellEnd"/>
      <w:r w:rsidRPr="00314743">
        <w:rPr>
          <w:rFonts w:ascii="Times New Roman" w:hAnsi="Times New Roman"/>
          <w:sz w:val="24"/>
          <w:szCs w:val="24"/>
        </w:rPr>
        <w:t xml:space="preserve"> СШ от 31.08.2020 № 273).</w:t>
      </w:r>
      <w:proofErr w:type="gramEnd"/>
    </w:p>
    <w:p w:rsidR="00F76683" w:rsidRPr="00314743" w:rsidRDefault="00F76683" w:rsidP="00F76683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314743">
        <w:rPr>
          <w:rFonts w:ascii="Times New Roman" w:hAnsi="Times New Roman"/>
          <w:sz w:val="24"/>
          <w:szCs w:val="24"/>
        </w:rPr>
        <w:t>Были проведены следующие мероприятия:</w:t>
      </w:r>
    </w:p>
    <w:p w:rsidR="00F76683" w:rsidRPr="00314743" w:rsidRDefault="00F76683" w:rsidP="00F76683">
      <w:pPr>
        <w:pStyle w:val="a9"/>
        <w:numPr>
          <w:ilvl w:val="0"/>
          <w:numId w:val="3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4743">
        <w:rPr>
          <w:rFonts w:ascii="Times New Roman" w:hAnsi="Times New Roman"/>
          <w:bCs/>
          <w:spacing w:val="-6"/>
          <w:sz w:val="24"/>
          <w:szCs w:val="24"/>
        </w:rPr>
        <w:t>Формирование плана повышения квалификации  руководителей и педагогов ШНРО и ШФНСУ (сентябрь)</w:t>
      </w:r>
    </w:p>
    <w:p w:rsidR="00F76683" w:rsidRPr="00314743" w:rsidRDefault="00F76683" w:rsidP="00F76683">
      <w:pPr>
        <w:pStyle w:val="a9"/>
        <w:numPr>
          <w:ilvl w:val="0"/>
          <w:numId w:val="3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4743">
        <w:rPr>
          <w:rFonts w:ascii="Times New Roman" w:hAnsi="Times New Roman"/>
          <w:bCs/>
          <w:spacing w:val="-6"/>
          <w:sz w:val="24"/>
          <w:szCs w:val="24"/>
        </w:rPr>
        <w:t>Семинар «Внедрение профессионального стандарта «Педагог» в практику деятельности ОО» (октябрь)</w:t>
      </w:r>
    </w:p>
    <w:p w:rsidR="00F76683" w:rsidRPr="00314743" w:rsidRDefault="00F76683" w:rsidP="00F76683">
      <w:pPr>
        <w:pStyle w:val="a9"/>
        <w:numPr>
          <w:ilvl w:val="0"/>
          <w:numId w:val="3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4743">
        <w:rPr>
          <w:rFonts w:ascii="Times New Roman" w:hAnsi="Times New Roman"/>
          <w:bCs/>
          <w:spacing w:val="-6"/>
          <w:sz w:val="24"/>
          <w:szCs w:val="24"/>
        </w:rPr>
        <w:t xml:space="preserve">Конференция </w:t>
      </w:r>
      <w:r w:rsidRPr="003147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Единый День самообразования «Мастерство каждого учителя – качество профессиональной деятельности педагогического коллектива» </w:t>
      </w:r>
      <w:r w:rsidRPr="00314743">
        <w:rPr>
          <w:rFonts w:ascii="Times New Roman" w:hAnsi="Times New Roman"/>
          <w:bCs/>
          <w:spacing w:val="-6"/>
          <w:sz w:val="24"/>
          <w:szCs w:val="24"/>
        </w:rPr>
        <w:t xml:space="preserve"> (ноябрь) </w:t>
      </w:r>
    </w:p>
    <w:p w:rsidR="00F76683" w:rsidRPr="00314743" w:rsidRDefault="00F76683" w:rsidP="00F76683">
      <w:pPr>
        <w:pStyle w:val="a9"/>
        <w:numPr>
          <w:ilvl w:val="0"/>
          <w:numId w:val="3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4743">
        <w:rPr>
          <w:rFonts w:ascii="Times New Roman" w:hAnsi="Times New Roman"/>
          <w:bCs/>
          <w:spacing w:val="-6"/>
          <w:sz w:val="24"/>
          <w:szCs w:val="24"/>
        </w:rPr>
        <w:t xml:space="preserve">Мониторинг реализации программ </w:t>
      </w:r>
      <w:r w:rsidRPr="00314743">
        <w:rPr>
          <w:rFonts w:ascii="Times New Roman" w:hAnsi="Times New Roman"/>
          <w:sz w:val="24"/>
          <w:szCs w:val="24"/>
        </w:rPr>
        <w:t xml:space="preserve">ШНРО и ШФНСУ </w:t>
      </w:r>
      <w:r w:rsidRPr="00314743">
        <w:rPr>
          <w:rFonts w:ascii="Times New Roman" w:hAnsi="Times New Roman"/>
          <w:bCs/>
          <w:spacing w:val="-6"/>
          <w:sz w:val="24"/>
          <w:szCs w:val="24"/>
        </w:rPr>
        <w:t>по повышению качества образования обучающихся (декабрь)</w:t>
      </w:r>
    </w:p>
    <w:p w:rsidR="00612D14" w:rsidRPr="00314743" w:rsidRDefault="00F76683" w:rsidP="0048041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43">
        <w:rPr>
          <w:rFonts w:ascii="Times New Roman" w:hAnsi="Times New Roman"/>
          <w:sz w:val="24"/>
          <w:szCs w:val="24"/>
        </w:rPr>
        <w:t>В 2020 году в образовательных организациях продолжили работу 18 инновационных площадок (в 2015 г. – 2, в 2017 г. – 8, в 2018 г. – 18, в 2019 г. - 18).</w:t>
      </w:r>
    </w:p>
    <w:p w:rsidR="00F76683" w:rsidRPr="00314743" w:rsidRDefault="00F76683" w:rsidP="00612D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4743">
        <w:rPr>
          <w:rFonts w:ascii="Times New Roman" w:hAnsi="Times New Roman" w:cs="Times New Roman"/>
          <w:sz w:val="24"/>
          <w:szCs w:val="24"/>
        </w:rPr>
        <w:t>В 2020 году начат новый этап муниципального проекта «Хочу стать руководителем».  Его целью является продолжение работы по формированию кадрового резерва для замещения руководящих должностей в образовательных организациях Смоленского района. Были поданы заявки от 11 претендентов из 8 образовательных организаций.</w:t>
      </w:r>
      <w:r w:rsidRPr="0031474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:rsidR="00F76683" w:rsidRPr="00314743" w:rsidRDefault="00F76683" w:rsidP="00F76683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14743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муниципального </w:t>
      </w:r>
      <w:r w:rsidRPr="00314743">
        <w:rPr>
          <w:rFonts w:ascii="Times New Roman" w:hAnsi="Times New Roman" w:cs="Times New Roman"/>
          <w:bCs/>
          <w:sz w:val="24"/>
          <w:szCs w:val="24"/>
        </w:rPr>
        <w:t>проекта «Социальный навигатор качества образования - рейтинг школ»</w:t>
      </w:r>
      <w:r w:rsidRPr="00314743">
        <w:rPr>
          <w:rFonts w:ascii="Times New Roman" w:hAnsi="Times New Roman" w:cs="Times New Roman"/>
          <w:sz w:val="24"/>
          <w:szCs w:val="24"/>
        </w:rPr>
        <w:t xml:space="preserve"> по итогам 2019-2020 учебного года были награждены лучшие </w:t>
      </w:r>
      <w:r w:rsidRPr="00314743">
        <w:rPr>
          <w:rFonts w:ascii="Times New Roman" w:hAnsi="Times New Roman" w:cs="Times New Roman"/>
          <w:sz w:val="24"/>
          <w:szCs w:val="24"/>
        </w:rPr>
        <w:lastRenderedPageBreak/>
        <w:t>образовательные организации Смоленского района.</w:t>
      </w:r>
      <w:r w:rsidRPr="00314743">
        <w:rPr>
          <w:rFonts w:ascii="Times New Roman" w:hAnsi="Times New Roman"/>
          <w:b/>
          <w:sz w:val="24"/>
          <w:szCs w:val="24"/>
        </w:rPr>
        <w:t xml:space="preserve"> «</w:t>
      </w:r>
      <w:r w:rsidRPr="00425D6B">
        <w:rPr>
          <w:rFonts w:ascii="Times New Roman" w:hAnsi="Times New Roman"/>
          <w:sz w:val="24"/>
          <w:szCs w:val="24"/>
        </w:rPr>
        <w:t>ТОП-5» лучших дошкольных образовательных организаций Смоленского района:</w:t>
      </w:r>
      <w:r w:rsidRPr="0031474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gramStart"/>
      <w:r w:rsidRPr="00314743">
        <w:rPr>
          <w:rFonts w:ascii="Times New Roman" w:hAnsi="Times New Roman"/>
          <w:sz w:val="24"/>
          <w:szCs w:val="24"/>
        </w:rPr>
        <w:t>МБДОУ ЦРР д/с «</w:t>
      </w:r>
      <w:proofErr w:type="spellStart"/>
      <w:r w:rsidRPr="00314743">
        <w:rPr>
          <w:rFonts w:ascii="Times New Roman" w:hAnsi="Times New Roman"/>
          <w:sz w:val="24"/>
          <w:szCs w:val="24"/>
        </w:rPr>
        <w:t>Рябинушка</w:t>
      </w:r>
      <w:proofErr w:type="spellEnd"/>
      <w:r w:rsidRPr="00314743">
        <w:rPr>
          <w:rFonts w:ascii="Times New Roman" w:hAnsi="Times New Roman"/>
          <w:sz w:val="24"/>
          <w:szCs w:val="24"/>
        </w:rPr>
        <w:t xml:space="preserve">»; МБДОУ д/с «Золотая рыбка»; МБДОУ д/с «Колокольчик»; МБДОУ д/с «Солнышко» (с </w:t>
      </w:r>
      <w:proofErr w:type="spellStart"/>
      <w:r w:rsidRPr="00314743">
        <w:rPr>
          <w:rFonts w:ascii="Times New Roman" w:hAnsi="Times New Roman"/>
          <w:sz w:val="24"/>
          <w:szCs w:val="24"/>
        </w:rPr>
        <w:t>Пригорское</w:t>
      </w:r>
      <w:proofErr w:type="spellEnd"/>
      <w:r w:rsidRPr="00314743">
        <w:rPr>
          <w:rFonts w:ascii="Times New Roman" w:hAnsi="Times New Roman"/>
          <w:sz w:val="24"/>
          <w:szCs w:val="24"/>
        </w:rPr>
        <w:t>); МБОУ д/с «</w:t>
      </w:r>
      <w:proofErr w:type="spellStart"/>
      <w:r w:rsidRPr="00314743">
        <w:rPr>
          <w:rFonts w:ascii="Times New Roman" w:hAnsi="Times New Roman"/>
          <w:sz w:val="24"/>
          <w:szCs w:val="24"/>
        </w:rPr>
        <w:t>Клеверок</w:t>
      </w:r>
      <w:proofErr w:type="spellEnd"/>
      <w:r w:rsidRPr="00314743">
        <w:rPr>
          <w:rFonts w:ascii="Times New Roman" w:hAnsi="Times New Roman"/>
          <w:sz w:val="24"/>
          <w:szCs w:val="24"/>
        </w:rPr>
        <w:t>».</w:t>
      </w:r>
      <w:r w:rsidRPr="00314743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F76683" w:rsidRPr="00314743" w:rsidRDefault="00F76683" w:rsidP="00F7668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25D6B">
        <w:rPr>
          <w:rFonts w:ascii="Times New Roman" w:hAnsi="Times New Roman"/>
          <w:sz w:val="24"/>
          <w:szCs w:val="24"/>
        </w:rPr>
        <w:t>ТОП-10» лучших общеобразовательных организаций Смоленского района:</w:t>
      </w:r>
      <w:r w:rsidRPr="00314743">
        <w:rPr>
          <w:rFonts w:ascii="Times New Roman" w:hAnsi="Times New Roman"/>
          <w:sz w:val="24"/>
          <w:szCs w:val="24"/>
        </w:rPr>
        <w:t xml:space="preserve"> МБОУ Катынская СШ; МБОУ Печерская СШ; МБОУ </w:t>
      </w:r>
      <w:proofErr w:type="spellStart"/>
      <w:r w:rsidRPr="00314743">
        <w:rPr>
          <w:rFonts w:ascii="Times New Roman" w:hAnsi="Times New Roman"/>
          <w:sz w:val="24"/>
          <w:szCs w:val="24"/>
        </w:rPr>
        <w:t>Пригорская</w:t>
      </w:r>
      <w:proofErr w:type="spellEnd"/>
      <w:r w:rsidRPr="00314743">
        <w:rPr>
          <w:rFonts w:ascii="Times New Roman" w:hAnsi="Times New Roman"/>
          <w:sz w:val="24"/>
          <w:szCs w:val="24"/>
        </w:rPr>
        <w:t xml:space="preserve"> СШ; МБОУ </w:t>
      </w:r>
      <w:proofErr w:type="spellStart"/>
      <w:r w:rsidRPr="00314743">
        <w:rPr>
          <w:rFonts w:ascii="Times New Roman" w:hAnsi="Times New Roman"/>
          <w:sz w:val="24"/>
          <w:szCs w:val="24"/>
        </w:rPr>
        <w:t>Талашкинская</w:t>
      </w:r>
      <w:proofErr w:type="spellEnd"/>
      <w:r w:rsidRPr="00314743">
        <w:rPr>
          <w:rFonts w:ascii="Times New Roman" w:hAnsi="Times New Roman"/>
          <w:sz w:val="24"/>
          <w:szCs w:val="24"/>
        </w:rPr>
        <w:t xml:space="preserve"> СШ; МБОУ Богородицкая СШ; МБОУ </w:t>
      </w:r>
      <w:proofErr w:type="spellStart"/>
      <w:r w:rsidRPr="00314743">
        <w:rPr>
          <w:rFonts w:ascii="Times New Roman" w:hAnsi="Times New Roman"/>
          <w:sz w:val="24"/>
          <w:szCs w:val="24"/>
        </w:rPr>
        <w:t>Сметанинская</w:t>
      </w:r>
      <w:proofErr w:type="spellEnd"/>
      <w:r w:rsidRPr="00314743">
        <w:rPr>
          <w:rFonts w:ascii="Times New Roman" w:hAnsi="Times New Roman"/>
          <w:sz w:val="24"/>
          <w:szCs w:val="24"/>
        </w:rPr>
        <w:t xml:space="preserve"> СШ; МБОУ </w:t>
      </w:r>
      <w:proofErr w:type="spellStart"/>
      <w:r w:rsidRPr="00314743">
        <w:rPr>
          <w:rFonts w:ascii="Times New Roman" w:hAnsi="Times New Roman"/>
          <w:sz w:val="24"/>
          <w:szCs w:val="24"/>
        </w:rPr>
        <w:t>Кощинская</w:t>
      </w:r>
      <w:proofErr w:type="spellEnd"/>
      <w:r w:rsidRPr="00314743">
        <w:rPr>
          <w:rFonts w:ascii="Times New Roman" w:hAnsi="Times New Roman"/>
          <w:sz w:val="24"/>
          <w:szCs w:val="24"/>
        </w:rPr>
        <w:t xml:space="preserve"> СШ; МБОУ </w:t>
      </w:r>
      <w:proofErr w:type="spellStart"/>
      <w:r w:rsidRPr="00314743">
        <w:rPr>
          <w:rFonts w:ascii="Times New Roman" w:hAnsi="Times New Roman"/>
          <w:sz w:val="24"/>
          <w:szCs w:val="24"/>
        </w:rPr>
        <w:t>Гнездовская</w:t>
      </w:r>
      <w:proofErr w:type="spellEnd"/>
      <w:r w:rsidRPr="00314743">
        <w:rPr>
          <w:rFonts w:ascii="Times New Roman" w:hAnsi="Times New Roman"/>
          <w:sz w:val="24"/>
          <w:szCs w:val="24"/>
        </w:rPr>
        <w:t xml:space="preserve"> СШ;</w:t>
      </w:r>
      <w:r w:rsidR="00612D14" w:rsidRPr="00314743">
        <w:rPr>
          <w:rFonts w:ascii="Times New Roman" w:hAnsi="Times New Roman"/>
          <w:sz w:val="24"/>
          <w:szCs w:val="24"/>
        </w:rPr>
        <w:t xml:space="preserve"> </w:t>
      </w:r>
      <w:r w:rsidRPr="00314743">
        <w:rPr>
          <w:rFonts w:ascii="Times New Roman" w:hAnsi="Times New Roman"/>
          <w:color w:val="4F6228" w:themeColor="accent3" w:themeShade="80"/>
          <w:sz w:val="24"/>
          <w:szCs w:val="24"/>
        </w:rPr>
        <w:t xml:space="preserve">МБОУ </w:t>
      </w:r>
      <w:proofErr w:type="spellStart"/>
      <w:r w:rsidRPr="00314743">
        <w:rPr>
          <w:rFonts w:ascii="Times New Roman" w:hAnsi="Times New Roman"/>
          <w:color w:val="4F6228" w:themeColor="accent3" w:themeShade="80"/>
          <w:sz w:val="24"/>
          <w:szCs w:val="24"/>
        </w:rPr>
        <w:t>Дивасовская</w:t>
      </w:r>
      <w:proofErr w:type="spellEnd"/>
      <w:r w:rsidRPr="00314743">
        <w:rPr>
          <w:rFonts w:ascii="Times New Roman" w:hAnsi="Times New Roman"/>
          <w:color w:val="4F6228" w:themeColor="accent3" w:themeShade="80"/>
          <w:sz w:val="24"/>
          <w:szCs w:val="24"/>
        </w:rPr>
        <w:t xml:space="preserve"> ОШ; </w:t>
      </w:r>
      <w:r w:rsidRPr="00314743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314743">
        <w:rPr>
          <w:rFonts w:ascii="Times New Roman" w:hAnsi="Times New Roman"/>
          <w:sz w:val="24"/>
          <w:szCs w:val="24"/>
        </w:rPr>
        <w:t>Моготовская</w:t>
      </w:r>
      <w:proofErr w:type="spellEnd"/>
      <w:r w:rsidRPr="00314743">
        <w:rPr>
          <w:rFonts w:ascii="Times New Roman" w:hAnsi="Times New Roman"/>
          <w:sz w:val="24"/>
          <w:szCs w:val="24"/>
        </w:rPr>
        <w:t xml:space="preserve"> ОШ.</w:t>
      </w:r>
    </w:p>
    <w:p w:rsidR="00F76683" w:rsidRPr="00314743" w:rsidRDefault="00F76683" w:rsidP="00F76683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314743">
        <w:t xml:space="preserve">  Третий год подряд в ТОП </w:t>
      </w:r>
      <w:proofErr w:type="gramStart"/>
      <w:r w:rsidRPr="00314743">
        <w:t>лучших</w:t>
      </w:r>
      <w:proofErr w:type="gramEnd"/>
      <w:r w:rsidRPr="00314743">
        <w:t xml:space="preserve"> входят  МБДОУ ЦРР д/с «</w:t>
      </w:r>
      <w:proofErr w:type="spellStart"/>
      <w:r w:rsidRPr="00314743">
        <w:t>Рябинушка</w:t>
      </w:r>
      <w:proofErr w:type="spellEnd"/>
      <w:r w:rsidRPr="00314743">
        <w:t xml:space="preserve">», МБДОУ д/с «Золотая рыбка», МБОУ Печерская СШ, МБОУ Катынская СШ, МБОУ </w:t>
      </w:r>
      <w:proofErr w:type="spellStart"/>
      <w:r w:rsidRPr="00314743">
        <w:t>Пригорская</w:t>
      </w:r>
      <w:proofErr w:type="spellEnd"/>
      <w:r w:rsidRPr="00314743">
        <w:t xml:space="preserve"> СШ, МБОУ Богородицкая СШ, МБОУ </w:t>
      </w:r>
      <w:proofErr w:type="spellStart"/>
      <w:r w:rsidRPr="00314743">
        <w:t>Кощинская</w:t>
      </w:r>
      <w:proofErr w:type="spellEnd"/>
      <w:r w:rsidRPr="00314743">
        <w:t xml:space="preserve"> СШ, МБОУ </w:t>
      </w:r>
      <w:proofErr w:type="spellStart"/>
      <w:r w:rsidRPr="00314743">
        <w:t>Гнездовская</w:t>
      </w:r>
      <w:proofErr w:type="spellEnd"/>
      <w:r w:rsidRPr="00314743">
        <w:t xml:space="preserve"> СШ, МБОУ </w:t>
      </w:r>
      <w:proofErr w:type="spellStart"/>
      <w:r w:rsidRPr="00314743">
        <w:t>Талашкинская</w:t>
      </w:r>
      <w:proofErr w:type="spellEnd"/>
      <w:r w:rsidRPr="00314743">
        <w:t xml:space="preserve"> СШ.</w:t>
      </w:r>
    </w:p>
    <w:p w:rsidR="00F76683" w:rsidRPr="00314743" w:rsidRDefault="00F76683" w:rsidP="00F76683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74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связи с эпидемиологической обстановкой, сложившейся с марта 2020 года были внесены коррективы в работу методических объединений. Очные заседания были переведены в дистанционный формат (</w:t>
      </w:r>
      <w:proofErr w:type="spellStart"/>
      <w:r w:rsidRPr="00314743">
        <w:rPr>
          <w:rFonts w:ascii="Times New Roman" w:eastAsia="Times New Roman" w:hAnsi="Times New Roman" w:cs="Times New Roman"/>
          <w:sz w:val="24"/>
          <w:szCs w:val="24"/>
          <w:lang w:eastAsia="ar-SA"/>
        </w:rPr>
        <w:t>вебинар</w:t>
      </w:r>
      <w:proofErr w:type="spellEnd"/>
      <w:r w:rsidRPr="003147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с использованием платформ </w:t>
      </w:r>
      <w:r w:rsidRPr="003147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Zoom</w:t>
      </w:r>
      <w:r w:rsidRPr="003147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147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Skype</w:t>
      </w:r>
      <w:r w:rsidRPr="003147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147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Discord</w:t>
      </w:r>
      <w:r w:rsidRPr="003147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Было проведено 40 </w:t>
      </w:r>
      <w:proofErr w:type="spellStart"/>
      <w:r w:rsidRPr="00314743">
        <w:rPr>
          <w:rFonts w:ascii="Times New Roman" w:eastAsia="Times New Roman" w:hAnsi="Times New Roman" w:cs="Times New Roman"/>
          <w:sz w:val="24"/>
          <w:szCs w:val="24"/>
          <w:lang w:eastAsia="ar-SA"/>
        </w:rPr>
        <w:t>вебинаров</w:t>
      </w:r>
      <w:proofErr w:type="spellEnd"/>
      <w:r w:rsidRPr="003147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РМО.  </w:t>
      </w:r>
    </w:p>
    <w:p w:rsidR="00F76683" w:rsidRPr="00314743" w:rsidRDefault="00F76683" w:rsidP="00612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4743">
        <w:rPr>
          <w:rFonts w:ascii="Times New Roman" w:hAnsi="Times New Roman" w:cs="Times New Roman"/>
          <w:bCs/>
          <w:sz w:val="24"/>
          <w:szCs w:val="24"/>
        </w:rPr>
        <w:t>В 2020 году в образовательных организациях работает 50 молодых специалистов.</w:t>
      </w:r>
      <w:r w:rsidRPr="00314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683" w:rsidRPr="00314743" w:rsidRDefault="00F76683" w:rsidP="00612D14">
      <w:pPr>
        <w:pStyle w:val="a8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314743">
        <w:rPr>
          <w:color w:val="FF0000"/>
        </w:rPr>
        <w:tab/>
        <w:t xml:space="preserve"> </w:t>
      </w:r>
    </w:p>
    <w:p w:rsidR="00F76683" w:rsidRPr="00314743" w:rsidRDefault="00F76683" w:rsidP="00107D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743">
        <w:rPr>
          <w:rStyle w:val="news-title2"/>
          <w:rFonts w:ascii="Times New Roman" w:hAnsi="Times New Roman" w:cs="Times New Roman"/>
          <w:sz w:val="24"/>
          <w:szCs w:val="24"/>
        </w:rPr>
        <w:t xml:space="preserve">В соответствии с приказом комитета по образованию </w:t>
      </w:r>
      <w:r w:rsidRPr="00314743">
        <w:rPr>
          <w:rFonts w:ascii="Times New Roman" w:hAnsi="Times New Roman" w:cs="Times New Roman"/>
          <w:sz w:val="24"/>
          <w:szCs w:val="24"/>
        </w:rPr>
        <w:t>№ 59 от 10.02.2020 г. «О проведении муниципального конкурса «Педагог года - 2020», в целях выявления, поддержки и поощрения талантливых педагогов в образовательных организациях Смоленского района, повышения социального статуса педагогов и престижа профессии, распространения инновационного педагогического   опыта, был проведен муниципальный конкурс «Педагог года - 2020» (далее – Конкурс) среди педагогов образовательных организаций Смоленского района.</w:t>
      </w:r>
      <w:proofErr w:type="gramEnd"/>
    </w:p>
    <w:p w:rsidR="00F76683" w:rsidRPr="00314743" w:rsidRDefault="00F76683" w:rsidP="00314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43">
        <w:rPr>
          <w:rFonts w:ascii="Times New Roman" w:hAnsi="Times New Roman" w:cs="Times New Roman"/>
          <w:sz w:val="24"/>
          <w:szCs w:val="24"/>
        </w:rPr>
        <w:t>В Конкурсе приняли участие 14 педагогов образовательных организаций Смоленского района (8 учителей и 6 воспитателей)</w:t>
      </w:r>
      <w:r w:rsidR="00314743">
        <w:rPr>
          <w:rFonts w:ascii="Times New Roman" w:hAnsi="Times New Roman" w:cs="Times New Roman"/>
          <w:sz w:val="24"/>
          <w:szCs w:val="24"/>
        </w:rPr>
        <w:t>.</w:t>
      </w:r>
      <w:r w:rsidRPr="00752860">
        <w:rPr>
          <w:rFonts w:ascii="Times New Roman" w:hAnsi="Times New Roman" w:cs="Times New Roman"/>
          <w:sz w:val="28"/>
          <w:szCs w:val="28"/>
        </w:rPr>
        <w:t xml:space="preserve"> </w:t>
      </w:r>
      <w:r w:rsidRPr="00314743">
        <w:rPr>
          <w:rFonts w:ascii="Times New Roman" w:hAnsi="Times New Roman"/>
          <w:sz w:val="24"/>
          <w:szCs w:val="24"/>
        </w:rPr>
        <w:t xml:space="preserve">Конкурс проводился в два тура. </w:t>
      </w:r>
      <w:r w:rsidRPr="00314743">
        <w:rPr>
          <w:rFonts w:ascii="Times New Roman" w:hAnsi="Times New Roman" w:cs="Times New Roman"/>
          <w:color w:val="000000"/>
          <w:sz w:val="24"/>
          <w:szCs w:val="24"/>
        </w:rPr>
        <w:t xml:space="preserve">После подведения итогов конкурса жюри </w:t>
      </w:r>
      <w:r w:rsidRPr="00314743">
        <w:rPr>
          <w:rFonts w:ascii="Times New Roman" w:hAnsi="Times New Roman" w:cs="Times New Roman"/>
          <w:sz w:val="24"/>
          <w:szCs w:val="24"/>
        </w:rPr>
        <w:t xml:space="preserve">были определены победители.  </w:t>
      </w:r>
    </w:p>
    <w:p w:rsidR="00F76683" w:rsidRPr="00314743" w:rsidRDefault="00F76683" w:rsidP="00F7668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43">
        <w:rPr>
          <w:sz w:val="24"/>
          <w:szCs w:val="24"/>
        </w:rPr>
        <w:t xml:space="preserve"> </w:t>
      </w:r>
      <w:proofErr w:type="gramStart"/>
      <w:r w:rsidRPr="00314743">
        <w:rPr>
          <w:rStyle w:val="news-title2"/>
          <w:rFonts w:ascii="Times New Roman" w:hAnsi="Times New Roman" w:cs="Times New Roman"/>
          <w:sz w:val="24"/>
          <w:szCs w:val="24"/>
        </w:rPr>
        <w:t xml:space="preserve">В соответствии с приказом комитета по образованию </w:t>
      </w:r>
      <w:r w:rsidRPr="00314743">
        <w:rPr>
          <w:rFonts w:ascii="Times New Roman" w:hAnsi="Times New Roman" w:cs="Times New Roman"/>
          <w:sz w:val="24"/>
          <w:szCs w:val="24"/>
        </w:rPr>
        <w:t>№ 311 от 28.10.2020 г. «</w:t>
      </w:r>
      <w:r w:rsidRPr="00314743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районного конкурса «Педагогический дебют - 2020», </w:t>
      </w:r>
      <w:r w:rsidRPr="00314743">
        <w:rPr>
          <w:rFonts w:ascii="Times New Roman" w:hAnsi="Times New Roman" w:cs="Times New Roman"/>
          <w:sz w:val="24"/>
          <w:szCs w:val="24"/>
        </w:rPr>
        <w:t>в целях создания условий для развития творческого потенциала и самореализации молодых педагогических работников, формирования гражданской позиции молодых педагогических работников, активного профессионального отношения к совершенствованию системы образования,</w:t>
      </w:r>
      <w:r w:rsidRPr="003147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4743">
        <w:rPr>
          <w:rFonts w:ascii="Times New Roman" w:hAnsi="Times New Roman" w:cs="Times New Roman"/>
          <w:sz w:val="24"/>
          <w:szCs w:val="24"/>
        </w:rPr>
        <w:t>развития Школы молодого педагога, был проведен районный конкурс «Педагогический дебют – 2020» (далее – Конкурс) среди молодых педагогов</w:t>
      </w:r>
      <w:proofErr w:type="gramEnd"/>
      <w:r w:rsidRPr="00314743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Смоленского района.</w:t>
      </w:r>
    </w:p>
    <w:p w:rsidR="00F76683" w:rsidRPr="00314743" w:rsidRDefault="00F76683" w:rsidP="00314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43">
        <w:rPr>
          <w:rFonts w:ascii="Times New Roman" w:hAnsi="Times New Roman"/>
          <w:sz w:val="24"/>
          <w:szCs w:val="24"/>
        </w:rPr>
        <w:t>В Конкурсе приняли участие 15 педагогических работников из 11 образовательных организаций Смоленского района.</w:t>
      </w:r>
      <w:r w:rsidR="00314743">
        <w:rPr>
          <w:rFonts w:ascii="Times New Roman" w:hAnsi="Times New Roman"/>
          <w:sz w:val="24"/>
          <w:szCs w:val="24"/>
        </w:rPr>
        <w:t xml:space="preserve"> </w:t>
      </w:r>
      <w:r w:rsidRPr="00314743">
        <w:rPr>
          <w:rFonts w:ascii="Times New Roman" w:hAnsi="Times New Roman" w:cs="Times New Roman"/>
          <w:color w:val="000000"/>
          <w:sz w:val="24"/>
          <w:szCs w:val="24"/>
        </w:rPr>
        <w:t xml:space="preserve">После подведения итогов конкурса жюри </w:t>
      </w:r>
      <w:r w:rsidRPr="00314743">
        <w:rPr>
          <w:rFonts w:ascii="Times New Roman" w:hAnsi="Times New Roman" w:cs="Times New Roman"/>
          <w:sz w:val="24"/>
          <w:szCs w:val="24"/>
        </w:rPr>
        <w:t xml:space="preserve">были определены победители.  </w:t>
      </w:r>
    </w:p>
    <w:p w:rsidR="00F76683" w:rsidRPr="00425D6B" w:rsidRDefault="00F76683" w:rsidP="00425D6B">
      <w:pPr>
        <w:widowControl w:val="0"/>
        <w:suppressAutoHyphens/>
        <w:spacing w:after="0" w:line="240" w:lineRule="auto"/>
        <w:ind w:firstLine="708"/>
        <w:jc w:val="both"/>
        <w:rPr>
          <w:sz w:val="24"/>
          <w:szCs w:val="24"/>
        </w:rPr>
      </w:pPr>
      <w:r w:rsidRPr="00425D6B">
        <w:rPr>
          <w:rStyle w:val="news-title2"/>
          <w:rFonts w:ascii="Times New Roman" w:hAnsi="Times New Roman" w:cs="Times New Roman"/>
          <w:sz w:val="24"/>
          <w:szCs w:val="24"/>
        </w:rPr>
        <w:t xml:space="preserve">В соответствии с приказом комитета по образованию </w:t>
      </w:r>
      <w:r w:rsidRPr="00425D6B">
        <w:rPr>
          <w:rFonts w:ascii="Times New Roman" w:hAnsi="Times New Roman"/>
          <w:sz w:val="24"/>
          <w:szCs w:val="24"/>
        </w:rPr>
        <w:t>от 30.11.2020 г.  № 351</w:t>
      </w:r>
      <w:r w:rsidRPr="00425D6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14743" w:rsidRPr="00425D6B">
        <w:rPr>
          <w:rFonts w:ascii="Times New Roman" w:hAnsi="Times New Roman"/>
          <w:sz w:val="24"/>
          <w:szCs w:val="24"/>
        </w:rPr>
        <w:t xml:space="preserve">проведен </w:t>
      </w:r>
      <w:r w:rsidRPr="00425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</w:t>
      </w:r>
      <w:r w:rsidR="00314743" w:rsidRPr="00425D6B">
        <w:rPr>
          <w:rFonts w:ascii="Times New Roman" w:eastAsia="Times New Roman" w:hAnsi="Times New Roman" w:cs="Times New Roman"/>
          <w:color w:val="000000"/>
          <w:sz w:val="24"/>
          <w:szCs w:val="24"/>
        </w:rPr>
        <w:t>ый  конкурс</w:t>
      </w:r>
      <w:r w:rsidRPr="00425D6B">
        <w:rPr>
          <w:rFonts w:ascii="Times New Roman" w:hAnsi="Times New Roman"/>
          <w:sz w:val="24"/>
          <w:szCs w:val="24"/>
        </w:rPr>
        <w:t xml:space="preserve"> </w:t>
      </w:r>
      <w:r w:rsidRPr="00425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профессионального мастерства </w:t>
      </w:r>
      <w:r w:rsidRPr="00425D6B">
        <w:rPr>
          <w:rFonts w:ascii="Times New Roman" w:hAnsi="Times New Roman"/>
          <w:sz w:val="24"/>
          <w:szCs w:val="24"/>
        </w:rPr>
        <w:t xml:space="preserve"> </w:t>
      </w:r>
      <w:r w:rsidRPr="00425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«Самый классный </w:t>
      </w:r>
      <w:proofErr w:type="spellStart"/>
      <w:proofErr w:type="gramStart"/>
      <w:r w:rsidRPr="00425D6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</w:t>
      </w:r>
      <w:proofErr w:type="spellEnd"/>
      <w:proofErr w:type="gramEnd"/>
      <w:r w:rsidRPr="00425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2020»</w:t>
      </w:r>
      <w:r w:rsidR="00314743" w:rsidRPr="00425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25D6B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приняли участие 10 классных руководителей из 10 общеобразовательных организаций.</w:t>
      </w:r>
      <w:r w:rsidR="00E44F40" w:rsidRPr="00425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5D6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проводился в два этапа в заочно</w:t>
      </w:r>
      <w:r w:rsidR="00612D14" w:rsidRPr="00425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5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формате.</w:t>
      </w:r>
      <w:r w:rsidR="00425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5D6B">
        <w:rPr>
          <w:rFonts w:ascii="Times New Roman" w:hAnsi="Times New Roman" w:cs="Times New Roman"/>
          <w:color w:val="000000"/>
          <w:sz w:val="24"/>
          <w:szCs w:val="24"/>
        </w:rPr>
        <w:t xml:space="preserve">После подведения итогов конкурса жюри </w:t>
      </w:r>
      <w:r w:rsidRPr="00425D6B">
        <w:rPr>
          <w:rFonts w:ascii="Times New Roman" w:hAnsi="Times New Roman" w:cs="Times New Roman"/>
          <w:sz w:val="24"/>
          <w:szCs w:val="24"/>
        </w:rPr>
        <w:t xml:space="preserve">были определены победители. </w:t>
      </w:r>
    </w:p>
    <w:p w:rsidR="00F76683" w:rsidRPr="00425D6B" w:rsidRDefault="00F76683" w:rsidP="00425D6B">
      <w:pPr>
        <w:shd w:val="clear" w:color="auto" w:fill="FFFFFF"/>
        <w:tabs>
          <w:tab w:val="left" w:pos="-142"/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D6B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425D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5D6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79AD" w:rsidRDefault="00C316AD" w:rsidP="00E44F40">
      <w:pPr>
        <w:pStyle w:val="21"/>
        <w:spacing w:before="0" w:line="240" w:lineRule="auto"/>
        <w:ind w:left="-567"/>
        <w:rPr>
          <w:b/>
          <w:bCs/>
          <w:sz w:val="28"/>
          <w:szCs w:val="28"/>
        </w:rPr>
      </w:pPr>
      <w:r w:rsidRPr="00C316AD">
        <w:rPr>
          <w:sz w:val="28"/>
          <w:szCs w:val="28"/>
        </w:rPr>
        <w:t xml:space="preserve">   </w:t>
      </w:r>
      <w:r w:rsidR="002C6A47">
        <w:rPr>
          <w:sz w:val="28"/>
          <w:szCs w:val="28"/>
        </w:rPr>
        <w:t xml:space="preserve">   </w:t>
      </w:r>
      <w:r w:rsidR="00B12C08">
        <w:rPr>
          <w:sz w:val="28"/>
        </w:rPr>
        <w:tab/>
      </w:r>
    </w:p>
    <w:p w:rsidR="00E0251B" w:rsidRPr="004F3C25" w:rsidRDefault="00E44F40" w:rsidP="003B56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A1E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348B" w:rsidRPr="007A1EB2">
        <w:rPr>
          <w:rFonts w:ascii="Times New Roman" w:hAnsi="Times New Roman" w:cs="Times New Roman"/>
          <w:b/>
          <w:sz w:val="28"/>
          <w:szCs w:val="28"/>
        </w:rPr>
        <w:t>Физкультурно – оздоровительная работа</w:t>
      </w:r>
      <w:r w:rsidR="007A1EB2" w:rsidRPr="007A1EB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7A1EB2" w:rsidRPr="007A1EB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пропаганда ЗОЖ</w:t>
      </w:r>
      <w:r w:rsidR="007A1EB2">
        <w:rPr>
          <w:b/>
          <w:sz w:val="28"/>
          <w:szCs w:val="28"/>
        </w:rPr>
        <w:t xml:space="preserve"> </w:t>
      </w:r>
    </w:p>
    <w:p w:rsidR="00E0251B" w:rsidRPr="00E44F40" w:rsidRDefault="00E0251B" w:rsidP="00E44F40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F4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Департамента Смоленской области по образованию и науке от 01.09.2020 № 604-ОД «О проведении ежегодного социально-психологического тестирования лиц, обучающихся в общеобразовательных организациях и профессиональных образовательных организациях, направленного на раннее выявление незаконного потребления наркотических средств и психотропных веществ, с использованием единой методики», приказом комитета по </w:t>
      </w:r>
      <w:r w:rsidRPr="00E44F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образованию </w:t>
      </w:r>
      <w:r w:rsidRPr="00E44F40">
        <w:rPr>
          <w:rStyle w:val="FontStyle34"/>
        </w:rPr>
        <w:t xml:space="preserve">Администрации муниципального образования «Смоленский район» Смоленской области </w:t>
      </w:r>
      <w:r w:rsidRPr="00E44F40">
        <w:rPr>
          <w:rFonts w:ascii="Times New Roman" w:hAnsi="Times New Roman" w:cs="Times New Roman"/>
          <w:sz w:val="24"/>
          <w:szCs w:val="24"/>
        </w:rPr>
        <w:t>от 08.10.2020</w:t>
      </w:r>
      <w:r w:rsidRPr="00E44F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4F40">
        <w:rPr>
          <w:rFonts w:ascii="Times New Roman" w:hAnsi="Times New Roman" w:cs="Times New Roman"/>
          <w:sz w:val="24"/>
          <w:szCs w:val="24"/>
        </w:rPr>
        <w:t>№ 282</w:t>
      </w:r>
      <w:r w:rsidRPr="00E44F40">
        <w:rPr>
          <w:rStyle w:val="FontStyle34"/>
        </w:rPr>
        <w:t xml:space="preserve"> </w:t>
      </w:r>
      <w:r w:rsidRPr="00E44F4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44F40">
        <w:rPr>
          <w:rFonts w:ascii="Times New Roman" w:hAnsi="Times New Roman" w:cs="Times New Roman"/>
          <w:sz w:val="24"/>
          <w:szCs w:val="24"/>
        </w:rPr>
        <w:t>О создании рабочей</w:t>
      </w:r>
      <w:proofErr w:type="gramEnd"/>
      <w:r w:rsidRPr="00E44F40">
        <w:rPr>
          <w:rFonts w:ascii="Times New Roman" w:hAnsi="Times New Roman" w:cs="Times New Roman"/>
          <w:sz w:val="24"/>
          <w:szCs w:val="24"/>
        </w:rPr>
        <w:t xml:space="preserve"> группы по организации и проведению социально - психологического тестирования обучающихся, направленного на раннее выявление незаконного потребления наркотических средств и психотропных веществ</w:t>
      </w:r>
      <w:r w:rsidRPr="00E44F40">
        <w:rPr>
          <w:rFonts w:ascii="Times New Roman" w:eastAsia="Times New Roman" w:hAnsi="Times New Roman" w:cs="Times New Roman"/>
          <w:sz w:val="24"/>
          <w:szCs w:val="24"/>
        </w:rPr>
        <w:t xml:space="preserve">» в октябре 2020 года в образовательных организациях Смоленского района было проведено социально-психологическое тестирование обучающихся в возрасте с 13 до 18 лет. </w:t>
      </w:r>
    </w:p>
    <w:p w:rsidR="00E0251B" w:rsidRPr="00E44F40" w:rsidRDefault="00EB2FE7" w:rsidP="00E44F40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F40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E0251B" w:rsidRPr="00E44F40">
        <w:rPr>
          <w:rFonts w:ascii="Times New Roman" w:eastAsia="Times New Roman" w:hAnsi="Times New Roman" w:cs="Times New Roman"/>
          <w:sz w:val="24"/>
          <w:szCs w:val="24"/>
        </w:rPr>
        <w:t xml:space="preserve">бщее число обучающихся, которые прошли тестирование – </w:t>
      </w:r>
      <w:r w:rsidR="00E0251B" w:rsidRPr="00E44F40">
        <w:rPr>
          <w:rFonts w:ascii="Times New Roman" w:hAnsi="Times New Roman"/>
          <w:sz w:val="24"/>
          <w:szCs w:val="24"/>
        </w:rPr>
        <w:t>1048</w:t>
      </w:r>
      <w:r w:rsidR="00E0251B" w:rsidRPr="00E44F40">
        <w:rPr>
          <w:rFonts w:ascii="Times New Roman" w:eastAsia="Times New Roman" w:hAnsi="Times New Roman" w:cs="Times New Roman"/>
          <w:sz w:val="24"/>
          <w:szCs w:val="24"/>
        </w:rPr>
        <w:t xml:space="preserve"> человека, что составляет 88,2 %;</w:t>
      </w:r>
      <w:r w:rsidRPr="00E44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51B" w:rsidRPr="00E44F40">
        <w:rPr>
          <w:rFonts w:ascii="Times New Roman" w:eastAsia="Times New Roman" w:hAnsi="Times New Roman" w:cs="Times New Roman"/>
          <w:sz w:val="24"/>
          <w:szCs w:val="24"/>
        </w:rPr>
        <w:t xml:space="preserve">- не прошли тестирование по причине отказа, болезни – </w:t>
      </w:r>
      <w:r w:rsidR="00E0251B" w:rsidRPr="00E44F40">
        <w:rPr>
          <w:rFonts w:ascii="Times New Roman" w:hAnsi="Times New Roman"/>
          <w:sz w:val="24"/>
          <w:szCs w:val="24"/>
        </w:rPr>
        <w:t>140</w:t>
      </w:r>
      <w:r w:rsidR="00E0251B" w:rsidRPr="00E44F40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составляет 11,8 %. </w:t>
      </w:r>
    </w:p>
    <w:p w:rsidR="00E0251B" w:rsidRPr="00E44F40" w:rsidRDefault="00E0251B" w:rsidP="00E44F40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F4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социально-психологического тестирования будут получены</w:t>
      </w:r>
      <w:r w:rsidRPr="00E44F40">
        <w:rPr>
          <w:rFonts w:ascii="Times New Roman" w:eastAsia="Times New Roman" w:hAnsi="Times New Roman" w:cs="Times New Roman"/>
          <w:sz w:val="24"/>
          <w:szCs w:val="24"/>
        </w:rPr>
        <w:t xml:space="preserve"> в начале 2021 года.</w:t>
      </w:r>
    </w:p>
    <w:p w:rsidR="00E0251B" w:rsidRPr="00E44F40" w:rsidRDefault="00E0251B" w:rsidP="00E44F40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F4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письмом </w:t>
      </w:r>
      <w:r w:rsidRPr="00E44F40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Департамента Смоленской области по образованию и науке</w:t>
      </w:r>
      <w:r w:rsidRPr="00E44F40">
        <w:rPr>
          <w:rFonts w:ascii="Times New Roman" w:eastAsia="Times New Roman" w:hAnsi="Times New Roman" w:cs="Times New Roman"/>
          <w:sz w:val="24"/>
          <w:szCs w:val="24"/>
        </w:rPr>
        <w:t xml:space="preserve"> от 12.10.2020 № 9632 во исполнение протокола совещания Министерства просвещения Российской Федерации по вопросам организации профилактической работы с обучающимися образовательных организаций субъектов Российской Федерации, направленной на раннее выявление незаконного потребления наркотических средств и психотропных веществ, в том числе организации и проведения социально-психологического тестирования обучающихся в 2020/21 учебном году, от</w:t>
      </w:r>
      <w:proofErr w:type="gramEnd"/>
      <w:r w:rsidRPr="00E44F40">
        <w:rPr>
          <w:rFonts w:ascii="Times New Roman" w:eastAsia="Times New Roman" w:hAnsi="Times New Roman" w:cs="Times New Roman"/>
          <w:sz w:val="24"/>
          <w:szCs w:val="24"/>
        </w:rPr>
        <w:t xml:space="preserve"> 2 октября 2020 года № ДО7-35/07пр родители обучающихся приняли участие </w:t>
      </w:r>
      <w:proofErr w:type="gramStart"/>
      <w:r w:rsidRPr="00E44F4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44F40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Всероссийском онлайн-опросе родителей на платформе </w:t>
      </w:r>
      <w:hyperlink r:id="rId17" w:history="1">
        <w:r w:rsidRPr="00E44F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http://www.опрос-родителей-о-пав.рф/</w:t>
        </w:r>
      </w:hyperlink>
      <w:r w:rsidRPr="00E44F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251B" w:rsidRPr="00E44F40" w:rsidRDefault="00E0251B" w:rsidP="00E44F40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251B" w:rsidRPr="00E44F40" w:rsidRDefault="00E0251B" w:rsidP="00E44F40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44F40">
        <w:rPr>
          <w:rFonts w:ascii="Times New Roman" w:eastAsia="Calibri" w:hAnsi="Times New Roman" w:cs="Times New Roman"/>
          <w:color w:val="000000"/>
          <w:sz w:val="24"/>
          <w:szCs w:val="24"/>
        </w:rPr>
        <w:t>Во исполнение распоряжения Администрации муниципального образования «Смоленский район» Смоленской области от 01.06.2020 № 178-р «Об организации и проведении месячника антинаркотической направленности и популяризации здорового образа жизни на территории муниципального образования «Смоленский район» Смоленской области», приказа комитета по образованию Администрации муниципального образования «Смоленский район» Смоленской области от 05.06.2020 № 172 «О проведении месячника антинаркотической направленности и популяризации здорового образа жизни», в целях формирования</w:t>
      </w:r>
      <w:proofErr w:type="gramEnd"/>
      <w:r w:rsidRPr="00E44F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среди несовершеннолетних антинаркотического мировоззрения и потребности в здоровом образе жизни в общеобразовательных организациях Смоленского района в июне 2020 года в рамках проведения месячника реализован комплекс мероприятий, в котором приняли участие 3645 обучающихся.</w:t>
      </w:r>
    </w:p>
    <w:p w:rsidR="007A1EB2" w:rsidRPr="00E44F40" w:rsidRDefault="00E0251B" w:rsidP="00E44F40">
      <w:pPr>
        <w:spacing w:after="0" w:line="240" w:lineRule="auto"/>
        <w:ind w:left="-142"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F40">
        <w:rPr>
          <w:rFonts w:ascii="Times New Roman" w:hAnsi="Times New Roman" w:cs="Times New Roman"/>
          <w:sz w:val="24"/>
          <w:szCs w:val="24"/>
        </w:rPr>
        <w:t>В соответствии с распоряжением Администрации муниципального образования «Смоленский район» Смоленской области от 27.11.2020 № 399-р «Об организации и проведении месячника по пропаганде здорового образа жизни «Наше здоровье в наших руках»,</w:t>
      </w:r>
      <w:r w:rsidRPr="00E44F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приказом комитета по образованию Администрации муниципального образования «Смоленский район» Смоленской области от 30.11.2020 № 355 «</w:t>
      </w:r>
      <w:r w:rsidRPr="00E44F40">
        <w:rPr>
          <w:rFonts w:ascii="Times New Roman" w:hAnsi="Times New Roman" w:cs="Times New Roman"/>
          <w:sz w:val="24"/>
          <w:szCs w:val="24"/>
        </w:rPr>
        <w:t>Об организации и проведении месячника по пропаганде здорового образа жизни «Наше здоровье в наших руках» в декабре</w:t>
      </w:r>
      <w:proofErr w:type="gramEnd"/>
      <w:r w:rsidRPr="00E44F40">
        <w:rPr>
          <w:rFonts w:ascii="Times New Roman" w:hAnsi="Times New Roman" w:cs="Times New Roman"/>
          <w:sz w:val="24"/>
          <w:szCs w:val="24"/>
        </w:rPr>
        <w:t xml:space="preserve"> 2020 года проводились мероприятия в рамках месячника по созданию</w:t>
      </w:r>
      <w:r w:rsidRPr="00E44F40">
        <w:rPr>
          <w:rFonts w:ascii="Times New Roman" w:hAnsi="Times New Roman" w:cs="Times New Roman"/>
          <w:bCs/>
          <w:sz w:val="24"/>
          <w:szCs w:val="24"/>
        </w:rPr>
        <w:t xml:space="preserve"> благоприятных условий для формирования здорового образа жизни, повышения социальной активности подрастающего поколения, информирования подростков, их родителей о вреде употребления наркотических средств и </w:t>
      </w:r>
      <w:proofErr w:type="spellStart"/>
      <w:r w:rsidRPr="00E44F40">
        <w:rPr>
          <w:rFonts w:ascii="Times New Roman" w:hAnsi="Times New Roman" w:cs="Times New Roman"/>
          <w:bCs/>
          <w:sz w:val="24"/>
          <w:szCs w:val="24"/>
        </w:rPr>
        <w:t>психоактивных</w:t>
      </w:r>
      <w:proofErr w:type="spellEnd"/>
      <w:r w:rsidRPr="00E44F40">
        <w:rPr>
          <w:rFonts w:ascii="Times New Roman" w:hAnsi="Times New Roman" w:cs="Times New Roman"/>
          <w:bCs/>
          <w:sz w:val="24"/>
          <w:szCs w:val="24"/>
        </w:rPr>
        <w:t xml:space="preserve"> веществ.</w:t>
      </w:r>
      <w:r w:rsidR="007A1EB2" w:rsidRPr="00E44F4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DC6F12" w:rsidRDefault="00DC6F12" w:rsidP="00DC6F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5036">
        <w:rPr>
          <w:rFonts w:ascii="Times New Roman" w:hAnsi="Times New Roman" w:cs="Times New Roman"/>
          <w:b/>
          <w:sz w:val="28"/>
          <w:szCs w:val="28"/>
        </w:rPr>
        <w:t>П</w:t>
      </w:r>
      <w:r w:rsidRPr="006A50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рофилактика гриппа и ОРВИ, в том числе новой </w:t>
      </w:r>
      <w:proofErr w:type="spellStart"/>
      <w:r w:rsidRPr="006A50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коронавирусной</w:t>
      </w:r>
      <w:proofErr w:type="spellEnd"/>
      <w:r w:rsidRPr="006A50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инфекции в образовательных организациях </w:t>
      </w:r>
    </w:p>
    <w:p w:rsidR="00DC6F12" w:rsidRPr="00526375" w:rsidRDefault="00DC6F12" w:rsidP="00DC6F1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F12" w:rsidRPr="00E44F40" w:rsidRDefault="00DC6F12" w:rsidP="00E44F40">
      <w:pPr>
        <w:spacing w:after="0" w:line="240" w:lineRule="auto"/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 w:cs="Times New Roman"/>
          <w:sz w:val="24"/>
          <w:szCs w:val="24"/>
        </w:rPr>
        <w:t>В соответствии с введенным Указом Губернатора Смоленской области от 18.03.2020 № 24 «О введении режима повышенной готовности» (с последующими редакциями) в образовательных организациях введен масочный режим для сотрудников образовательных учреждений, в том числе педагогического состава при нахождении в зданиях учреждений (вне периода проведения уроков).</w:t>
      </w:r>
    </w:p>
    <w:p w:rsidR="00DC6F12" w:rsidRPr="00E44F40" w:rsidRDefault="00DC6F12" w:rsidP="00E44F40">
      <w:pPr>
        <w:tabs>
          <w:tab w:val="left" w:pos="1666"/>
        </w:tabs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F40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образовательных организациях перед началом рабочего дня (смены) обеспечена организация ежедневного «входного фильтра» с проведением бесконтактного контроля температуры тела сотрудников и обучающихся. Запрещен допуск лиц с повышенной </w:t>
      </w:r>
      <w:r w:rsidRPr="00E44F40">
        <w:rPr>
          <w:rFonts w:ascii="Times New Roman" w:eastAsia="Times New Roman" w:hAnsi="Times New Roman" w:cs="Times New Roman"/>
          <w:sz w:val="24"/>
          <w:szCs w:val="24"/>
        </w:rPr>
        <w:lastRenderedPageBreak/>
        <w:t>температурой тела и (или) признаками респираторного заболевания в образовательную организацию; работники обеспечены запасом одноразовых или многоразовых масок, кожными антисептиками для обработки рук, дезинфицирующими средствами; обеспечивается проведение ежедневной (ежесменной) в течение рабочего дня, а также после окончания рабочего дня (смены) влажной уборки служебных помещений и мест общественного пользования (комнат приема пищи, отдыха, туалетных комнат) с применением дезинфицирующих средств.</w:t>
      </w:r>
    </w:p>
    <w:p w:rsidR="00DC6F12" w:rsidRPr="00E44F40" w:rsidRDefault="00DC6F12" w:rsidP="00E44F40">
      <w:pPr>
        <w:spacing w:after="0" w:line="240" w:lineRule="auto"/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F40">
        <w:rPr>
          <w:rFonts w:ascii="Times New Roman" w:hAnsi="Times New Roman" w:cs="Times New Roman"/>
          <w:sz w:val="24"/>
          <w:szCs w:val="24"/>
        </w:rPr>
        <w:t xml:space="preserve">Запрещено проведение массовых мероприятий в образовательных организациях запрещено согласно Постановлению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44F4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44F40">
        <w:rPr>
          <w:rFonts w:ascii="Times New Roman" w:hAnsi="Times New Roman" w:cs="Times New Roman"/>
          <w:sz w:val="24"/>
          <w:szCs w:val="24"/>
        </w:rPr>
        <w:t xml:space="preserve"> инфекции (COVID-19)».</w:t>
      </w:r>
      <w:proofErr w:type="gramEnd"/>
    </w:p>
    <w:p w:rsidR="00DC6F12" w:rsidRPr="00E44F40" w:rsidRDefault="00DC6F12" w:rsidP="00E44F40">
      <w:pPr>
        <w:spacing w:after="0" w:line="240" w:lineRule="auto"/>
        <w:ind w:firstLine="141"/>
        <w:jc w:val="both"/>
        <w:rPr>
          <w:rStyle w:val="FontStyle34"/>
        </w:rPr>
      </w:pPr>
      <w:r w:rsidRPr="00E44F40">
        <w:rPr>
          <w:rStyle w:val="FontStyle34"/>
        </w:rPr>
        <w:t>Образовательные организации оснащены необходимым оборудованием и расходными материалами для работы в период подъема заболеваемости гриппа</w:t>
      </w:r>
      <w:r w:rsidRPr="00E44F40">
        <w:rPr>
          <w:rStyle w:val="FontStyle34"/>
          <w:b/>
        </w:rPr>
        <w:t xml:space="preserve"> </w:t>
      </w:r>
      <w:r w:rsidRPr="00E44F40">
        <w:rPr>
          <w:rStyle w:val="FontStyle34"/>
        </w:rPr>
        <w:t xml:space="preserve">и острых респираторных вирусных инфекций, в том числе новой </w:t>
      </w:r>
      <w:proofErr w:type="spellStart"/>
      <w:r w:rsidRPr="00E44F40">
        <w:rPr>
          <w:rStyle w:val="FontStyle34"/>
        </w:rPr>
        <w:t>коронавирусной</w:t>
      </w:r>
      <w:proofErr w:type="spellEnd"/>
      <w:r w:rsidRPr="00E44F40">
        <w:rPr>
          <w:rStyle w:val="FontStyle34"/>
        </w:rPr>
        <w:t xml:space="preserve"> инфекции (COVID-19) (термометрами, бактерицидными лампами, дезинфекционными средствами, средствами личной гигиены и индивидуальной защиты и др.).</w:t>
      </w:r>
    </w:p>
    <w:p w:rsidR="007A1EB2" w:rsidRPr="00E44F40" w:rsidRDefault="00DC6F12" w:rsidP="00E44F40">
      <w:pPr>
        <w:spacing w:after="0" w:line="240" w:lineRule="auto"/>
        <w:ind w:firstLine="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4F40">
        <w:rPr>
          <w:rFonts w:ascii="Times New Roman" w:hAnsi="Times New Roman" w:cs="Times New Roman"/>
          <w:sz w:val="24"/>
          <w:szCs w:val="24"/>
        </w:rPr>
        <w:t>Осенью 2020 года проводилась вакцинация против гриппа работников образовательных организаций, обучающихся и воспитанников. Всего привито 75% сотрудников школ, 90% сотрудников ДОУ, 24 % обучающихся, 25% воспитанников.</w:t>
      </w:r>
    </w:p>
    <w:p w:rsidR="004623F3" w:rsidRPr="00E44F40" w:rsidRDefault="004623F3" w:rsidP="00E44F40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33066" w:rsidRDefault="00E44F40" w:rsidP="004D02B3">
      <w:pPr>
        <w:tabs>
          <w:tab w:val="left" w:pos="4620"/>
        </w:tabs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7A1E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033066">
        <w:rPr>
          <w:rFonts w:ascii="Times New Roman" w:hAnsi="Times New Roman"/>
          <w:b/>
          <w:sz w:val="28"/>
          <w:szCs w:val="28"/>
        </w:rPr>
        <w:t>Антитеррористическая защищенность и пожарная безопасность образовательных организаций</w:t>
      </w:r>
    </w:p>
    <w:p w:rsidR="00033066" w:rsidRPr="008A6B88" w:rsidRDefault="00033066" w:rsidP="0003306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33066" w:rsidRPr="00E44F40" w:rsidRDefault="00033066" w:rsidP="00E44F4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/>
          <w:sz w:val="24"/>
          <w:szCs w:val="24"/>
        </w:rPr>
        <w:t>Администрацией</w:t>
      </w:r>
      <w:r w:rsidRPr="00E44F40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Pr="00E44F40">
        <w:rPr>
          <w:rFonts w:ascii="Times New Roman" w:hAnsi="Times New Roman"/>
          <w:sz w:val="24"/>
          <w:szCs w:val="24"/>
        </w:rPr>
        <w:t>го</w:t>
      </w:r>
      <w:r w:rsidRPr="00E44F40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E44F40">
        <w:rPr>
          <w:rFonts w:ascii="Times New Roman" w:hAnsi="Times New Roman"/>
          <w:sz w:val="24"/>
          <w:szCs w:val="24"/>
        </w:rPr>
        <w:t>я «Смоленский район» С</w:t>
      </w:r>
      <w:r w:rsidRPr="00E44F40">
        <w:rPr>
          <w:rFonts w:ascii="Times New Roman" w:hAnsi="Times New Roman" w:cs="Times New Roman"/>
          <w:sz w:val="24"/>
          <w:szCs w:val="24"/>
        </w:rPr>
        <w:t xml:space="preserve">моленской области приняты меры по устранению выявленных недостатков в образовательных организациях в части инженерно-технической </w:t>
      </w:r>
      <w:proofErr w:type="spellStart"/>
      <w:r w:rsidRPr="00E44F40">
        <w:rPr>
          <w:rFonts w:ascii="Times New Roman" w:hAnsi="Times New Roman" w:cs="Times New Roman"/>
          <w:sz w:val="24"/>
          <w:szCs w:val="24"/>
        </w:rPr>
        <w:t>укрепленности</w:t>
      </w:r>
      <w:proofErr w:type="spellEnd"/>
      <w:r w:rsidRPr="00E44F40">
        <w:rPr>
          <w:rFonts w:ascii="Times New Roman" w:hAnsi="Times New Roman" w:cs="Times New Roman"/>
          <w:sz w:val="24"/>
          <w:szCs w:val="24"/>
        </w:rPr>
        <w:t>, антитеррористической защищенности и оснащения средствами охранно-пожарной сигнализации в 2020 году.</w:t>
      </w:r>
    </w:p>
    <w:p w:rsidR="00033066" w:rsidRPr="00E44F40" w:rsidRDefault="00033066" w:rsidP="00E44F4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 w:cs="Times New Roman"/>
          <w:sz w:val="24"/>
          <w:szCs w:val="24"/>
        </w:rPr>
        <w:t xml:space="preserve">В целях усиления антитеррористической безопасности во всех образовательных организациях установлены системы видеонаблюдения, имеются оградительные сооружения по периметру территории. </w:t>
      </w:r>
    </w:p>
    <w:p w:rsidR="00033066" w:rsidRPr="00E44F40" w:rsidRDefault="00033066" w:rsidP="00E44F4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 w:cs="Times New Roman"/>
          <w:sz w:val="24"/>
          <w:szCs w:val="24"/>
        </w:rPr>
        <w:t xml:space="preserve">Все объекты образования оснащены системой передачи тревожных сообщений в подразделения войск национальной гвардии, установлены тревожные кнопки с выходом на </w:t>
      </w:r>
      <w:proofErr w:type="spellStart"/>
      <w:r w:rsidRPr="00E44F40">
        <w:rPr>
          <w:rFonts w:ascii="Times New Roman" w:hAnsi="Times New Roman" w:cs="Times New Roman"/>
          <w:sz w:val="24"/>
          <w:szCs w:val="24"/>
        </w:rPr>
        <w:t>Росгвардию</w:t>
      </w:r>
      <w:proofErr w:type="spellEnd"/>
      <w:r w:rsidRPr="00E44F40">
        <w:rPr>
          <w:rFonts w:ascii="Times New Roman" w:hAnsi="Times New Roman" w:cs="Times New Roman"/>
          <w:sz w:val="24"/>
          <w:szCs w:val="24"/>
        </w:rPr>
        <w:t xml:space="preserve"> и заключены договора об экстренном вызове группы задержания войск национальной гвардии при срабатывании тревожной сигнализации. </w:t>
      </w:r>
    </w:p>
    <w:p w:rsidR="00033066" w:rsidRPr="00E44F40" w:rsidRDefault="00033066" w:rsidP="00E44F4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 w:cs="Times New Roman"/>
          <w:sz w:val="24"/>
          <w:szCs w:val="24"/>
        </w:rPr>
        <w:t xml:space="preserve">Во всех образовательных организациях имеются стационарные или ручные металлоискатели. </w:t>
      </w:r>
    </w:p>
    <w:p w:rsidR="00033066" w:rsidRPr="00E44F40" w:rsidRDefault="00033066" w:rsidP="00E44F4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 w:cs="Times New Roman"/>
          <w:sz w:val="24"/>
          <w:szCs w:val="24"/>
        </w:rPr>
        <w:t xml:space="preserve">Осуществляется физическая охрана сотрудниками ЧОП 2 образовательных организаций (с октября 2019 года МБОУ Печерской СШ и с марта 2020 года МБОУ </w:t>
      </w:r>
      <w:proofErr w:type="spellStart"/>
      <w:r w:rsidRPr="00E44F40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E44F40">
        <w:rPr>
          <w:rFonts w:ascii="Times New Roman" w:hAnsi="Times New Roman" w:cs="Times New Roman"/>
          <w:sz w:val="24"/>
          <w:szCs w:val="24"/>
        </w:rPr>
        <w:t xml:space="preserve"> СШ). Требуется физическая охрана сотрудниками ЧОП еще 23 образовательных организаций. </w:t>
      </w:r>
    </w:p>
    <w:p w:rsidR="00033066" w:rsidRPr="00E44F40" w:rsidRDefault="00033066" w:rsidP="00E44F4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 w:cs="Times New Roman"/>
          <w:sz w:val="24"/>
          <w:szCs w:val="24"/>
        </w:rPr>
        <w:t xml:space="preserve">В целях обеспечения пожарной безопасности во всех образовательных организациях установлена автоматическая пожарная сигнализация (срок службы оборудования 10 лет), а также средства оповещения людей о пожаре (звуковые или голосовые). В 2020 году произведена замена АПС в 15 образовательных организациях. Заключены договоры со специализированными организациями на обслуживание оборудования. </w:t>
      </w:r>
    </w:p>
    <w:p w:rsidR="004B79AD" w:rsidRPr="00033066" w:rsidRDefault="004B79AD" w:rsidP="00DC6F12">
      <w:pPr>
        <w:suppressAutoHyphens/>
        <w:spacing w:after="0" w:line="100" w:lineRule="atLeast"/>
        <w:ind w:left="-426"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695B59" w:rsidRPr="008A6B88" w:rsidRDefault="00695B59" w:rsidP="00695B5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2A7FE6" w:rsidRPr="00695B59" w:rsidRDefault="00DC6F12" w:rsidP="002A7FE6">
      <w:pPr>
        <w:suppressAutoHyphens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E44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2A7FE6" w:rsidRPr="00DC6F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CA281B" w:rsidRPr="00DC6F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A7FE6" w:rsidRPr="00DC6F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Профилактика безнадзорности и правонарушений</w:t>
      </w:r>
    </w:p>
    <w:p w:rsidR="002A7FE6" w:rsidRPr="00695B59" w:rsidRDefault="002A7FE6" w:rsidP="002A7FE6">
      <w:pPr>
        <w:suppressAutoHyphens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2A7FE6" w:rsidRPr="00E44F40" w:rsidRDefault="00E44F40" w:rsidP="00425D6B">
      <w:pPr>
        <w:spacing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</w:t>
      </w:r>
      <w:r w:rsidR="002A7FE6" w:rsidRPr="00E44F40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выявления детей и подростков «группы риска» комитетом по образованию проводится систематический контроль несовершеннолетних, не посещающих или систематически пропускающих занятия в образовательных учреждениях без уважительных причин. О случаях непосещения образовательных учреждений без уважительных причин незамедлительно сообщается в ОПДН Смоленского района</w:t>
      </w:r>
      <w:r w:rsidR="00425D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КДН и ЗП Смоленского района.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7FE6" w:rsidRPr="00E44F40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Ежемесячно собирается информация о фактах причинения детям телесных повреждений, жестокого обращения со стороны родителей, учителей и других лиц, повреждения имущества в учреждениях образования Смоленского района и фактах обращения в образовательные организации Смоленского района некоммерческих неправительственных организаций с целью возможного негативного воздействия на молодежную среду.</w:t>
      </w:r>
    </w:p>
    <w:p w:rsidR="002A7FE6" w:rsidRPr="00E44F40" w:rsidRDefault="00E44F40" w:rsidP="00E44F40">
      <w:pPr>
        <w:suppressAutoHyphens/>
        <w:spacing w:after="0" w:line="240" w:lineRule="auto"/>
        <w:ind w:left="-142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2A7FE6" w:rsidRPr="00E44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социально – неблагополучными семьями, воспитателями, педагогами-психологами проводится работа по повышению педагогической грамотности родителей, включению их в деятельность образовательной организации и пропаганде семейных ценностей. </w:t>
      </w:r>
    </w:p>
    <w:p w:rsidR="002A7FE6" w:rsidRPr="00E44F40" w:rsidRDefault="00E44F40" w:rsidP="00425D6B">
      <w:pPr>
        <w:shd w:val="clear" w:color="auto" w:fill="FFFFFF"/>
        <w:suppressAutoHyphens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A7FE6" w:rsidRPr="00E44F40">
        <w:rPr>
          <w:rFonts w:ascii="Times New Roman" w:eastAsia="Times New Roman" w:hAnsi="Times New Roman" w:cs="Times New Roman"/>
          <w:sz w:val="24"/>
          <w:szCs w:val="24"/>
        </w:rPr>
        <w:t>В целях профилактики безнадзорности и правонарушений несовершеннолетних</w:t>
      </w:r>
      <w:r w:rsidR="002A7FE6" w:rsidRPr="00E44F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2A7FE6" w:rsidRPr="00E44F4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особое внимание уделяется вопросам временного трудоустройства детей, </w:t>
      </w:r>
      <w:r w:rsidR="002A7FE6" w:rsidRPr="00E44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находящихся в трудной жизненной ситуации (детей-сирот и детей, оставшихся без попечения родителей, </w:t>
      </w:r>
      <w:r w:rsidR="002A7FE6" w:rsidRPr="00E44F40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состоящих на учете в комиссии по делам несовершеннолетних, </w:t>
      </w:r>
      <w:r w:rsidR="002A7FE6" w:rsidRPr="00E44F4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беспризорных и безнадзорных детей, детей, проживающих в малоимущих</w:t>
      </w:r>
      <w:r w:rsidR="002A7FE6" w:rsidRPr="00E44F4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ar-SA"/>
        </w:rPr>
        <w:t xml:space="preserve"> </w:t>
      </w:r>
      <w:r w:rsidR="002A7FE6" w:rsidRPr="00E44F4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семьях).</w:t>
      </w:r>
    </w:p>
    <w:p w:rsidR="002A7FE6" w:rsidRPr="00E44F40" w:rsidRDefault="00E44F40" w:rsidP="00E44F40">
      <w:pPr>
        <w:widowControl w:val="0"/>
        <w:tabs>
          <w:tab w:val="center" w:pos="4110"/>
          <w:tab w:val="center" w:pos="6754"/>
          <w:tab w:val="right" w:pos="9841"/>
        </w:tabs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A7FE6" w:rsidRPr="00E44F40">
        <w:rPr>
          <w:rFonts w:ascii="Times New Roman" w:eastAsia="Times New Roman" w:hAnsi="Times New Roman" w:cs="Times New Roman"/>
          <w:sz w:val="24"/>
          <w:szCs w:val="24"/>
        </w:rPr>
        <w:t>В работу волонтерских и добровольческих отрядов входит профилактика правонарушений среди несовершеннолетних, пропаганда здорового образа жизни, путем проведения акций, проведение бесед с несовершеннолетними о вреде алкоголизма, наркомании и токсикомании, вовлечение несовершеннолетних в экологические акции, выявление учащихся, не посещающих образовательные учреждения.</w:t>
      </w:r>
    </w:p>
    <w:p w:rsidR="002A7FE6" w:rsidRPr="00E44F40" w:rsidRDefault="00E44F40" w:rsidP="00E44F40">
      <w:pPr>
        <w:suppressAutoHyphens/>
        <w:spacing w:after="0" w:line="240" w:lineRule="auto"/>
        <w:ind w:left="-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2A7FE6" w:rsidRPr="00E44F40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 коррекции поведения несовершеннолетних и, в первую очередь, предупреждения совершения противоправных действий со стороны учащихся школы было организовано вовлечение учащихс</w:t>
      </w:r>
      <w:r w:rsidR="00C6331E" w:rsidRPr="00E44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в </w:t>
      </w:r>
      <w:r w:rsidR="002A7FE6" w:rsidRPr="00E44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331E" w:rsidRPr="00E44F40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творческие объединения</w:t>
      </w:r>
      <w:r w:rsidR="002A7FE6" w:rsidRPr="00E44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традиционные школьные мероприятия, спортивные соревнования, проведение бесед на правовую тему по планам классных руководителей, совместная профилактическая работа с инспектором по делам несовершеннолетних. </w:t>
      </w:r>
    </w:p>
    <w:p w:rsidR="002A7FE6" w:rsidRPr="00E44F40" w:rsidRDefault="00E44F40" w:rsidP="00E44F40">
      <w:pPr>
        <w:widowControl w:val="0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7FE6" w:rsidRPr="00E44F40">
        <w:rPr>
          <w:rFonts w:ascii="Times New Roman" w:hAnsi="Times New Roman" w:cs="Times New Roman"/>
          <w:sz w:val="24"/>
          <w:szCs w:val="24"/>
        </w:rPr>
        <w:t xml:space="preserve">В образовательных </w:t>
      </w:r>
      <w:r w:rsidR="00334320">
        <w:rPr>
          <w:rFonts w:ascii="Times New Roman" w:hAnsi="Times New Roman" w:cs="Times New Roman"/>
          <w:sz w:val="24"/>
          <w:szCs w:val="24"/>
        </w:rPr>
        <w:t>организациях</w:t>
      </w:r>
      <w:r w:rsidR="002A7FE6" w:rsidRPr="00E44F40">
        <w:rPr>
          <w:rFonts w:ascii="Times New Roman" w:hAnsi="Times New Roman" w:cs="Times New Roman"/>
          <w:sz w:val="24"/>
          <w:szCs w:val="24"/>
        </w:rPr>
        <w:t xml:space="preserve"> района ведется работа по профилактике пьянства, мерах по повышению эффективности предупреждения преступлений, совершенных в состоянии опьянения. Регулярно проводятся лекции и беседы на правовые темы, в ходе которых разъясняется ответственность несовершеннолетних за совершение правонарушений и преступлений, а также родителей и лиц, ответственных за воспитание несовершеннолетних.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7FE6" w:rsidRPr="00E44F40">
        <w:rPr>
          <w:rFonts w:ascii="Times New Roman" w:hAnsi="Times New Roman" w:cs="Times New Roman"/>
          <w:sz w:val="24"/>
          <w:szCs w:val="24"/>
        </w:rPr>
        <w:t>Ведется профилактическая работа по  исполнению законодательства, направленного на защиту детей от распространения информации, наносящей вред их здоровью, нравственному и духовному развитию, пропагандирующей употребление алкогольной продукции, табака, наркотических средств, психотропных веществ.</w:t>
      </w:r>
    </w:p>
    <w:p w:rsidR="002A7FE6" w:rsidRPr="00E44F40" w:rsidRDefault="00E44F40" w:rsidP="00E44F40">
      <w:pPr>
        <w:shd w:val="clear" w:color="auto" w:fill="FFFFFF"/>
        <w:suppressAutoHyphens/>
        <w:spacing w:after="0" w:line="240" w:lineRule="auto"/>
        <w:ind w:left="-142" w:hanging="142"/>
        <w:contextualSpacing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      </w:t>
      </w:r>
      <w:r w:rsidR="002A7FE6" w:rsidRPr="00E44F40"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В целях </w:t>
      </w:r>
      <w:proofErr w:type="gramStart"/>
      <w:r w:rsidR="002A7FE6" w:rsidRPr="00E44F40">
        <w:rPr>
          <w:rFonts w:ascii="Times New Roman" w:eastAsia="Courier New" w:hAnsi="Times New Roman" w:cs="Times New Roman"/>
          <w:sz w:val="24"/>
          <w:szCs w:val="24"/>
          <w:lang w:eastAsia="ar-SA"/>
        </w:rPr>
        <w:t>повышения эффективности работы образовательных организаций Смоленского района Смоленской области</w:t>
      </w:r>
      <w:proofErr w:type="gramEnd"/>
      <w:r w:rsidR="002A7FE6" w:rsidRPr="00E44F40"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 по предупреждению беспризорности, безнадзорности и правонарушений несовершеннолетних, а также улучшения взаимодействия между образовательными организациями и субъектами системы профилактики при комитете по образованию Администрации муниципального образования «Смоленский  район» </w:t>
      </w:r>
      <w:r w:rsidR="00334320"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работает </w:t>
      </w:r>
      <w:r w:rsidR="002A7FE6" w:rsidRPr="00E44F40"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 координационный совет по профилактике беспризорности, безнадзорности и правонарушений. </w:t>
      </w:r>
    </w:p>
    <w:p w:rsidR="00AF23B4" w:rsidRPr="00E44F40" w:rsidRDefault="00AF23B4" w:rsidP="00E44F40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E44F4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</w:t>
      </w:r>
      <w:proofErr w:type="gramStart"/>
      <w:r w:rsidRPr="00E44F4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 соответствии с  Методическими  рекомендациями  по созданию и развитию школьных служб примирения в образовательных организациях, подготовленных специалистами Всероссийской ассоциации восстановительной медиации, с системой нормативно-правовых документов (Конституция Российской Федерации; Гражданский кодекс Российской Федерации; Семейный кодекс Российской Федерации; Федеральный закон от 24 июля 1998 г. N 124-ФЗ "Об основных гарантиях прав ребенка в Российской Федерации";</w:t>
      </w:r>
      <w:proofErr w:type="gramEnd"/>
      <w:r w:rsidRPr="00E44F4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Федеральный закон от 29 декабря 2012 г. N 273-ФЗ "Об образовании в Российской Федерации"; Конвенция о </w:t>
      </w:r>
      <w:r w:rsidRPr="00E44F4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правах ребенка; Конвенции о защите прав детей и сотрудничестве, заключенные в г. Гааге, 1980, 1996, 2007 годов; Федеральный закон от 27 июля 2010 г. N 193-ФЗ "Об альтернативной процедуре урегулирования споров с участием посредника (процедуре медиации)" </w:t>
      </w:r>
      <w:r w:rsidRPr="0033432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во всех общеобразовательных организациях</w:t>
      </w:r>
      <w:r w:rsidRPr="00E44F4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Смоленского района созданы службы школьной медиации (СШМ).  </w:t>
      </w:r>
    </w:p>
    <w:p w:rsidR="00217500" w:rsidRPr="00E44F40" w:rsidRDefault="00AF23B4" w:rsidP="00E44F40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</w:t>
      </w:r>
      <w:r w:rsidR="0029206C" w:rsidRPr="00E44F4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</w:t>
      </w:r>
      <w:r w:rsidRPr="00E44F4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Основная задача школьных служб  медиации Смоленского района направлена на предупреждение и разрешение конфликтов с участием детей и подростков, реагирования на правонарушения, в том числе в отношении детей, совершивших общественно опасные деяния, но не достигших возраста, с которого наступает уголовная ответственность.</w:t>
      </w:r>
      <w:r w:rsidR="00A073C1" w:rsidRPr="00E44F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206C" w:rsidRPr="00E44F40" w:rsidRDefault="00E0251B" w:rsidP="00E44F40">
      <w:pPr>
        <w:shd w:val="clear" w:color="auto" w:fill="FFFFFF"/>
        <w:spacing w:after="0" w:line="240" w:lineRule="auto"/>
        <w:ind w:left="-142" w:right="-14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4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29206C" w:rsidRPr="00E44F40" w:rsidRDefault="0029206C" w:rsidP="00E44F40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F40">
        <w:rPr>
          <w:rFonts w:ascii="Times New Roman" w:eastAsia="Times New Roman" w:hAnsi="Times New Roman" w:cs="Times New Roman"/>
          <w:sz w:val="24"/>
          <w:szCs w:val="24"/>
        </w:rPr>
        <w:t xml:space="preserve">    100% организаций имеют  специалистов прошедших курсовую подготовку (от 12 до 72 час).</w:t>
      </w:r>
    </w:p>
    <w:p w:rsidR="0029206C" w:rsidRPr="00E44F40" w:rsidRDefault="0029206C" w:rsidP="00E44F40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F40">
        <w:rPr>
          <w:rFonts w:ascii="Times New Roman" w:eastAsia="Times New Roman" w:hAnsi="Times New Roman" w:cs="Times New Roman"/>
          <w:sz w:val="24"/>
          <w:szCs w:val="24"/>
        </w:rPr>
        <w:t xml:space="preserve">    В течение 2020 учебного года проведены 11 процедур медиации (примирения) в общеобразовательных организациях. </w:t>
      </w:r>
    </w:p>
    <w:p w:rsidR="002A7FE6" w:rsidRPr="00E44F40" w:rsidRDefault="0029206C" w:rsidP="00E44F40">
      <w:pPr>
        <w:spacing w:after="0" w:line="240" w:lineRule="auto"/>
        <w:ind w:left="-142" w:hanging="142"/>
        <w:jc w:val="both"/>
        <w:rPr>
          <w:color w:val="000000"/>
          <w:sz w:val="24"/>
          <w:szCs w:val="24"/>
        </w:rPr>
      </w:pPr>
      <w:r w:rsidRPr="00E44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1EB2" w:rsidRPr="00C13028" w:rsidRDefault="007A1EB2" w:rsidP="007A1EB2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17F7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44F4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B2FE7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427BDF">
        <w:rPr>
          <w:rFonts w:ascii="Times New Roman" w:hAnsi="Times New Roman" w:cs="Times New Roman"/>
          <w:b/>
          <w:bCs/>
          <w:sz w:val="28"/>
          <w:szCs w:val="28"/>
        </w:rPr>
        <w:t>етн</w:t>
      </w:r>
      <w:r w:rsidR="00EB2FE7">
        <w:rPr>
          <w:rFonts w:ascii="Times New Roman" w:hAnsi="Times New Roman" w:cs="Times New Roman"/>
          <w:b/>
          <w:bCs/>
          <w:sz w:val="28"/>
          <w:szCs w:val="28"/>
        </w:rPr>
        <w:t>яя</w:t>
      </w:r>
      <w:r w:rsidRPr="00427BDF">
        <w:rPr>
          <w:rFonts w:ascii="Times New Roman" w:hAnsi="Times New Roman" w:cs="Times New Roman"/>
          <w:b/>
          <w:bCs/>
          <w:sz w:val="28"/>
          <w:szCs w:val="28"/>
        </w:rPr>
        <w:t xml:space="preserve"> оздоровительн</w:t>
      </w:r>
      <w:r w:rsidR="00EB2FE7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427BDF">
        <w:rPr>
          <w:rFonts w:ascii="Times New Roman" w:hAnsi="Times New Roman" w:cs="Times New Roman"/>
          <w:b/>
          <w:bCs/>
          <w:sz w:val="28"/>
          <w:szCs w:val="28"/>
        </w:rPr>
        <w:t xml:space="preserve"> кампани</w:t>
      </w:r>
      <w:r w:rsidR="00EB2FE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B56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27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206C" w:rsidRPr="000E637E" w:rsidRDefault="007A1EB2" w:rsidP="00DC6F1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</w:rPr>
      </w:pPr>
      <w:r w:rsidRPr="004640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F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6497A" w:rsidRPr="00E44F40" w:rsidRDefault="0046497A" w:rsidP="0007133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 w:cs="Times New Roman"/>
          <w:sz w:val="24"/>
          <w:szCs w:val="24"/>
        </w:rPr>
        <w:t>В связи со сложной эпидемиологической обстановкой</w:t>
      </w:r>
      <w:r w:rsidR="00EB2FE7" w:rsidRPr="00E44F40">
        <w:rPr>
          <w:sz w:val="24"/>
          <w:szCs w:val="24"/>
        </w:rPr>
        <w:t xml:space="preserve"> </w:t>
      </w:r>
      <w:r w:rsidR="00EB2FE7" w:rsidRPr="00E44F40">
        <w:rPr>
          <w:rFonts w:ascii="Times New Roman" w:hAnsi="Times New Roman" w:cs="Times New Roman"/>
          <w:sz w:val="24"/>
          <w:szCs w:val="24"/>
        </w:rPr>
        <w:t>летнее оздоровление детей в 2020 году  не проводилось.  Д</w:t>
      </w:r>
      <w:r w:rsidRPr="00E44F40">
        <w:rPr>
          <w:rFonts w:ascii="Times New Roman" w:hAnsi="Times New Roman" w:cs="Times New Roman"/>
          <w:sz w:val="24"/>
          <w:szCs w:val="24"/>
        </w:rPr>
        <w:t>ети не имели возможности отдыхать в летних оздоровительных лагерях и санаториях, а значит, был увеличен риск нахождения детей в общественных местах без сопровождения взрослых.</w:t>
      </w:r>
    </w:p>
    <w:p w:rsidR="0029206C" w:rsidRPr="00E44F40" w:rsidRDefault="0029206C" w:rsidP="00DC6F12">
      <w:pPr>
        <w:widowControl w:val="0"/>
        <w:suppressAutoHyphens/>
        <w:spacing w:after="0" w:line="240" w:lineRule="auto"/>
        <w:ind w:left="56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 w:cs="Times New Roman"/>
          <w:sz w:val="24"/>
          <w:szCs w:val="24"/>
        </w:rPr>
        <w:t>Всероссийская акция «Безопасность детства» проводи</w:t>
      </w:r>
      <w:r w:rsidR="0046497A" w:rsidRPr="00E44F40">
        <w:rPr>
          <w:rFonts w:ascii="Times New Roman" w:hAnsi="Times New Roman" w:cs="Times New Roman"/>
          <w:sz w:val="24"/>
          <w:szCs w:val="24"/>
        </w:rPr>
        <w:t>лась</w:t>
      </w:r>
      <w:r w:rsidRPr="00E44F40">
        <w:rPr>
          <w:rFonts w:ascii="Times New Roman" w:hAnsi="Times New Roman" w:cs="Times New Roman"/>
          <w:sz w:val="24"/>
          <w:szCs w:val="24"/>
        </w:rPr>
        <w:t xml:space="preserve"> по инициативе Уполномоченного по правам ребенка при Президенте Российской Федерации в период с 1 июня 2020 года по 1 марта 2021 года с целью предупреждения детского травматизма, а также привлечения родителей к воспитательной работе.</w:t>
      </w:r>
    </w:p>
    <w:p w:rsidR="0029206C" w:rsidRPr="00E44F40" w:rsidRDefault="0029206C" w:rsidP="00DC6F12">
      <w:pPr>
        <w:widowControl w:val="0"/>
        <w:suppressAutoHyphens/>
        <w:spacing w:after="0" w:line="240" w:lineRule="auto"/>
        <w:ind w:left="56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 w:cs="Times New Roman"/>
          <w:sz w:val="24"/>
          <w:szCs w:val="24"/>
        </w:rPr>
        <w:t xml:space="preserve">В рамках Всероссийской акции «Безопасность детства» (с учетом санитарно-эпидемиологических требований в рамках профилактики </w:t>
      </w:r>
      <w:proofErr w:type="spellStart"/>
      <w:r w:rsidRPr="00E44F4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44F40">
        <w:rPr>
          <w:rFonts w:ascii="Times New Roman" w:hAnsi="Times New Roman" w:cs="Times New Roman"/>
          <w:sz w:val="24"/>
          <w:szCs w:val="24"/>
        </w:rPr>
        <w:t xml:space="preserve"> инфекции) была организована и проведена следующая работа:</w:t>
      </w:r>
    </w:p>
    <w:p w:rsidR="0029206C" w:rsidRPr="00E44F40" w:rsidRDefault="0029206C" w:rsidP="00DC6F12">
      <w:pPr>
        <w:widowControl w:val="0"/>
        <w:tabs>
          <w:tab w:val="left" w:pos="0"/>
        </w:tabs>
        <w:suppressAutoHyphens/>
        <w:spacing w:after="0" w:line="240" w:lineRule="auto"/>
        <w:ind w:left="56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 w:cs="Times New Roman"/>
          <w:sz w:val="24"/>
          <w:szCs w:val="24"/>
        </w:rPr>
        <w:t>Сотрудниками учреждений культуры клубного типа,</w:t>
      </w:r>
      <w:r w:rsidRPr="00E44F40">
        <w:rPr>
          <w:sz w:val="24"/>
          <w:szCs w:val="24"/>
        </w:rPr>
        <w:t xml:space="preserve"> </w:t>
      </w:r>
      <w:r w:rsidRPr="00E44F40">
        <w:rPr>
          <w:rFonts w:ascii="Times New Roman" w:hAnsi="Times New Roman" w:cs="Times New Roman"/>
          <w:sz w:val="24"/>
          <w:szCs w:val="24"/>
        </w:rPr>
        <w:t>работниками образовательных организаций Смоленского района были обследованы прилегающие территории образовательных организаций, сельских домов культуры и клубов</w:t>
      </w:r>
      <w:r w:rsidRPr="00E44F40">
        <w:rPr>
          <w:sz w:val="24"/>
          <w:szCs w:val="24"/>
        </w:rPr>
        <w:t xml:space="preserve"> </w:t>
      </w:r>
      <w:r w:rsidRPr="00E44F40">
        <w:rPr>
          <w:rFonts w:ascii="Times New Roman" w:hAnsi="Times New Roman" w:cs="Times New Roman"/>
          <w:sz w:val="24"/>
          <w:szCs w:val="24"/>
        </w:rPr>
        <w:t>на предмет выявления потенциально опасных объектов.</w:t>
      </w:r>
    </w:p>
    <w:p w:rsidR="0029206C" w:rsidRPr="00E44F40" w:rsidRDefault="0029206C" w:rsidP="00DC6F12">
      <w:pPr>
        <w:widowControl w:val="0"/>
        <w:tabs>
          <w:tab w:val="left" w:pos="0"/>
        </w:tabs>
        <w:suppressAutoHyphens/>
        <w:spacing w:after="0" w:line="240" w:lineRule="auto"/>
        <w:ind w:left="56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 w:cs="Times New Roman"/>
          <w:sz w:val="24"/>
          <w:szCs w:val="24"/>
        </w:rPr>
        <w:t>Рейды  проведены совместно с представителями сельских администраций и представителями родительских комитетов.   Проведена акция «Безопасность детства», направленная на профилактику чрезвычайных происшествий с несовершеннолетними на период каникул в местах массового отдыха, досуга и развлечения детей.</w:t>
      </w:r>
    </w:p>
    <w:p w:rsidR="0029206C" w:rsidRDefault="0029206C" w:rsidP="007A1EB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55C0D" w:rsidRPr="00AF23B4" w:rsidRDefault="0029206C" w:rsidP="00155C0D">
      <w:pPr>
        <w:suppressAutoHyphens/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A17F7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55C0D" w:rsidRPr="00AF23B4">
        <w:rPr>
          <w:rFonts w:ascii="Times New Roman" w:eastAsia="Times New Roman" w:hAnsi="Times New Roman" w:cs="Times New Roman"/>
          <w:b/>
          <w:sz w:val="28"/>
          <w:szCs w:val="28"/>
        </w:rPr>
        <w:t>Трудоустройство</w:t>
      </w:r>
    </w:p>
    <w:p w:rsidR="00155C0D" w:rsidRPr="00E44F40" w:rsidRDefault="00155C0D" w:rsidP="00A17F77">
      <w:pPr>
        <w:shd w:val="clear" w:color="auto" w:fill="FFFFFF"/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4F4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Трудовая занятость подростков </w:t>
      </w:r>
      <w:r w:rsidRPr="00E44F40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ar-SA"/>
        </w:rPr>
        <w:t xml:space="preserve">и </w:t>
      </w:r>
      <w:r w:rsidRPr="00E44F4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молодежи является одним из основных </w:t>
      </w:r>
      <w:r w:rsidRPr="00E44F4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направлений в профилактике детской безнадзорности и правонарушений. </w:t>
      </w:r>
    </w:p>
    <w:p w:rsidR="007A1EB2" w:rsidRPr="00E44F40" w:rsidRDefault="00155C0D" w:rsidP="00A17F77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E44F4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Особое внимание уделяется вопросам временного трудоустройства детей, </w:t>
      </w:r>
      <w:r w:rsidRPr="00E44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находящихся в трудной жизненной ситуации (детей-сирот и детей, оставшихся без попечения родителей, трудновоспитуемых детей и </w:t>
      </w:r>
      <w:r w:rsidRPr="00E44F40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подростков, состоящих на учете в комиссии по делам несовершеннолетних, </w:t>
      </w:r>
      <w:r w:rsidRPr="00E44F4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беспризорных и безнадзорных детей, детей, проживающих в малоимущих</w:t>
      </w:r>
      <w:r w:rsidRPr="00E44F4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ar-SA"/>
        </w:rPr>
        <w:t xml:space="preserve"> </w:t>
      </w:r>
      <w:r w:rsidRPr="00E44F4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семьях).</w:t>
      </w:r>
      <w:r w:rsidRPr="00E44F4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46403E" w:rsidRPr="00E44F40" w:rsidRDefault="0046403E" w:rsidP="00A17F77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F40">
        <w:rPr>
          <w:rFonts w:ascii="Times New Roman" w:hAnsi="Times New Roman" w:cs="Times New Roman"/>
          <w:sz w:val="24"/>
          <w:szCs w:val="24"/>
        </w:rPr>
        <w:t xml:space="preserve">В целях реализации муниципальной программы «Развитие  системы образования в муниципальном  образовании  «Смоленский  район» Смоленской области на 2020-2022 годы», </w:t>
      </w:r>
      <w:r w:rsidRPr="00E44F40">
        <w:rPr>
          <w:rFonts w:ascii="Times New Roman" w:hAnsi="Times New Roman"/>
          <w:sz w:val="24"/>
          <w:szCs w:val="24"/>
        </w:rPr>
        <w:t xml:space="preserve">подпрограммы 8 «Отдых и оздоровление детей и подростков на 2020-2022 годы»,  </w:t>
      </w:r>
      <w:r w:rsidRPr="00E44F40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МО «Смоленский район» Смоленской области № 1733 от 12.12.2019г на трудоустройство обучающихся в 2020 году в муниципальном образовании «Смоленский район» Смоленской области выделено 670 250,00 рублей, что на</w:t>
      </w:r>
      <w:proofErr w:type="gramEnd"/>
      <w:r w:rsidRPr="00E44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F40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E44F40">
        <w:rPr>
          <w:rFonts w:ascii="Times New Roman" w:hAnsi="Times New Roman" w:cs="Times New Roman"/>
          <w:sz w:val="24"/>
          <w:szCs w:val="24"/>
        </w:rPr>
        <w:t xml:space="preserve"> 2019 года.</w:t>
      </w:r>
    </w:p>
    <w:p w:rsidR="0046403E" w:rsidRPr="00E44F40" w:rsidRDefault="0046403E" w:rsidP="00A17F77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4F40">
        <w:rPr>
          <w:rFonts w:ascii="Times New Roman" w:hAnsi="Times New Roman" w:cs="Times New Roman"/>
          <w:sz w:val="24"/>
          <w:szCs w:val="24"/>
        </w:rPr>
        <w:lastRenderedPageBreak/>
        <w:t>Всего трудоустро</w:t>
      </w:r>
      <w:r w:rsidR="005C44FD" w:rsidRPr="00E44F40">
        <w:rPr>
          <w:rFonts w:ascii="Times New Roman" w:hAnsi="Times New Roman" w:cs="Times New Roman"/>
          <w:sz w:val="24"/>
          <w:szCs w:val="24"/>
        </w:rPr>
        <w:t>ено</w:t>
      </w:r>
      <w:r w:rsidRPr="00E44F40">
        <w:rPr>
          <w:rFonts w:ascii="Times New Roman" w:hAnsi="Times New Roman" w:cs="Times New Roman"/>
          <w:sz w:val="24"/>
          <w:szCs w:val="24"/>
        </w:rPr>
        <w:t xml:space="preserve"> 190 обучающихся из 22 общеобразовательных организаций Смоленского района. </w:t>
      </w:r>
    </w:p>
    <w:p w:rsidR="007A1EB2" w:rsidRDefault="00617EE8" w:rsidP="007A1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44F4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.Создание условий для обучения</w:t>
      </w:r>
      <w:r w:rsidR="00C6331E">
        <w:rPr>
          <w:rFonts w:ascii="Times New Roman" w:hAnsi="Times New Roman" w:cs="Times New Roman"/>
          <w:b/>
          <w:sz w:val="28"/>
          <w:szCs w:val="28"/>
        </w:rPr>
        <w:t>.</w:t>
      </w:r>
    </w:p>
    <w:p w:rsidR="00B12C08" w:rsidRPr="009D0775" w:rsidRDefault="007A1EB2" w:rsidP="005A1342">
      <w:pPr>
        <w:rPr>
          <w:rFonts w:ascii="Times New Roman" w:hAnsi="Times New Roman" w:cs="Times New Roman"/>
          <w:sz w:val="28"/>
          <w:szCs w:val="28"/>
        </w:rPr>
      </w:pPr>
      <w:r w:rsidRPr="00B12C0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B12C08" w:rsidRPr="009D0775">
        <w:rPr>
          <w:rFonts w:ascii="Times New Roman" w:hAnsi="Times New Roman" w:cs="Times New Roman"/>
          <w:b/>
          <w:sz w:val="28"/>
          <w:szCs w:val="28"/>
        </w:rPr>
        <w:t>Транспортное обеспечение</w:t>
      </w:r>
    </w:p>
    <w:p w:rsidR="00B12C08" w:rsidRDefault="00B12C08" w:rsidP="005D654A">
      <w:pPr>
        <w:spacing w:line="240" w:lineRule="auto"/>
        <w:ind w:left="-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4F40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«Смоленский район» Смоленской области осуществляется подвоз 1089 обучающихся из 19 общеобразовательных организаций (на 111 детей больше по сравнению с 2019 годом). Доставка обучающихся осуществляется 28 транспортными средствами (22 автобус</w:t>
      </w:r>
      <w:r w:rsidR="00E44F40" w:rsidRPr="00E44F40">
        <w:rPr>
          <w:rFonts w:ascii="Times New Roman" w:hAnsi="Times New Roman" w:cs="Times New Roman"/>
          <w:sz w:val="24"/>
          <w:szCs w:val="24"/>
        </w:rPr>
        <w:t>а</w:t>
      </w:r>
      <w:r w:rsidRPr="00E44F40">
        <w:rPr>
          <w:rFonts w:ascii="Times New Roman" w:hAnsi="Times New Roman" w:cs="Times New Roman"/>
          <w:sz w:val="24"/>
          <w:szCs w:val="24"/>
        </w:rPr>
        <w:t xml:space="preserve">, 5 микроавтобусов, 1 </w:t>
      </w:r>
      <w:proofErr w:type="gramStart"/>
      <w:r w:rsidRPr="00E44F40">
        <w:rPr>
          <w:rFonts w:ascii="Times New Roman" w:hAnsi="Times New Roman" w:cs="Times New Roman"/>
          <w:sz w:val="24"/>
          <w:szCs w:val="24"/>
        </w:rPr>
        <w:t>специализированный</w:t>
      </w:r>
      <w:proofErr w:type="gramEnd"/>
      <w:r w:rsidRPr="00E44F40">
        <w:rPr>
          <w:rFonts w:ascii="Times New Roman" w:hAnsi="Times New Roman" w:cs="Times New Roman"/>
          <w:sz w:val="24"/>
          <w:szCs w:val="24"/>
        </w:rPr>
        <w:t xml:space="preserve"> для инвалидов). На основании распоряжения Администрации муниципального образования «Смоленский район» Смоленской области от 28.08.2020 года № 286-р «Об открытии школьных автобусных маршрутов на 2020-2021 учебный год» открыто 53 регулярных школьных автобусных маршрут</w:t>
      </w:r>
      <w:r w:rsidR="00500DB1" w:rsidRPr="00E44F40">
        <w:rPr>
          <w:rFonts w:ascii="Times New Roman" w:hAnsi="Times New Roman" w:cs="Times New Roman"/>
          <w:sz w:val="24"/>
          <w:szCs w:val="24"/>
        </w:rPr>
        <w:t>а</w:t>
      </w:r>
      <w:r w:rsidRPr="00E44F40">
        <w:rPr>
          <w:rFonts w:ascii="Times New Roman" w:hAnsi="Times New Roman" w:cs="Times New Roman"/>
          <w:sz w:val="24"/>
          <w:szCs w:val="24"/>
        </w:rPr>
        <w:t xml:space="preserve"> (на 3 маршрута больше, чем в 2019 году) с общей протяженностью 1341,6 км. Все общеобразовательные организации, осуществляющие подвоз детей, имеют паспорта автобусных маршрутов, согласованные с ОГИБДД ОМВД России по Смоленскому району</w:t>
      </w:r>
      <w:r w:rsidRPr="009D0775">
        <w:rPr>
          <w:rFonts w:ascii="Times New Roman" w:hAnsi="Times New Roman" w:cs="Times New Roman"/>
          <w:sz w:val="28"/>
          <w:szCs w:val="28"/>
        </w:rPr>
        <w:t>.</w:t>
      </w:r>
    </w:p>
    <w:p w:rsidR="00B12C08" w:rsidRPr="00E44F40" w:rsidRDefault="00B12C08" w:rsidP="005D654A">
      <w:pPr>
        <w:spacing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4F40">
        <w:rPr>
          <w:rFonts w:ascii="Times New Roman" w:hAnsi="Times New Roman" w:cs="Times New Roman"/>
          <w:sz w:val="24"/>
          <w:szCs w:val="24"/>
        </w:rPr>
        <w:t xml:space="preserve">Подвоз обучающихся осуществляется из 148 деревень. </w:t>
      </w:r>
    </w:p>
    <w:p w:rsidR="00B12C08" w:rsidRDefault="00B12C08" w:rsidP="00B12C08">
      <w:pPr>
        <w:spacing w:line="360" w:lineRule="auto"/>
        <w:ind w:left="-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2B">
        <w:rPr>
          <w:rFonts w:ascii="Times New Roman" w:hAnsi="Times New Roman" w:cs="Times New Roman"/>
          <w:b/>
          <w:sz w:val="28"/>
          <w:szCs w:val="28"/>
        </w:rPr>
        <w:t>Профилактика детского-дорожно-транспортного травматизма</w:t>
      </w:r>
    </w:p>
    <w:p w:rsidR="00B12C08" w:rsidRPr="00E44F40" w:rsidRDefault="00B12C08" w:rsidP="005D654A">
      <w:pPr>
        <w:spacing w:line="240" w:lineRule="auto"/>
        <w:ind w:left="-28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44F40">
        <w:rPr>
          <w:rFonts w:ascii="Times New Roman" w:hAnsi="Times New Roman" w:cs="Times New Roman"/>
          <w:sz w:val="24"/>
          <w:szCs w:val="24"/>
        </w:rPr>
        <w:t>В целях</w:t>
      </w:r>
      <w:r w:rsidRPr="00E44F40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 w:rsidRPr="00E44F40">
        <w:rPr>
          <w:rFonts w:ascii="Times New Roman" w:eastAsia="Times New Roman" w:hAnsi="Times New Roman" w:cs="Times New Roman"/>
          <w:sz w:val="24"/>
          <w:szCs w:val="24"/>
        </w:rPr>
        <w:t>сокращения дорожно-транспортных происшествий с участием несовершеннолетних, а также предупреждения опасного поведения участников дорожного движения, на территории муниципального образования «Смоленский район» Смоленской области организована профилактическая работа, направленная на предупреждение детского дорожно-транспортного травматизма.</w:t>
      </w:r>
    </w:p>
    <w:p w:rsidR="00B12C08" w:rsidRPr="00D119DC" w:rsidRDefault="00D119DC" w:rsidP="005D654A">
      <w:pPr>
        <w:suppressAutoHyphens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>В о</w:t>
      </w:r>
      <w:r w:rsidR="00B12C08" w:rsidRPr="00D119DC">
        <w:rPr>
          <w:rFonts w:ascii="Times New Roman" w:hAnsi="Times New Roman" w:cs="Times New Roman"/>
          <w:sz w:val="24"/>
          <w:szCs w:val="24"/>
        </w:rPr>
        <w:t>бразовательны</w:t>
      </w:r>
      <w:r w:rsidRPr="00D119DC">
        <w:rPr>
          <w:rFonts w:ascii="Times New Roman" w:hAnsi="Times New Roman" w:cs="Times New Roman"/>
          <w:sz w:val="24"/>
          <w:szCs w:val="24"/>
        </w:rPr>
        <w:t>х</w:t>
      </w:r>
      <w:r w:rsidR="00B12C08" w:rsidRPr="00D119DC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Pr="00D119DC">
        <w:rPr>
          <w:rFonts w:ascii="Times New Roman" w:hAnsi="Times New Roman" w:cs="Times New Roman"/>
          <w:sz w:val="24"/>
          <w:szCs w:val="24"/>
        </w:rPr>
        <w:t>х</w:t>
      </w:r>
      <w:r w:rsidR="00B12C08" w:rsidRPr="00D119DC">
        <w:rPr>
          <w:rFonts w:ascii="Times New Roman" w:hAnsi="Times New Roman" w:cs="Times New Roman"/>
          <w:sz w:val="24"/>
          <w:szCs w:val="24"/>
        </w:rPr>
        <w:t xml:space="preserve"> Смоленского района в течение года проводились информационно-профилактические мероприятия по безопасности дорожного движения как среди обучающихся, так и среди их родителей:</w:t>
      </w:r>
    </w:p>
    <w:p w:rsidR="00B12C08" w:rsidRPr="00D119DC" w:rsidRDefault="00B12C08" w:rsidP="005D654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eastAsia="Times New Roman" w:hAnsi="Times New Roman" w:cs="Times New Roman"/>
          <w:sz w:val="24"/>
          <w:szCs w:val="24"/>
        </w:rPr>
        <w:t>- профилактическое мероприятие «Неделя безопасности»;</w:t>
      </w:r>
    </w:p>
    <w:p w:rsidR="00B12C08" w:rsidRPr="00D119DC" w:rsidRDefault="00B12C08" w:rsidP="005D654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eastAsia="Times New Roman" w:hAnsi="Times New Roman" w:cs="Times New Roman"/>
          <w:sz w:val="24"/>
          <w:szCs w:val="24"/>
        </w:rPr>
        <w:t>- информационно-профилактическое мероприятие «Внимание – дети!»;</w:t>
      </w:r>
    </w:p>
    <w:p w:rsidR="00B12C08" w:rsidRPr="00D119DC" w:rsidRDefault="00B12C08" w:rsidP="005D654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eastAsia="Times New Roman" w:hAnsi="Times New Roman" w:cs="Times New Roman"/>
          <w:sz w:val="24"/>
          <w:szCs w:val="24"/>
        </w:rPr>
        <w:t>- участие в областном конкурсе юных инспекторов движения «Безопасное колесо- 2020»;</w:t>
      </w:r>
    </w:p>
    <w:p w:rsidR="00B12C08" w:rsidRPr="00D119DC" w:rsidRDefault="00B12C08" w:rsidP="005D654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eastAsia="Times New Roman" w:hAnsi="Times New Roman" w:cs="Times New Roman"/>
          <w:sz w:val="24"/>
          <w:szCs w:val="24"/>
        </w:rPr>
        <w:t>- профилактическое мероприятие «Осенние каникулы»;</w:t>
      </w:r>
    </w:p>
    <w:p w:rsidR="00B12C08" w:rsidRPr="00D119DC" w:rsidRDefault="00B12C08" w:rsidP="005D654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eastAsia="Times New Roman" w:hAnsi="Times New Roman" w:cs="Times New Roman"/>
          <w:sz w:val="24"/>
          <w:szCs w:val="24"/>
        </w:rPr>
        <w:t>- районный конкурс на лу</w:t>
      </w:r>
      <w:r w:rsidR="00D119DC" w:rsidRPr="00D119DC">
        <w:rPr>
          <w:rFonts w:ascii="Times New Roman" w:eastAsia="Times New Roman" w:hAnsi="Times New Roman" w:cs="Times New Roman"/>
          <w:sz w:val="24"/>
          <w:szCs w:val="24"/>
        </w:rPr>
        <w:t>чший видеоролик (презентацию) «</w:t>
      </w:r>
      <w:r w:rsidRPr="00D119DC">
        <w:rPr>
          <w:rFonts w:ascii="Times New Roman" w:eastAsia="Times New Roman" w:hAnsi="Times New Roman" w:cs="Times New Roman"/>
          <w:sz w:val="24"/>
          <w:szCs w:val="24"/>
        </w:rPr>
        <w:t>Папа, мама, я – безопасная на дороге семья!»;</w:t>
      </w:r>
    </w:p>
    <w:p w:rsidR="00B12C08" w:rsidRPr="00D119DC" w:rsidRDefault="00B12C08" w:rsidP="005D654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eastAsia="Times New Roman" w:hAnsi="Times New Roman" w:cs="Times New Roman"/>
          <w:sz w:val="24"/>
          <w:szCs w:val="24"/>
        </w:rPr>
        <w:t>- районный конкурс поделок «За безопасность дорожного движения»;</w:t>
      </w:r>
    </w:p>
    <w:p w:rsidR="00B12C08" w:rsidRPr="00D119DC" w:rsidRDefault="00B12C08" w:rsidP="005D654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eastAsia="Times New Roman" w:hAnsi="Times New Roman" w:cs="Times New Roman"/>
          <w:sz w:val="24"/>
          <w:szCs w:val="24"/>
        </w:rPr>
        <w:t>- профилактическое мероприятие «Новогодние каникулы».</w:t>
      </w:r>
    </w:p>
    <w:p w:rsidR="00B12C08" w:rsidRPr="00D119DC" w:rsidRDefault="00B12C08" w:rsidP="005D654A">
      <w:p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мероприятий были организованы тематические уроки (занятия), инструктажи, классные часы, «минутки безопасности» </w:t>
      </w:r>
      <w:r w:rsidRPr="00D119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участием сотрудников ГИБДД ОМВД России по Смоленскому району </w:t>
      </w:r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видеофрагментов, презентаций по закреплению навыков безопасного поведения детей на дорогах и в транспорте, </w:t>
      </w:r>
      <w:r w:rsidRPr="00D119DC">
        <w:rPr>
          <w:rFonts w:ascii="Times New Roman" w:hAnsi="Times New Roman" w:cs="Times New Roman"/>
          <w:sz w:val="24"/>
          <w:szCs w:val="24"/>
        </w:rPr>
        <w:t xml:space="preserve">а также материалов, размещенных на электронном образовательном портале «Дорога без опасностей». Также была проведена профилактическая работа с родителями обучающихся и воспитанников. Во всех образовательных организациях прошли </w:t>
      </w:r>
      <w:r w:rsidRPr="00D119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родительские собрания с привлечением сотрудников ГИБДД, на которых </w:t>
      </w:r>
      <w:r w:rsidRPr="00D119DC">
        <w:rPr>
          <w:rFonts w:ascii="Times New Roman" w:hAnsi="Times New Roman" w:cs="Times New Roman"/>
          <w:sz w:val="24"/>
          <w:szCs w:val="24"/>
        </w:rPr>
        <w:t xml:space="preserve">особое внимание родителей было обращено на особенности восприятия информации детьми разных возрастов, а также на необходимость совместного с детьми моделирования и обсуждения различных ситуаций на дорогах, в которых могут оказаться несовершеннолетние. </w:t>
      </w:r>
      <w:r w:rsidRPr="00D119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 взаимодействии с </w:t>
      </w:r>
      <w:r w:rsidRPr="00D119DC">
        <w:rPr>
          <w:rFonts w:ascii="Times New Roman" w:hAnsi="Times New Roman"/>
          <w:sz w:val="24"/>
          <w:szCs w:val="24"/>
        </w:rPr>
        <w:t>инициативной группой граждан «Родительский патруль»  была организована работа за соблюдением родителями-водителями правил перевозки детей и использованием несовершеннолетними светоотражающих элементов.</w:t>
      </w:r>
    </w:p>
    <w:p w:rsidR="00B12C08" w:rsidRPr="00D119DC" w:rsidRDefault="00B12C08" w:rsidP="005D654A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lastRenderedPageBreak/>
        <w:t>Наиболее эффективной формой профилактической работы по безопасности дорожного движения стало вовлечение школьников в отряды юных инспекторов движения.</w:t>
      </w:r>
      <w:r w:rsidRPr="00D119DC">
        <w:rPr>
          <w:sz w:val="24"/>
          <w:szCs w:val="24"/>
        </w:rPr>
        <w:t xml:space="preserve">  </w:t>
      </w:r>
      <w:r w:rsidRPr="00D119DC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действуют 22 отряда ЮИД с общим охватом детей -217. Совместно с сотрудниками Госавтоинспекции юные инспектора дорожного движения приняли участие в профилактических акциях: «Пешеход - на переход», «Пропусти пешехода», «Дорогу переходи – по сторонам смотри!».</w:t>
      </w:r>
    </w:p>
    <w:p w:rsidR="00B12C08" w:rsidRPr="005A1342" w:rsidRDefault="00B12C08" w:rsidP="005D654A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5A1342">
        <w:rPr>
          <w:rFonts w:ascii="Times New Roman" w:hAnsi="Times New Roman"/>
          <w:b/>
          <w:sz w:val="28"/>
          <w:szCs w:val="28"/>
        </w:rPr>
        <w:t xml:space="preserve">  </w:t>
      </w:r>
    </w:p>
    <w:p w:rsidR="00B12C08" w:rsidRDefault="00B12C08" w:rsidP="00B12C08">
      <w:pPr>
        <w:shd w:val="clear" w:color="auto" w:fill="FFFFFF"/>
        <w:spacing w:after="0" w:line="240" w:lineRule="auto"/>
        <w:ind w:left="-567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9D0775">
        <w:rPr>
          <w:rFonts w:ascii="Times New Roman" w:hAnsi="Times New Roman"/>
          <w:b/>
          <w:sz w:val="28"/>
          <w:szCs w:val="28"/>
        </w:rPr>
        <w:t>Официальные сайты образовательных организаций</w:t>
      </w:r>
    </w:p>
    <w:p w:rsidR="00B12C08" w:rsidRPr="009D0775" w:rsidRDefault="00B12C08" w:rsidP="00B12C08">
      <w:pPr>
        <w:shd w:val="clear" w:color="auto" w:fill="FFFFFF"/>
        <w:spacing w:after="0" w:line="240" w:lineRule="auto"/>
        <w:ind w:left="-567" w:hanging="142"/>
        <w:jc w:val="both"/>
        <w:rPr>
          <w:rFonts w:ascii="Times New Roman" w:hAnsi="Times New Roman"/>
          <w:sz w:val="28"/>
          <w:szCs w:val="28"/>
        </w:rPr>
      </w:pPr>
    </w:p>
    <w:p w:rsidR="00B12C08" w:rsidRPr="00D119DC" w:rsidRDefault="00B12C08" w:rsidP="005D654A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ab/>
        <w:t xml:space="preserve">  </w:t>
      </w:r>
      <w:r w:rsidRPr="00D119DC">
        <w:rPr>
          <w:rFonts w:ascii="Times New Roman" w:hAnsi="Times New Roman"/>
          <w:bCs/>
          <w:sz w:val="24"/>
          <w:szCs w:val="24"/>
        </w:rPr>
        <w:t xml:space="preserve">Все образовательные организации Смоленского района имеют официальные сайты. </w:t>
      </w:r>
    </w:p>
    <w:p w:rsidR="00B12C08" w:rsidRPr="00D119DC" w:rsidRDefault="00B12C08" w:rsidP="005D654A">
      <w:pPr>
        <w:spacing w:line="240" w:lineRule="auto"/>
        <w:ind w:left="-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119D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D119DC">
        <w:rPr>
          <w:rFonts w:ascii="Times New Roman" w:hAnsi="Times New Roman"/>
          <w:bCs/>
          <w:sz w:val="24"/>
          <w:szCs w:val="24"/>
        </w:rPr>
        <w:t>Вся информация размещена</w:t>
      </w:r>
      <w:r w:rsidRPr="00D119DC">
        <w:rPr>
          <w:rFonts w:ascii="Times New Roman" w:hAnsi="Times New Roman"/>
          <w:sz w:val="24"/>
          <w:szCs w:val="24"/>
        </w:rPr>
        <w:t xml:space="preserve"> в соответствии с требованиями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приказа </w:t>
      </w:r>
      <w:proofErr w:type="spellStart"/>
      <w:r w:rsidRPr="00D119DC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D119DC">
        <w:rPr>
          <w:rFonts w:ascii="Times New Roman" w:hAnsi="Times New Roman"/>
          <w:sz w:val="24"/>
          <w:szCs w:val="24"/>
        </w:rPr>
        <w:t xml:space="preserve"> от  29.05.2014 №785 «Об утверждении требований к структуре официального сайта образовательной организации в информационно телекоммуникационной сети «Интернет» и формату представления на нем информации</w:t>
      </w:r>
      <w:r w:rsidRPr="00D119DC">
        <w:rPr>
          <w:rFonts w:ascii="Times New Roman" w:hAnsi="Times New Roman"/>
          <w:b/>
          <w:sz w:val="24"/>
          <w:szCs w:val="24"/>
        </w:rPr>
        <w:t>».</w:t>
      </w:r>
      <w:proofErr w:type="gramEnd"/>
    </w:p>
    <w:p w:rsidR="00B12C08" w:rsidRPr="00D446ED" w:rsidRDefault="00500DB1" w:rsidP="00500DB1">
      <w:pPr>
        <w:shd w:val="clear" w:color="auto" w:fill="FFFFFF"/>
        <w:spacing w:after="0" w:line="240" w:lineRule="auto"/>
        <w:ind w:left="-709" w:hanging="142"/>
        <w:rPr>
          <w:rFonts w:ascii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       </w:t>
      </w:r>
      <w:r w:rsidR="00B12C08" w:rsidRPr="00D446ED">
        <w:rPr>
          <w:rFonts w:ascii="Times New Roman" w:hAnsi="Times New Roman" w:cs="Times New Roman"/>
          <w:b/>
          <w:spacing w:val="8"/>
          <w:sz w:val="28"/>
          <w:szCs w:val="28"/>
        </w:rPr>
        <w:t>АИС «Образование»</w:t>
      </w:r>
    </w:p>
    <w:p w:rsidR="00B12C08" w:rsidRPr="00D119DC" w:rsidRDefault="00B12C08" w:rsidP="00D119DC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Cs w:val="28"/>
        </w:rPr>
        <w:t xml:space="preserve">   </w:t>
      </w:r>
      <w:proofErr w:type="gramStart"/>
      <w:r w:rsidRPr="00D119DC">
        <w:rPr>
          <w:rFonts w:ascii="Times New Roman" w:hAnsi="Times New Roman" w:cs="Times New Roman"/>
          <w:sz w:val="24"/>
          <w:szCs w:val="24"/>
        </w:rPr>
        <w:t>Для решения задач по предоставлению электронной услуги «Получение информации об успеваемости обучающихся» (Электронный журнал и электронный дневник) и исполнения распоряжения Правительства РФ от 25 октября 2014г. № 2125-р «О создании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в 22 общеобразовательных организациях Смоленского района функционирует программа АИС «Образование», включающая в себя:</w:t>
      </w:r>
      <w:proofErr w:type="gramEnd"/>
      <w:r w:rsidRPr="00D119DC">
        <w:rPr>
          <w:rFonts w:ascii="Times New Roman" w:hAnsi="Times New Roman" w:cs="Times New Roman"/>
          <w:sz w:val="24"/>
          <w:szCs w:val="24"/>
        </w:rPr>
        <w:t xml:space="preserve"> АИС «Запись в школу» и Электронный журнал.</w:t>
      </w:r>
    </w:p>
    <w:p w:rsidR="00B12C08" w:rsidRPr="00D119DC" w:rsidRDefault="00B12C08" w:rsidP="00D119DC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В АИС «Запись в школу» ответственными лицами от образовательных организаций (администраторами) ведется работа по зачислению, отчислению, переводу обучающихся. </w:t>
      </w:r>
    </w:p>
    <w:p w:rsidR="00B12C08" w:rsidRPr="00D119DC" w:rsidRDefault="00B12C08" w:rsidP="00D119D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>Педагогами образовательных организаций, классными руководителями регулярно ведется работа по заполнению Электронного журнала (внесение оценок, тем уроков, домашнего задания), дающего возможность существенно повысить контроль качества образовательного процесса и обеспечить его открытость для граждан.</w:t>
      </w:r>
    </w:p>
    <w:p w:rsidR="00B12C08" w:rsidRDefault="00B12C08" w:rsidP="00B12C08">
      <w:pPr>
        <w:shd w:val="clear" w:color="auto" w:fill="FFFFFF"/>
        <w:spacing w:after="0" w:line="240" w:lineRule="auto"/>
        <w:ind w:left="-567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ФИС ФРДО</w:t>
      </w:r>
    </w:p>
    <w:p w:rsidR="00B12C08" w:rsidRPr="00D119DC" w:rsidRDefault="00B12C08" w:rsidP="005D654A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/>
          <w:b/>
          <w:sz w:val="24"/>
          <w:szCs w:val="24"/>
        </w:rPr>
        <w:t xml:space="preserve">   </w:t>
      </w:r>
      <w:r w:rsidR="00D119DC" w:rsidRPr="00D119DC">
        <w:rPr>
          <w:rFonts w:ascii="Times New Roman" w:hAnsi="Times New Roman"/>
          <w:b/>
          <w:sz w:val="24"/>
          <w:szCs w:val="24"/>
        </w:rPr>
        <w:t xml:space="preserve">    </w:t>
      </w:r>
      <w:r w:rsidRPr="00D119DC">
        <w:rPr>
          <w:rFonts w:ascii="Times New Roman" w:hAnsi="Times New Roman" w:cs="Times New Roman"/>
          <w:sz w:val="24"/>
          <w:szCs w:val="24"/>
        </w:rPr>
        <w:t xml:space="preserve">В соответствии со статьей 98 Федерального закона  от 29.12.2012 № 273- ФЗ « Об образовании в Российской Федерации» для обеспечения учета сведений о </w:t>
      </w:r>
      <w:proofErr w:type="gramStart"/>
      <w:r w:rsidRPr="00D119DC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D119DC">
        <w:rPr>
          <w:rFonts w:ascii="Times New Roman" w:hAnsi="Times New Roman" w:cs="Times New Roman"/>
          <w:sz w:val="24"/>
          <w:szCs w:val="24"/>
        </w:rPr>
        <w:t xml:space="preserve"> об образовании и (или) о квалификации, документах об обучении с 2018 года </w:t>
      </w:r>
      <w:proofErr w:type="spellStart"/>
      <w:r w:rsidRPr="00D119DC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D119DC">
        <w:rPr>
          <w:rFonts w:ascii="Times New Roman" w:hAnsi="Times New Roman" w:cs="Times New Roman"/>
          <w:sz w:val="24"/>
          <w:szCs w:val="24"/>
        </w:rPr>
        <w:t xml:space="preserve"> введена федеральная информационная система «Федеральный реестр сведений о документах об образовании и (или) о квалификации, документах об обучении» (ФИС ФРДО). </w:t>
      </w:r>
    </w:p>
    <w:p w:rsidR="00B12C08" w:rsidRPr="00D119DC" w:rsidRDefault="00B12C08" w:rsidP="005D654A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  В ФИС ФРДО </w:t>
      </w:r>
      <w:r w:rsidRPr="00D119DC">
        <w:rPr>
          <w:rFonts w:ascii="Times New Roman" w:eastAsia="Times New Roman" w:hAnsi="Times New Roman" w:cs="Times New Roman"/>
          <w:sz w:val="24"/>
          <w:szCs w:val="24"/>
        </w:rPr>
        <w:t>своевременно и в полном объеме внесены сведения о выданных общеобразовательными организациями Смоленского района документах об образовании (или) о квалификации, документах об обучении за период с 2000 года по 2019 год по всем действующим общеобразовательным организациям (22 общеобразовательные организации). Всего за указанный период был внесен 3421 аттестат.</w:t>
      </w:r>
    </w:p>
    <w:p w:rsidR="00B12C08" w:rsidRPr="00D119DC" w:rsidRDefault="005D654A" w:rsidP="005D654A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      </w:t>
      </w:r>
      <w:r w:rsidR="00B12C08" w:rsidRPr="00D119DC">
        <w:rPr>
          <w:rFonts w:ascii="Times New Roman" w:hAnsi="Times New Roman" w:cs="Times New Roman"/>
          <w:sz w:val="24"/>
          <w:szCs w:val="24"/>
        </w:rPr>
        <w:t xml:space="preserve">В 2020 году продолжилась работа по внесению данных о выданных </w:t>
      </w:r>
      <w:proofErr w:type="gramStart"/>
      <w:r w:rsidR="00B12C08" w:rsidRPr="00D119DC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="00B12C08" w:rsidRPr="00D119DC">
        <w:rPr>
          <w:rFonts w:ascii="Times New Roman" w:hAnsi="Times New Roman" w:cs="Times New Roman"/>
          <w:sz w:val="24"/>
          <w:szCs w:val="24"/>
        </w:rPr>
        <w:t xml:space="preserve"> об образовании. В июле текущего года в систему было загружено 319 аттестат</w:t>
      </w:r>
      <w:r w:rsidR="00500DB1" w:rsidRPr="00D119DC">
        <w:rPr>
          <w:rFonts w:ascii="Times New Roman" w:hAnsi="Times New Roman" w:cs="Times New Roman"/>
          <w:sz w:val="24"/>
          <w:szCs w:val="24"/>
        </w:rPr>
        <w:t>ов</w:t>
      </w:r>
      <w:r w:rsidR="00B12C08" w:rsidRPr="00D119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290" w:rsidRPr="008C5799" w:rsidRDefault="00B12C08" w:rsidP="00E0229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2290" w:rsidRPr="008C5799">
        <w:rPr>
          <w:rFonts w:ascii="Times New Roman" w:eastAsia="Times New Roman" w:hAnsi="Times New Roman" w:cs="Times New Roman"/>
          <w:b/>
          <w:sz w:val="28"/>
          <w:szCs w:val="28"/>
        </w:rPr>
        <w:t>Лицензирование медицинской деятельности образовательных учреждений или медицинских организаций по адресам учреждений образования</w:t>
      </w:r>
    </w:p>
    <w:p w:rsidR="00E02290" w:rsidRPr="00D119DC" w:rsidRDefault="00E02290" w:rsidP="00E0229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C5799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           </w:t>
      </w:r>
      <w:r w:rsidRPr="00D119D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В</w:t>
      </w:r>
      <w:r w:rsidRPr="00D119DC">
        <w:rPr>
          <w:rFonts w:ascii="Times New Roman" w:hAnsi="Times New Roman" w:cs="Times New Roman"/>
          <w:sz w:val="24"/>
          <w:szCs w:val="24"/>
        </w:rPr>
        <w:t>се образовательные организации района заключили договоры безвозмездного оказания медицинских услуг с ОГБУЗ «</w:t>
      </w:r>
      <w:proofErr w:type="gramStart"/>
      <w:r w:rsidRPr="00D119DC">
        <w:rPr>
          <w:rFonts w:ascii="Times New Roman" w:hAnsi="Times New Roman" w:cs="Times New Roman"/>
          <w:sz w:val="24"/>
          <w:szCs w:val="24"/>
        </w:rPr>
        <w:t>Смоленская</w:t>
      </w:r>
      <w:proofErr w:type="gramEnd"/>
      <w:r w:rsidRPr="00D119DC">
        <w:rPr>
          <w:rFonts w:ascii="Times New Roman" w:hAnsi="Times New Roman" w:cs="Times New Roman"/>
          <w:sz w:val="24"/>
          <w:szCs w:val="24"/>
        </w:rPr>
        <w:t xml:space="preserve"> ЦРБ. </w:t>
      </w:r>
    </w:p>
    <w:p w:rsidR="00E02290" w:rsidRPr="00D119DC" w:rsidRDefault="00E02290" w:rsidP="00E0229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        На сегодняшний день прошли процедуру лицензирования медицинских организаций по адресам учреждений образования 9 образовательных организаций:</w:t>
      </w:r>
    </w:p>
    <w:p w:rsidR="00E02290" w:rsidRPr="00D119DC" w:rsidRDefault="00E02290" w:rsidP="00E0229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lastRenderedPageBreak/>
        <w:t xml:space="preserve">- МБОУ Печерская СШ, - МБОУ </w:t>
      </w:r>
      <w:proofErr w:type="spellStart"/>
      <w:r w:rsidRPr="00D119DC">
        <w:rPr>
          <w:rFonts w:ascii="Times New Roman" w:hAnsi="Times New Roman" w:cs="Times New Roman"/>
          <w:sz w:val="24"/>
          <w:szCs w:val="24"/>
        </w:rPr>
        <w:t>Пригорская</w:t>
      </w:r>
      <w:proofErr w:type="spellEnd"/>
      <w:r w:rsidRPr="00D119DC">
        <w:rPr>
          <w:rFonts w:ascii="Times New Roman" w:hAnsi="Times New Roman" w:cs="Times New Roman"/>
          <w:sz w:val="24"/>
          <w:szCs w:val="24"/>
        </w:rPr>
        <w:t xml:space="preserve"> СШ, - МБДОУ д/</w:t>
      </w:r>
      <w:proofErr w:type="gramStart"/>
      <w:r w:rsidRPr="00D119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19DC">
        <w:rPr>
          <w:rFonts w:ascii="Times New Roman" w:hAnsi="Times New Roman" w:cs="Times New Roman"/>
          <w:sz w:val="24"/>
          <w:szCs w:val="24"/>
        </w:rPr>
        <w:t xml:space="preserve"> «Золотая рыбка», </w:t>
      </w:r>
    </w:p>
    <w:p w:rsidR="00E02290" w:rsidRPr="00D119DC" w:rsidRDefault="00E02290" w:rsidP="00E0229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>- МБДОУ ЦРР д/с «</w:t>
      </w:r>
      <w:proofErr w:type="spellStart"/>
      <w:r w:rsidRPr="00D119DC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D119DC">
        <w:rPr>
          <w:rFonts w:ascii="Times New Roman" w:hAnsi="Times New Roman" w:cs="Times New Roman"/>
          <w:sz w:val="24"/>
          <w:szCs w:val="24"/>
        </w:rPr>
        <w:t>», - МБДОУ д/с «Колосок» МБДОУ,- МБДОУ д/с «Солнышко» (</w:t>
      </w:r>
      <w:proofErr w:type="spellStart"/>
      <w:r w:rsidRPr="00D119D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119D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119DC">
        <w:rPr>
          <w:rFonts w:ascii="Times New Roman" w:hAnsi="Times New Roman" w:cs="Times New Roman"/>
          <w:sz w:val="24"/>
          <w:szCs w:val="24"/>
        </w:rPr>
        <w:t>ригорское</w:t>
      </w:r>
      <w:proofErr w:type="spellEnd"/>
      <w:r w:rsidRPr="00D119DC">
        <w:rPr>
          <w:rFonts w:ascii="Times New Roman" w:hAnsi="Times New Roman" w:cs="Times New Roman"/>
          <w:sz w:val="24"/>
          <w:szCs w:val="24"/>
        </w:rPr>
        <w:t>), - МБДОУ д/с «Солнышко» (</w:t>
      </w:r>
      <w:proofErr w:type="spellStart"/>
      <w:r w:rsidRPr="00D119DC">
        <w:rPr>
          <w:rFonts w:ascii="Times New Roman" w:hAnsi="Times New Roman" w:cs="Times New Roman"/>
          <w:sz w:val="24"/>
          <w:szCs w:val="24"/>
        </w:rPr>
        <w:t>д.Сметанино</w:t>
      </w:r>
      <w:proofErr w:type="spellEnd"/>
      <w:r w:rsidRPr="00D119DC">
        <w:rPr>
          <w:rFonts w:ascii="Times New Roman" w:hAnsi="Times New Roman" w:cs="Times New Roman"/>
          <w:sz w:val="24"/>
          <w:szCs w:val="24"/>
        </w:rPr>
        <w:t>),- МБДОУ д/с «Ласточка», - МБДОУ д/</w:t>
      </w:r>
      <w:proofErr w:type="spellStart"/>
      <w:r w:rsidRPr="00D119DC">
        <w:rPr>
          <w:rFonts w:ascii="Times New Roman" w:hAnsi="Times New Roman" w:cs="Times New Roman"/>
          <w:sz w:val="24"/>
          <w:szCs w:val="24"/>
        </w:rPr>
        <w:t>с«Колокольчик</w:t>
      </w:r>
      <w:proofErr w:type="spellEnd"/>
      <w:r w:rsidRPr="00D119DC">
        <w:rPr>
          <w:rFonts w:ascii="Times New Roman" w:hAnsi="Times New Roman" w:cs="Times New Roman"/>
          <w:sz w:val="24"/>
          <w:szCs w:val="24"/>
        </w:rPr>
        <w:t>».</w:t>
      </w:r>
    </w:p>
    <w:p w:rsidR="00B12C08" w:rsidRPr="00781C4B" w:rsidRDefault="00E02290" w:rsidP="00E0229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                Проведена работа по оснащению медицинским оборудованием помещений, соответствующих нормам законодательства Российской Федерации, в образовательных организациях Смоленского района Смоленской области для оказания воспитанникам и обучающимся первичной медико-санитарной помощи</w:t>
      </w:r>
      <w:r w:rsidRPr="008C5799">
        <w:rPr>
          <w:rFonts w:ascii="Times New Roman" w:hAnsi="Times New Roman" w:cs="Times New Roman"/>
          <w:sz w:val="28"/>
          <w:szCs w:val="28"/>
        </w:rPr>
        <w:t>.</w:t>
      </w:r>
    </w:p>
    <w:p w:rsidR="00695B59" w:rsidRPr="00781C4B" w:rsidRDefault="00ED519F" w:rsidP="00695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C4B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питания в ОО</w:t>
      </w:r>
      <w:r w:rsidR="00695B59" w:rsidRPr="00781C4B">
        <w:rPr>
          <w:rFonts w:ascii="Times New Roman" w:hAnsi="Times New Roman" w:cs="Times New Roman"/>
          <w:b/>
          <w:color w:val="000000"/>
          <w:sz w:val="28"/>
          <w:szCs w:val="28"/>
        </w:rPr>
        <w:t>-2020</w:t>
      </w:r>
    </w:p>
    <w:p w:rsidR="00500DB1" w:rsidRPr="005A1342" w:rsidRDefault="005A1342" w:rsidP="00500DB1">
      <w:pPr>
        <w:widowControl w:val="0"/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Cs w:val="28"/>
        </w:rPr>
        <w:t xml:space="preserve"> </w:t>
      </w:r>
    </w:p>
    <w:p w:rsidR="00695B59" w:rsidRPr="00D119DC" w:rsidRDefault="00695B59" w:rsidP="005D654A">
      <w:pPr>
        <w:widowControl w:val="0"/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>Охват горячим питанием в дошкольных организациях составил 100 %</w:t>
      </w:r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9DC">
        <w:rPr>
          <w:rFonts w:ascii="Times New Roman" w:hAnsi="Times New Roman" w:cs="Times New Roman"/>
          <w:sz w:val="24"/>
          <w:szCs w:val="24"/>
        </w:rPr>
        <w:t>за счет средств родительской платы и средств муниципального бюджета для детей инвалидов и детей с ОВЗ.</w:t>
      </w:r>
    </w:p>
    <w:p w:rsidR="00695B59" w:rsidRPr="00D119DC" w:rsidRDefault="00695B59" w:rsidP="005D654A">
      <w:pPr>
        <w:spacing w:after="0" w:line="240" w:lineRule="auto"/>
        <w:ind w:left="-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9DC">
        <w:rPr>
          <w:rFonts w:ascii="Times New Roman" w:hAnsi="Times New Roman" w:cs="Times New Roman"/>
          <w:sz w:val="24"/>
          <w:szCs w:val="24"/>
        </w:rPr>
        <w:t>На территории Смоленского района утвержден Порядок организации горячего питания обучающихся в муниципальных бюджетных общеобразовательных учреждениях на 2020 - 2021 учебный год (Постановление Администрации муниципального образования «Смоленский район» Смоленской области № 1080 от 31.08.2020).</w:t>
      </w:r>
      <w:proofErr w:type="gramEnd"/>
      <w:r w:rsidRPr="00D119DC">
        <w:rPr>
          <w:rFonts w:ascii="Times New Roman" w:hAnsi="Times New Roman" w:cs="Times New Roman"/>
          <w:sz w:val="24"/>
          <w:szCs w:val="24"/>
        </w:rPr>
        <w:t xml:space="preserve"> Согласно данному постановлению для обучающихся 1- 4 классов горячее питание организовано на бесплатной основе за счет средств бюджета Смоленской области, а для обучающихся 1 – 11 классов организовано бесплатное  двухразовое горячее питание. </w:t>
      </w:r>
    </w:p>
    <w:p w:rsidR="00695B59" w:rsidRPr="00D119DC" w:rsidRDefault="00695B59" w:rsidP="005D654A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sz w:val="24"/>
          <w:szCs w:val="24"/>
        </w:rPr>
        <w:t xml:space="preserve">           </w:t>
      </w:r>
      <w:proofErr w:type="gramStart"/>
      <w:r w:rsidRPr="00D119DC">
        <w:rPr>
          <w:rFonts w:ascii="Times New Roman" w:hAnsi="Times New Roman" w:cs="Times New Roman"/>
          <w:sz w:val="24"/>
          <w:szCs w:val="24"/>
        </w:rPr>
        <w:t>Для обучающихся 5-11 классов из малоимущих семей горячее питание организовано на бесплатной основе за счет средств бюджета Смоленской области на основании постановления Администрации  Смоленской области  от 10.06.2020 года № 336 «О дополнительной мере  социальной  поддержки  учащихся  5-11 классов областных государственных общеобразовательных  организаций,  муниципальных  общеобразовательных  организаций  из малоимущих семей в виде обеспечения бесплатными горячими завтраками на 2020 – 2021 учебный год».</w:t>
      </w:r>
      <w:proofErr w:type="gramEnd"/>
      <w:r w:rsidRPr="00D119DC">
        <w:rPr>
          <w:rFonts w:ascii="Times New Roman" w:hAnsi="Times New Roman" w:cs="Times New Roman"/>
          <w:sz w:val="24"/>
          <w:szCs w:val="24"/>
        </w:rPr>
        <w:t xml:space="preserve"> Для обучающихся 5-11 классов (за исключением детей из малоимущих семей) горячее питание организуется на добровольной основе за счет средств родителей (законных представителей).  </w:t>
      </w:r>
      <w:r w:rsidR="00500DB1" w:rsidRPr="00D119DC">
        <w:rPr>
          <w:rFonts w:ascii="Times New Roman" w:hAnsi="Times New Roman" w:cs="Times New Roman"/>
          <w:sz w:val="24"/>
          <w:szCs w:val="24"/>
        </w:rPr>
        <w:t>С</w:t>
      </w:r>
      <w:r w:rsidRPr="00D119DC">
        <w:rPr>
          <w:rFonts w:ascii="Times New Roman" w:hAnsi="Times New Roman" w:cs="Times New Roman"/>
          <w:sz w:val="24"/>
          <w:szCs w:val="24"/>
        </w:rPr>
        <w:t>умма затра</w:t>
      </w:r>
      <w:r w:rsidR="00500DB1" w:rsidRPr="00D119DC">
        <w:rPr>
          <w:rFonts w:ascii="Times New Roman" w:hAnsi="Times New Roman" w:cs="Times New Roman"/>
          <w:sz w:val="24"/>
          <w:szCs w:val="24"/>
        </w:rPr>
        <w:t>т</w:t>
      </w:r>
      <w:r w:rsidRPr="00D119DC">
        <w:rPr>
          <w:rFonts w:ascii="Times New Roman" w:hAnsi="Times New Roman" w:cs="Times New Roman"/>
          <w:sz w:val="24"/>
          <w:szCs w:val="24"/>
        </w:rPr>
        <w:t xml:space="preserve"> на организацию питания в 2020/2021 учебном году составила:</w:t>
      </w:r>
    </w:p>
    <w:p w:rsidR="00695B59" w:rsidRPr="00D119DC" w:rsidRDefault="00695B59" w:rsidP="005D654A">
      <w:pPr>
        <w:spacing w:after="0" w:line="240" w:lineRule="auto"/>
        <w:ind w:left="-142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>- для обучающихся 1-4 классов не более 60 рублей 67 копеек за счет средств областного бюджета;</w:t>
      </w:r>
    </w:p>
    <w:p w:rsidR="00695B59" w:rsidRPr="00D119DC" w:rsidRDefault="00695B59" w:rsidP="005D654A">
      <w:pPr>
        <w:spacing w:after="0" w:line="240" w:lineRule="auto"/>
        <w:ind w:left="-142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>- для обучающихся 5-11 классов из малоимущих семей не более 35 рублей 00 копеек за счет средств областного бюджета;</w:t>
      </w:r>
    </w:p>
    <w:p w:rsidR="00695B59" w:rsidRPr="00D119DC" w:rsidRDefault="00695B59" w:rsidP="005D654A">
      <w:pPr>
        <w:spacing w:after="0" w:line="240" w:lineRule="auto"/>
        <w:ind w:left="-142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>- для обучающихся 5-11 классов (за исключением детей из малоимущих семей) не более 35 рублей 00 копеек за счет средств родительской платы;</w:t>
      </w:r>
    </w:p>
    <w:p w:rsidR="00695B59" w:rsidRPr="00D119DC" w:rsidRDefault="00695B59" w:rsidP="005D654A">
      <w:pPr>
        <w:spacing w:after="0" w:line="240" w:lineRule="auto"/>
        <w:ind w:left="-142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>-  для обучающихся  из категории ребенок-инвалид и ОВЗ  не более 35 рублей 00 копеек за счет средств муниципального образования;</w:t>
      </w:r>
    </w:p>
    <w:p w:rsidR="00695B59" w:rsidRPr="00D119DC" w:rsidRDefault="00695B59" w:rsidP="005D654A">
      <w:pPr>
        <w:spacing w:after="0" w:line="240" w:lineRule="auto"/>
        <w:ind w:left="-142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          - (обед) для обучающихся 1- 4 классов, находящихся на режиме продленного дня, составляет 35 рублей 00 копеек за счет средств родительской платы;</w:t>
      </w:r>
    </w:p>
    <w:p w:rsidR="00695B59" w:rsidRPr="00D119DC" w:rsidRDefault="00695B59" w:rsidP="005D654A">
      <w:pPr>
        <w:spacing w:after="0" w:line="240" w:lineRule="auto"/>
        <w:ind w:left="-142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sz w:val="24"/>
          <w:szCs w:val="24"/>
        </w:rPr>
        <w:t xml:space="preserve">          </w:t>
      </w:r>
      <w:r w:rsidRPr="00D119DC">
        <w:rPr>
          <w:rFonts w:ascii="Times New Roman" w:hAnsi="Times New Roman" w:cs="Times New Roman"/>
          <w:sz w:val="24"/>
          <w:szCs w:val="24"/>
        </w:rPr>
        <w:t>-  (горячий обед) для обучающихся  с ОВЗ, детей – инвалидов  1-                                                                                                                                                                             11 классов не более 45 рублей 00 копеек за счет средств муниципального образования.</w:t>
      </w:r>
    </w:p>
    <w:p w:rsidR="00695B59" w:rsidRPr="00D119DC" w:rsidRDefault="00695B59" w:rsidP="005D654A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9DC">
        <w:rPr>
          <w:rFonts w:ascii="Times New Roman" w:hAnsi="Times New Roman" w:cs="Times New Roman"/>
          <w:sz w:val="24"/>
          <w:szCs w:val="24"/>
        </w:rPr>
        <w:t>В декабре 2020 утвержден Порядок предоставления ежемесячной компенсационной денежной выплаты на питание обучающимся с ограниченными возможностями здоровья, для которых общеобразовательными организациями муниципального  образования  «Смоленский район» Смоленской области горячее питание  не организовано по медицинским показаниям на 2020-2021 учебный год (Постановление Администрации муниципального образования «Смоленский район» Смоленской области № 1631</w:t>
      </w:r>
      <w:r w:rsidRPr="00D119DC">
        <w:rPr>
          <w:sz w:val="24"/>
          <w:szCs w:val="24"/>
        </w:rPr>
        <w:t xml:space="preserve"> от 01.12.2020</w:t>
      </w:r>
      <w:r w:rsidRPr="00D119DC">
        <w:rPr>
          <w:rFonts w:ascii="Times New Roman" w:hAnsi="Times New Roman" w:cs="Times New Roman"/>
          <w:sz w:val="24"/>
          <w:szCs w:val="24"/>
        </w:rPr>
        <w:t>) в соответствии с которым  сумма компенсации на 1 обучающегося в день</w:t>
      </w:r>
      <w:proofErr w:type="gramEnd"/>
      <w:r w:rsidRPr="00D119DC">
        <w:rPr>
          <w:rFonts w:ascii="Times New Roman" w:hAnsi="Times New Roman" w:cs="Times New Roman"/>
          <w:sz w:val="24"/>
          <w:szCs w:val="24"/>
        </w:rPr>
        <w:t xml:space="preserve"> составила:</w:t>
      </w:r>
    </w:p>
    <w:p w:rsidR="00695B59" w:rsidRPr="00D119DC" w:rsidRDefault="00695B59" w:rsidP="005D654A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>- для 1-4 классов  - 105 рублей 67 копеек в день;</w:t>
      </w:r>
    </w:p>
    <w:p w:rsidR="00695B59" w:rsidRPr="00D119DC" w:rsidRDefault="00695B59" w:rsidP="005D654A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>- для 5-11 классов  80 рублей 00 копеек в день.</w:t>
      </w:r>
    </w:p>
    <w:p w:rsidR="00695B59" w:rsidRPr="00D119DC" w:rsidRDefault="00695B59" w:rsidP="005D65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eastAsia="Times New Roman"/>
          <w:sz w:val="24"/>
          <w:szCs w:val="24"/>
        </w:rPr>
        <w:tab/>
      </w:r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 декабрь  2020 года в общеобразовательных  организациях обучается   4035  детей  с 1 по 11 классы, из них  26 детей  находятся на надомном обучении. Численность </w:t>
      </w:r>
      <w:r w:rsidRPr="00D119DC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  в 1-4 классах  составила 1904 ребенка, из них 11 детей находятся на надомном обучении, всего посещают и охвачены горячим питанием 1894 ребенка, из них 39 детей льготной категории (дети – инвалиды и  дети с ОВЗ) получают бесплатное двухразовое питание за счет средств муниципального образования, что составило   100%.</w:t>
      </w:r>
    </w:p>
    <w:p w:rsidR="00695B59" w:rsidRPr="00D119DC" w:rsidRDefault="00695B59" w:rsidP="005D65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        В 5-11 классах  обучается 2131 ребенок, из них  </w:t>
      </w:r>
      <w:r w:rsidRPr="00D119D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146</w:t>
      </w:r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детей  получают  питание  как малообеспеченные, 1193 ребенка за счет средств родительской платы, 24  ребенка  получают двухразовое бесплатное горячее питание  за счет муниципального образования  (ребенок – инвалид и дети с ОВЗ). </w:t>
      </w:r>
    </w:p>
    <w:p w:rsidR="00695B59" w:rsidRPr="00D119DC" w:rsidRDefault="00695B59" w:rsidP="00695B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         В 4 образовательных организациях (МБОУ Печерская СШ, МБОУ </w:t>
      </w:r>
      <w:proofErr w:type="spellStart"/>
      <w:r w:rsidRPr="00D119DC">
        <w:rPr>
          <w:rFonts w:ascii="Times New Roman" w:eastAsia="Times New Roman" w:hAnsi="Times New Roman" w:cs="Times New Roman"/>
          <w:sz w:val="24"/>
          <w:szCs w:val="24"/>
        </w:rPr>
        <w:t>Пригорская</w:t>
      </w:r>
      <w:proofErr w:type="spellEnd"/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СШ, МБОУ </w:t>
      </w:r>
      <w:proofErr w:type="spellStart"/>
      <w:r w:rsidRPr="00D119DC">
        <w:rPr>
          <w:rFonts w:ascii="Times New Roman" w:eastAsia="Times New Roman" w:hAnsi="Times New Roman" w:cs="Times New Roman"/>
          <w:sz w:val="24"/>
          <w:szCs w:val="24"/>
        </w:rPr>
        <w:t>Сметанинская</w:t>
      </w:r>
      <w:proofErr w:type="spellEnd"/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СШ, МБОУ Катынская СШ) организована работа школьных  буфетов в качестве дополнительного питания (468 детей), с учетом </w:t>
      </w:r>
      <w:proofErr w:type="gramStart"/>
      <w:r w:rsidRPr="00D119DC">
        <w:rPr>
          <w:rFonts w:ascii="Times New Roman" w:eastAsia="Times New Roman" w:hAnsi="Times New Roman" w:cs="Times New Roman"/>
          <w:sz w:val="24"/>
          <w:szCs w:val="24"/>
        </w:rPr>
        <w:t>которой</w:t>
      </w:r>
      <w:proofErr w:type="gramEnd"/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 охват питанием в общеобразовательных организациях    составил - 92,3 %. </w:t>
      </w:r>
    </w:p>
    <w:p w:rsidR="00695B59" w:rsidRPr="00D119DC" w:rsidRDefault="00695B59" w:rsidP="00695B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        В образовательных организациях МБОУ Печерской СШ, МБОУ </w:t>
      </w:r>
      <w:proofErr w:type="spellStart"/>
      <w:r w:rsidRPr="00D119DC">
        <w:rPr>
          <w:rFonts w:ascii="Times New Roman" w:eastAsia="Times New Roman" w:hAnsi="Times New Roman" w:cs="Times New Roman"/>
          <w:sz w:val="24"/>
          <w:szCs w:val="24"/>
        </w:rPr>
        <w:t>Гнездовской</w:t>
      </w:r>
      <w:proofErr w:type="spellEnd"/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СШ и МБОУ Богородицкой СШ  образовательный процесс организован в 2 смены, по причине превышения проектной мощности.</w:t>
      </w:r>
    </w:p>
    <w:p w:rsidR="00695B59" w:rsidRPr="00D119DC" w:rsidRDefault="00695B59" w:rsidP="00695B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         Количество </w:t>
      </w:r>
      <w:proofErr w:type="gramStart"/>
      <w:r w:rsidRPr="00D119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во 2 смену  составило:</w:t>
      </w:r>
    </w:p>
    <w:p w:rsidR="00695B59" w:rsidRPr="00D119DC" w:rsidRDefault="00695B59" w:rsidP="00695B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         -   1- 4 класс – 407 детей, 3 из которых находятся на надомном обучении; </w:t>
      </w:r>
    </w:p>
    <w:p w:rsidR="00695B59" w:rsidRPr="00D119DC" w:rsidRDefault="00695B59" w:rsidP="00D11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         -   5-11 класс  - 68 детей.          </w:t>
      </w:r>
    </w:p>
    <w:p w:rsidR="00695B59" w:rsidRPr="00D119DC" w:rsidRDefault="00695B59" w:rsidP="00781C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F7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D119DC">
        <w:rPr>
          <w:rFonts w:ascii="Times New Roman" w:hAnsi="Times New Roman" w:cs="Times New Roman"/>
          <w:sz w:val="24"/>
          <w:szCs w:val="24"/>
        </w:rPr>
        <w:t xml:space="preserve">Материально  техническая база ОО составила 22 столовых. В  МБОУ Ольшанской ОШ    в 2020 году  </w:t>
      </w:r>
      <w:r w:rsidRPr="00D119DC">
        <w:rPr>
          <w:rFonts w:ascii="Times New Roman" w:eastAsia="Calibri" w:hAnsi="Times New Roman" w:cs="Times New Roman"/>
          <w:sz w:val="24"/>
          <w:szCs w:val="24"/>
        </w:rPr>
        <w:t>буфет переоборудован  под столовую. Произведены ремонтные работы  по обустройству столовой и закуплено новое оборудование.</w:t>
      </w:r>
    </w:p>
    <w:p w:rsidR="00695B59" w:rsidRPr="00D119DC" w:rsidRDefault="00695B59" w:rsidP="00781C4B">
      <w:pPr>
        <w:spacing w:after="0" w:line="240" w:lineRule="auto"/>
        <w:jc w:val="both"/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       В рамках реализации Указа Губернатора Смоленской области 18.03.2020 № 24 «</w:t>
      </w:r>
      <w:r w:rsidRPr="00D119DC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О введении режима повышенной готовности» в апреле – мае  обучающимся были выданы продуктовые наборы. Всего за апрель было выдано  2181 продуктовый набор, а уже в мае 2200 шт.</w:t>
      </w:r>
    </w:p>
    <w:p w:rsidR="00E02290" w:rsidRPr="00866DEB" w:rsidRDefault="00E02290" w:rsidP="00E02290">
      <w:pPr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66DEB">
        <w:rPr>
          <w:rFonts w:ascii="Times New Roman" w:hAnsi="Times New Roman" w:cs="Times New Roman"/>
          <w:b/>
          <w:sz w:val="28"/>
          <w:szCs w:val="28"/>
        </w:rPr>
        <w:t>Учебная литература</w:t>
      </w:r>
    </w:p>
    <w:p w:rsidR="00E02290" w:rsidRPr="00D119DC" w:rsidRDefault="00E02290" w:rsidP="00E02290">
      <w:pPr>
        <w:spacing w:line="240" w:lineRule="auto"/>
        <w:ind w:left="-284"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D119DC">
        <w:rPr>
          <w:rFonts w:ascii="Times New Roman" w:eastAsia="Calibri" w:hAnsi="Times New Roman" w:cs="Times New Roman"/>
          <w:sz w:val="24"/>
          <w:szCs w:val="24"/>
        </w:rPr>
        <w:t>В марте 2020 года впервые через АИС «</w:t>
      </w:r>
      <w:proofErr w:type="spellStart"/>
      <w:r w:rsidRPr="00D119DC">
        <w:rPr>
          <w:rFonts w:ascii="Times New Roman" w:eastAsia="Calibri" w:hAnsi="Times New Roman" w:cs="Times New Roman"/>
          <w:sz w:val="24"/>
          <w:szCs w:val="24"/>
        </w:rPr>
        <w:t>Книгозаказ</w:t>
      </w:r>
      <w:proofErr w:type="spellEnd"/>
      <w:r w:rsidRPr="00D119DC">
        <w:rPr>
          <w:rFonts w:ascii="Times New Roman" w:eastAsia="Calibri" w:hAnsi="Times New Roman" w:cs="Times New Roman"/>
          <w:sz w:val="24"/>
          <w:szCs w:val="24"/>
        </w:rPr>
        <w:t>» в Департамент Смоленской области по образованию и науке была оформлена заявка на учебники на 2020 – 2021 учебный год. Через АИС «</w:t>
      </w:r>
      <w:proofErr w:type="spellStart"/>
      <w:r w:rsidRPr="00D119DC">
        <w:rPr>
          <w:rFonts w:ascii="Times New Roman" w:eastAsia="Calibri" w:hAnsi="Times New Roman" w:cs="Times New Roman"/>
          <w:sz w:val="24"/>
          <w:szCs w:val="24"/>
        </w:rPr>
        <w:t>Книгозаказ</w:t>
      </w:r>
      <w:proofErr w:type="spellEnd"/>
      <w:r w:rsidRPr="00D119DC">
        <w:rPr>
          <w:rFonts w:ascii="Times New Roman" w:eastAsia="Calibri" w:hAnsi="Times New Roman" w:cs="Times New Roman"/>
          <w:sz w:val="24"/>
          <w:szCs w:val="24"/>
        </w:rPr>
        <w:t xml:space="preserve">» образовательные организации Смоленского района оформили заявки на учебники за средства субвенции, выделенные на образовательные организации, а также на учебники по второму иностранному языку, закупленные за средства муниципального образования «Смоленский район» Смоленской области. </w:t>
      </w:r>
    </w:p>
    <w:p w:rsidR="00E02290" w:rsidRPr="00D119DC" w:rsidRDefault="00E02290" w:rsidP="00E02290">
      <w:pPr>
        <w:pStyle w:val="29"/>
        <w:ind w:left="-284" w:firstLine="25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19DC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D119DC">
        <w:rPr>
          <w:rFonts w:ascii="Times New Roman" w:hAnsi="Times New Roman" w:cs="Times New Roman"/>
          <w:sz w:val="24"/>
          <w:szCs w:val="24"/>
        </w:rPr>
        <w:t>В августе 2020 года от Департамента Смоленской области по образованию и науке комитетом по образованию Администрации муниципального образования «Смоленский район» Смоленской области была получена учебная литература в количестве 4311  экземпляров на сумму 1 068 106 рублей 85 копеек.</w:t>
      </w:r>
      <w:r w:rsidRPr="00D119D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E02290" w:rsidRPr="00D119DC" w:rsidRDefault="00E02290" w:rsidP="00E02290">
      <w:pPr>
        <w:pStyle w:val="29"/>
        <w:ind w:left="-284" w:firstLine="2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9D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119DC">
        <w:rPr>
          <w:rFonts w:ascii="Times New Roman" w:hAnsi="Times New Roman" w:cs="Times New Roman"/>
          <w:sz w:val="24"/>
          <w:szCs w:val="24"/>
        </w:rPr>
        <w:t>В 2020 году средства субвенции на учебную литературу общеобразовательным организациям Смоленского района выделены в сумме</w:t>
      </w:r>
      <w:r w:rsidRPr="00D119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19DC">
        <w:rPr>
          <w:rFonts w:ascii="Times New Roman" w:hAnsi="Times New Roman" w:cs="Times New Roman"/>
          <w:sz w:val="24"/>
          <w:szCs w:val="24"/>
        </w:rPr>
        <w:t>1 785 500 рублей</w:t>
      </w:r>
      <w:r w:rsidRPr="00D119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19DC">
        <w:rPr>
          <w:rFonts w:ascii="Times New Roman" w:hAnsi="Times New Roman" w:cs="Times New Roman"/>
          <w:sz w:val="24"/>
          <w:szCs w:val="24"/>
        </w:rPr>
        <w:t>00 копеек, которые были использованы на покупку учебников в количестве 4 241 экземпляр.</w:t>
      </w:r>
    </w:p>
    <w:p w:rsidR="00E02290" w:rsidRPr="00D119DC" w:rsidRDefault="00E02290" w:rsidP="00E02290">
      <w:pPr>
        <w:pStyle w:val="29"/>
        <w:ind w:left="-284" w:firstLine="2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9D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119DC">
        <w:rPr>
          <w:rFonts w:ascii="Times New Roman" w:hAnsi="Times New Roman" w:cs="Times New Roman"/>
          <w:sz w:val="24"/>
          <w:szCs w:val="24"/>
        </w:rPr>
        <w:t>В 2020 году средства субвенции</w:t>
      </w:r>
      <w:r w:rsidRPr="00D119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19DC">
        <w:rPr>
          <w:rFonts w:ascii="Times New Roman" w:hAnsi="Times New Roman" w:cs="Times New Roman"/>
          <w:sz w:val="24"/>
          <w:szCs w:val="24"/>
        </w:rPr>
        <w:t xml:space="preserve">дошкольным образовательным организациям и дошкольным группам школ выделены средства субвенции в размере 857 406 рублей 00 копеек, которые были использованы на покупку развивающих игр, конструкторов, методических и </w:t>
      </w:r>
      <w:proofErr w:type="gramStart"/>
      <w:r w:rsidRPr="00D119DC">
        <w:rPr>
          <w:rFonts w:ascii="Times New Roman" w:hAnsi="Times New Roman" w:cs="Times New Roman"/>
          <w:sz w:val="24"/>
          <w:szCs w:val="24"/>
        </w:rPr>
        <w:t>дидактический</w:t>
      </w:r>
      <w:proofErr w:type="gramEnd"/>
      <w:r w:rsidRPr="00D119DC">
        <w:rPr>
          <w:rFonts w:ascii="Times New Roman" w:hAnsi="Times New Roman" w:cs="Times New Roman"/>
          <w:sz w:val="24"/>
          <w:szCs w:val="24"/>
        </w:rPr>
        <w:t xml:space="preserve"> пособий,  игрушек.</w:t>
      </w:r>
    </w:p>
    <w:p w:rsidR="00E02290" w:rsidRPr="00D119DC" w:rsidRDefault="00E02290" w:rsidP="00E02290">
      <w:pPr>
        <w:pStyle w:val="29"/>
        <w:ind w:left="-284" w:firstLine="256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    Из бюджета муниципального образования «Смоленский район» Смоленской области на приобретение учебников было использовано 811 449  рублей 00 копеек, на которые приобретено 1 740 экземпляров учебников, в том числе и учебники </w:t>
      </w:r>
      <w:proofErr w:type="gramStart"/>
      <w:r w:rsidRPr="00D119D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119DC">
        <w:rPr>
          <w:rFonts w:ascii="Times New Roman" w:hAnsi="Times New Roman" w:cs="Times New Roman"/>
          <w:sz w:val="24"/>
          <w:szCs w:val="24"/>
        </w:rPr>
        <w:t xml:space="preserve"> обучающихся по второму иностранному языку.             </w:t>
      </w:r>
    </w:p>
    <w:p w:rsidR="00E02290" w:rsidRDefault="00E02290" w:rsidP="00D119DC">
      <w:pPr>
        <w:ind w:lef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0D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0D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290" w:rsidRPr="0018220F" w:rsidRDefault="00E02290" w:rsidP="00695B59">
      <w:pPr>
        <w:ind w:firstLine="708"/>
        <w:jc w:val="both"/>
      </w:pPr>
    </w:p>
    <w:p w:rsidR="00781C4B" w:rsidRPr="00781C4B" w:rsidRDefault="00695B59" w:rsidP="00781C4B">
      <w:pPr>
        <w:tabs>
          <w:tab w:val="left" w:pos="-851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81C4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81C4B" w:rsidRPr="00781C4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02290">
        <w:rPr>
          <w:rFonts w:ascii="Times New Roman" w:hAnsi="Times New Roman" w:cs="Times New Roman"/>
          <w:b/>
          <w:sz w:val="28"/>
          <w:szCs w:val="28"/>
        </w:rPr>
        <w:t>1</w:t>
      </w:r>
      <w:r w:rsidR="00D119DC">
        <w:rPr>
          <w:rFonts w:ascii="Times New Roman" w:hAnsi="Times New Roman" w:cs="Times New Roman"/>
          <w:b/>
          <w:sz w:val="28"/>
          <w:szCs w:val="28"/>
        </w:rPr>
        <w:t>3</w:t>
      </w:r>
      <w:r w:rsidR="00E02290">
        <w:rPr>
          <w:rFonts w:ascii="Times New Roman" w:hAnsi="Times New Roman" w:cs="Times New Roman"/>
          <w:b/>
          <w:sz w:val="28"/>
          <w:szCs w:val="28"/>
        </w:rPr>
        <w:t>.</w:t>
      </w:r>
      <w:r w:rsidR="00781C4B" w:rsidRPr="00781C4B">
        <w:rPr>
          <w:rFonts w:ascii="Times New Roman" w:hAnsi="Times New Roman" w:cs="Times New Roman"/>
          <w:b/>
          <w:sz w:val="28"/>
          <w:szCs w:val="28"/>
        </w:rPr>
        <w:t xml:space="preserve"> Надзор</w:t>
      </w:r>
      <w:r w:rsidR="00E02290">
        <w:rPr>
          <w:rFonts w:ascii="Times New Roman" w:hAnsi="Times New Roman" w:cs="Times New Roman"/>
          <w:b/>
          <w:sz w:val="28"/>
          <w:szCs w:val="28"/>
        </w:rPr>
        <w:t xml:space="preserve">ная </w:t>
      </w:r>
      <w:r w:rsidR="00781C4B" w:rsidRPr="00781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290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695B59" w:rsidRPr="00D119DC" w:rsidRDefault="00695B59" w:rsidP="00E0229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FF7">
        <w:rPr>
          <w:rFonts w:ascii="Times New Roman" w:hAnsi="Times New Roman" w:cs="Times New Roman"/>
          <w:sz w:val="28"/>
          <w:szCs w:val="28"/>
        </w:rPr>
        <w:t xml:space="preserve"> </w:t>
      </w:r>
      <w:r w:rsidR="00E02290">
        <w:rPr>
          <w:rFonts w:ascii="Times New Roman" w:hAnsi="Times New Roman" w:cs="Times New Roman"/>
          <w:sz w:val="28"/>
          <w:szCs w:val="28"/>
        </w:rPr>
        <w:t xml:space="preserve">    </w:t>
      </w:r>
      <w:r w:rsidRPr="00D119DC">
        <w:rPr>
          <w:rFonts w:ascii="Times New Roman" w:hAnsi="Times New Roman" w:cs="Times New Roman"/>
          <w:sz w:val="24"/>
          <w:szCs w:val="24"/>
        </w:rPr>
        <w:t xml:space="preserve">В  образовательных  организациях  муниципального образования «Смоленский район» Смоленской области за 2019/2020 учебный год было проведено 36 (АППГ – 120)  контрольных мероприятий   органами государственного контроля.  </w:t>
      </w:r>
      <w:proofErr w:type="gramStart"/>
      <w:r w:rsidRPr="00D119DC">
        <w:rPr>
          <w:rFonts w:ascii="Times New Roman" w:hAnsi="Times New Roman" w:cs="Times New Roman"/>
          <w:sz w:val="24"/>
          <w:szCs w:val="24"/>
        </w:rPr>
        <w:t>Среди которых  имеются предписания прокуратуры, контрольные мероприятия контрольно-ревизионной палаты «Смоленского района» Смоленской области, в ходе которых так же были выявлены нарушения,  в части расходования бюджетных средств.</w:t>
      </w:r>
      <w:proofErr w:type="gramEnd"/>
    </w:p>
    <w:p w:rsidR="00695B59" w:rsidRPr="00D119DC" w:rsidRDefault="00695B59" w:rsidP="00E0229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         В ходе проведенных контрольных мероприятий   в  11 (30 АППГ) случаях выявлены нарушения,  составлено три  протокола </w:t>
      </w:r>
      <w:proofErr w:type="gramStart"/>
      <w:r w:rsidRPr="00D119D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119DC">
        <w:rPr>
          <w:rFonts w:ascii="Times New Roman" w:hAnsi="Times New Roman" w:cs="Times New Roman"/>
          <w:sz w:val="24"/>
          <w:szCs w:val="24"/>
        </w:rPr>
        <w:t xml:space="preserve"> административном правонарушений  и переданы в суд.</w:t>
      </w:r>
    </w:p>
    <w:p w:rsidR="00695B59" w:rsidRPr="00D119DC" w:rsidRDefault="00695B59" w:rsidP="00E0229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119DC">
        <w:rPr>
          <w:rFonts w:ascii="Times New Roman" w:hAnsi="Times New Roman" w:cs="Times New Roman"/>
          <w:sz w:val="24"/>
          <w:szCs w:val="24"/>
        </w:rPr>
        <w:t xml:space="preserve">Из них  плановых мероприятий 11 (на  81 %  меньше), в ходе которых  руководители и должностные лица были привлечены к административной ответственности  в 11 случаях (что на 63,3%  меньше чем в прошлом учебном году),  сумма штрафных санкций составила  110 000 тысяч   рублей   (штрафы  юридическим  лицам  90 000 тысяч рублей и 20 000 тысяч  рублей  физическим  лицам).  </w:t>
      </w:r>
      <w:proofErr w:type="gramEnd"/>
    </w:p>
    <w:p w:rsidR="00695B59" w:rsidRPr="00D119DC" w:rsidRDefault="00695B59" w:rsidP="00E0229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        Внеплановых мероприятий 25,  по итогам которых руководителям и должностным лицам  вынесены замечания.</w:t>
      </w:r>
    </w:p>
    <w:p w:rsidR="00695B59" w:rsidRPr="00D119DC" w:rsidRDefault="00695B59" w:rsidP="00E0229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        Всего сумма штрафов по  предписаниям контролирующих органов   в  образовательных организациях  на территории Смоленского района составила -   </w:t>
      </w:r>
      <w:r w:rsidRPr="00D119D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3B56E8">
        <w:rPr>
          <w:rFonts w:ascii="Times New Roman" w:hAnsi="Times New Roman" w:cs="Times New Roman"/>
          <w:sz w:val="24"/>
          <w:szCs w:val="24"/>
        </w:rPr>
        <w:t>110 000 тысяч  рублей,</w:t>
      </w:r>
      <w:r w:rsidRPr="00D119D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D119DC">
        <w:rPr>
          <w:rFonts w:ascii="Times New Roman" w:hAnsi="Times New Roman" w:cs="Times New Roman"/>
          <w:sz w:val="24"/>
          <w:szCs w:val="24"/>
        </w:rPr>
        <w:t xml:space="preserve">что  на 2 тысячи меньше периода прошлого года. </w:t>
      </w:r>
    </w:p>
    <w:p w:rsidR="00695B59" w:rsidRPr="00D119DC" w:rsidRDefault="00695B59" w:rsidP="00E0229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        Как показывает сравнение  в 2019/2020 учебном году  и за истекший период 2020 года количество  контрольных мероприятий  уменьшилось, в связи с действием ограничительных мероприятий.      </w:t>
      </w:r>
    </w:p>
    <w:p w:rsidR="00695B59" w:rsidRPr="00D119DC" w:rsidRDefault="00695B59" w:rsidP="00D119D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19DC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4F3C25" w:rsidRPr="004F3C25" w:rsidRDefault="00695B59" w:rsidP="00E02290">
      <w:pPr>
        <w:pStyle w:val="a9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345FF7">
        <w:rPr>
          <w:rFonts w:ascii="Times New Roman" w:hAnsi="Times New Roman" w:cs="Times New Roman"/>
          <w:sz w:val="28"/>
          <w:szCs w:val="28"/>
        </w:rPr>
        <w:t xml:space="preserve">     </w:t>
      </w:r>
      <w:r>
        <w:t xml:space="preserve">   </w:t>
      </w:r>
      <w:r w:rsidR="004F3C25" w:rsidRPr="004F3C25">
        <w:rPr>
          <w:rFonts w:ascii="Times New Roman" w:hAnsi="Times New Roman" w:cs="Times New Roman"/>
          <w:b/>
          <w:sz w:val="28"/>
          <w:szCs w:val="28"/>
        </w:rPr>
        <w:t>Инспекционная деятельность комитета по образованию.</w:t>
      </w:r>
    </w:p>
    <w:p w:rsidR="009A2375" w:rsidRPr="00D119DC" w:rsidRDefault="004F3C25" w:rsidP="00E0229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7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83F8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A2375" w:rsidRPr="00D119DC">
        <w:rPr>
          <w:rFonts w:ascii="Times New Roman" w:eastAsia="Times New Roman" w:hAnsi="Times New Roman" w:cs="Times New Roman"/>
          <w:sz w:val="24"/>
          <w:szCs w:val="24"/>
        </w:rPr>
        <w:t>Организация ведомственного (учредительного) контроля регулируется муниципальными правовыми актами, определяющими цель, задачи, сроки и последовательность действий при осуществлении контрольных мероприятий, периодичность осуществления контрольных мероприятий.</w:t>
      </w:r>
    </w:p>
    <w:p w:rsidR="00F0436F" w:rsidRPr="00D119DC" w:rsidRDefault="009A2375" w:rsidP="00E0229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F3C25" w:rsidRPr="00D119D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D119DC">
        <w:rPr>
          <w:rFonts w:ascii="Times New Roman" w:eastAsia="Times New Roman" w:hAnsi="Times New Roman" w:cs="Times New Roman"/>
          <w:sz w:val="24"/>
          <w:szCs w:val="24"/>
        </w:rPr>
        <w:t>В соответствии с  постановлением Администрации муниципального образования «Смоленский район» Смоленской области № 634 от 10.04.2015 «Об утверждении положения о ведомственном (учредительном)  контроле за деятельностью муниципальных образовательных организаций муниципального образования «Смоленский район» Смоленской области», приказом комитета по образованию Администрации муниципального образования «Смоленский район» Смоленской области № 428 от 16.12.2019 «Об утверждении перспективного плана ведомственного (учредительного) контроля комитета по образованию Администрации муниципального образования «Смоленский</w:t>
      </w:r>
      <w:proofErr w:type="gramEnd"/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район» Смоленской области  на 2020-2024 годы»  в 2020 году</w:t>
      </w:r>
      <w:r w:rsidRPr="00D119DC">
        <w:rPr>
          <w:sz w:val="24"/>
          <w:szCs w:val="24"/>
        </w:rPr>
        <w:t xml:space="preserve"> </w:t>
      </w:r>
      <w:r w:rsidRPr="00D119DC">
        <w:rPr>
          <w:rFonts w:ascii="Times New Roman" w:eastAsia="Times New Roman" w:hAnsi="Times New Roman" w:cs="Times New Roman"/>
          <w:sz w:val="24"/>
          <w:szCs w:val="24"/>
        </w:rPr>
        <w:t>специалистами комитета по образованию проведено 7 комплексных плановых контрольных мероприятий в отношении муниципальных бюджетных образовательных организаций Смоленского района Смоленской об</w:t>
      </w:r>
      <w:r w:rsidR="00083F8F" w:rsidRPr="00D119DC">
        <w:rPr>
          <w:rFonts w:ascii="Times New Roman" w:eastAsia="Times New Roman" w:hAnsi="Times New Roman" w:cs="Times New Roman"/>
          <w:sz w:val="24"/>
          <w:szCs w:val="24"/>
        </w:rPr>
        <w:t>ласти: МБДОУ д/с «Березка»,</w:t>
      </w:r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МБДОУ д/с «Солнышко» (</w:t>
      </w:r>
      <w:proofErr w:type="spellStart"/>
      <w:r w:rsidRPr="00D119D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D119D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D119DC">
        <w:rPr>
          <w:rFonts w:ascii="Times New Roman" w:eastAsia="Times New Roman" w:hAnsi="Times New Roman" w:cs="Times New Roman"/>
          <w:sz w:val="24"/>
          <w:szCs w:val="24"/>
        </w:rPr>
        <w:t>ригорское</w:t>
      </w:r>
      <w:proofErr w:type="spellEnd"/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), МБОУ </w:t>
      </w:r>
      <w:proofErr w:type="spellStart"/>
      <w:r w:rsidRPr="00D119DC">
        <w:rPr>
          <w:rFonts w:ascii="Times New Roman" w:eastAsia="Times New Roman" w:hAnsi="Times New Roman" w:cs="Times New Roman"/>
          <w:sz w:val="24"/>
          <w:szCs w:val="24"/>
        </w:rPr>
        <w:t>Верховская</w:t>
      </w:r>
      <w:proofErr w:type="spellEnd"/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ОШ, МБДОУ д/с «Русь», МБОУ Ольшанская ОШ, МБОУ </w:t>
      </w:r>
      <w:proofErr w:type="spellStart"/>
      <w:r w:rsidRPr="00D119DC">
        <w:rPr>
          <w:rFonts w:ascii="Times New Roman" w:eastAsia="Times New Roman" w:hAnsi="Times New Roman" w:cs="Times New Roman"/>
          <w:sz w:val="24"/>
          <w:szCs w:val="24"/>
        </w:rPr>
        <w:t>Синь</w:t>
      </w:r>
      <w:r w:rsidR="00227C18" w:rsidRPr="00D119DC">
        <w:rPr>
          <w:rFonts w:ascii="Times New Roman" w:eastAsia="Times New Roman" w:hAnsi="Times New Roman" w:cs="Times New Roman"/>
          <w:sz w:val="24"/>
          <w:szCs w:val="24"/>
        </w:rPr>
        <w:t>ковская</w:t>
      </w:r>
      <w:proofErr w:type="spellEnd"/>
      <w:r w:rsidR="00227C18" w:rsidRPr="00D119DC">
        <w:rPr>
          <w:rFonts w:ascii="Times New Roman" w:eastAsia="Times New Roman" w:hAnsi="Times New Roman" w:cs="Times New Roman"/>
          <w:sz w:val="24"/>
          <w:szCs w:val="24"/>
        </w:rPr>
        <w:t xml:space="preserve"> СШ, МБОУ </w:t>
      </w:r>
      <w:proofErr w:type="spellStart"/>
      <w:r w:rsidR="00227C18" w:rsidRPr="00D119DC">
        <w:rPr>
          <w:rFonts w:ascii="Times New Roman" w:eastAsia="Times New Roman" w:hAnsi="Times New Roman" w:cs="Times New Roman"/>
          <w:sz w:val="24"/>
          <w:szCs w:val="24"/>
        </w:rPr>
        <w:t>Чекулинская</w:t>
      </w:r>
      <w:proofErr w:type="spellEnd"/>
      <w:r w:rsidR="00227C18" w:rsidRPr="00D119DC">
        <w:rPr>
          <w:rFonts w:ascii="Times New Roman" w:eastAsia="Times New Roman" w:hAnsi="Times New Roman" w:cs="Times New Roman"/>
          <w:sz w:val="24"/>
          <w:szCs w:val="24"/>
        </w:rPr>
        <w:t xml:space="preserve"> ОШ</w:t>
      </w:r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F3C25" w:rsidRPr="00D11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C18" w:rsidRPr="00D119DC">
        <w:rPr>
          <w:rFonts w:ascii="Times New Roman" w:eastAsia="Times New Roman" w:hAnsi="Times New Roman" w:cs="Times New Roman"/>
          <w:sz w:val="24"/>
          <w:szCs w:val="24"/>
        </w:rPr>
        <w:t>по вопрос</w:t>
      </w:r>
      <w:r w:rsidR="00255811" w:rsidRPr="00D119D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27C18" w:rsidRPr="00D11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811" w:rsidRPr="00D119DC">
        <w:rPr>
          <w:rFonts w:ascii="Times New Roman" w:eastAsia="Times New Roman" w:hAnsi="Times New Roman" w:cs="Times New Roman"/>
          <w:sz w:val="24"/>
          <w:szCs w:val="24"/>
        </w:rPr>
        <w:t>организации предоставления общедоступного и бесплатного начального, основного и среднего общего  образования по основным образовательным программам.</w:t>
      </w:r>
      <w:r w:rsidR="00D11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36F" w:rsidRPr="00D119DC">
        <w:rPr>
          <w:rFonts w:ascii="Times New Roman" w:eastAsia="Times New Roman" w:hAnsi="Times New Roman" w:cs="Times New Roman"/>
          <w:sz w:val="24"/>
          <w:szCs w:val="24"/>
        </w:rPr>
        <w:t>В ходе проведенных контрольных мероприятий руководителям организаций оказана консультативная и методическая помощь.</w:t>
      </w:r>
    </w:p>
    <w:p w:rsidR="00F0436F" w:rsidRPr="00D119DC" w:rsidRDefault="00F0436F" w:rsidP="00E0229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2F4" w:rsidRPr="00D119D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D119DC">
        <w:rPr>
          <w:rFonts w:ascii="Times New Roman" w:eastAsia="Times New Roman" w:hAnsi="Times New Roman" w:cs="Times New Roman"/>
          <w:sz w:val="24"/>
          <w:szCs w:val="24"/>
        </w:rPr>
        <w:t>Недостатки, отмеченные в ходе комплексных контрольных мероприятий ликвидированы</w:t>
      </w:r>
      <w:proofErr w:type="gramEnd"/>
      <w:r w:rsidRPr="00D119DC">
        <w:rPr>
          <w:rFonts w:ascii="Times New Roman" w:eastAsia="Times New Roman" w:hAnsi="Times New Roman" w:cs="Times New Roman"/>
          <w:sz w:val="24"/>
          <w:szCs w:val="24"/>
        </w:rPr>
        <w:t xml:space="preserve"> в срок.</w:t>
      </w:r>
    </w:p>
    <w:p w:rsidR="008C5799" w:rsidRPr="00D119DC" w:rsidRDefault="007E7E49" w:rsidP="00E02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sz w:val="24"/>
          <w:szCs w:val="24"/>
        </w:rPr>
        <w:t xml:space="preserve">        </w:t>
      </w:r>
      <w:r w:rsidR="005C44FD" w:rsidRPr="00D119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C5799" w:rsidRPr="00D119D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</w:t>
      </w:r>
    </w:p>
    <w:p w:rsidR="00843E78" w:rsidRPr="003B1A4F" w:rsidRDefault="00866DEB" w:rsidP="00E02290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66D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7EE8" w:rsidRPr="003B1A4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843E78" w:rsidRPr="003B1A4F">
        <w:rPr>
          <w:rFonts w:ascii="Times New Roman" w:hAnsi="Times New Roman" w:cs="Times New Roman"/>
          <w:sz w:val="28"/>
          <w:szCs w:val="28"/>
        </w:rPr>
        <w:t>1</w:t>
      </w:r>
      <w:r w:rsidR="00D119DC">
        <w:rPr>
          <w:rFonts w:ascii="Times New Roman" w:hAnsi="Times New Roman" w:cs="Times New Roman"/>
          <w:sz w:val="28"/>
          <w:szCs w:val="28"/>
        </w:rPr>
        <w:t>4</w:t>
      </w:r>
      <w:r w:rsidR="00843E78" w:rsidRPr="003B1A4F">
        <w:rPr>
          <w:rFonts w:ascii="Times New Roman" w:hAnsi="Times New Roman" w:cs="Times New Roman"/>
          <w:sz w:val="28"/>
          <w:szCs w:val="28"/>
        </w:rPr>
        <w:t>.</w:t>
      </w:r>
      <w:r w:rsidR="00843E78" w:rsidRPr="00E02290">
        <w:rPr>
          <w:rFonts w:ascii="Times New Roman" w:hAnsi="Times New Roman" w:cs="Times New Roman"/>
          <w:b/>
          <w:sz w:val="28"/>
          <w:szCs w:val="28"/>
        </w:rPr>
        <w:t>Удовлетворенность населения качеством общего образования</w:t>
      </w:r>
      <w:r w:rsidR="00843E78" w:rsidRPr="003B1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E78" w:rsidRPr="00D119DC" w:rsidRDefault="00227C18" w:rsidP="00F729B8">
      <w:pPr>
        <w:spacing w:after="0" w:line="240" w:lineRule="auto"/>
        <w:ind w:left="-142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43E78" w:rsidRPr="00D119DC">
        <w:rPr>
          <w:rFonts w:ascii="Times New Roman" w:hAnsi="Times New Roman" w:cs="Times New Roman"/>
          <w:sz w:val="24"/>
          <w:szCs w:val="24"/>
        </w:rPr>
        <w:t xml:space="preserve">Удовлетворенность участников образовательных отношений качеством образования является важным критерием в оценке эффективности органов местного самоуправления, результативности деятельности образовательных организаций. Мониторинговые исследования «Удовлетворенность качеством образования» позволяет определить, насколько образование в Смоленском районе отвечает интересам и ожиданиям основных потребителей, изучить запросы, оценить динамику удовлетворенности участников образовательных отношений качеством образования. </w:t>
      </w:r>
    </w:p>
    <w:p w:rsidR="00141C55" w:rsidRPr="00D119DC" w:rsidRDefault="00227C18" w:rsidP="00F729B8">
      <w:pPr>
        <w:spacing w:after="0" w:line="240" w:lineRule="auto"/>
        <w:ind w:left="-142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   </w:t>
      </w:r>
      <w:r w:rsidR="00843E78" w:rsidRPr="00D119DC">
        <w:rPr>
          <w:rFonts w:ascii="Times New Roman" w:hAnsi="Times New Roman" w:cs="Times New Roman"/>
          <w:sz w:val="24"/>
          <w:szCs w:val="24"/>
        </w:rPr>
        <w:t xml:space="preserve">В исследовании приняли участие </w:t>
      </w:r>
      <w:r w:rsidR="00E02290" w:rsidRPr="00D119DC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843E78" w:rsidRPr="00D119DC">
        <w:rPr>
          <w:rFonts w:ascii="Times New Roman" w:hAnsi="Times New Roman" w:cs="Times New Roman"/>
          <w:sz w:val="24"/>
          <w:szCs w:val="24"/>
        </w:rPr>
        <w:t xml:space="preserve"> 9-11-х классов, родители (законные представители). Исследование проводилось посредством анкетирования родителей и учащихся старших классов. Удовлетворенность участников образовательных отношений условиями осуществления</w:t>
      </w:r>
      <w:r w:rsidR="00083F8F" w:rsidRPr="00D119D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</w:t>
      </w:r>
      <w:r w:rsidR="00083F8F" w:rsidRPr="00D119DC">
        <w:rPr>
          <w:sz w:val="24"/>
          <w:szCs w:val="24"/>
        </w:rPr>
        <w:t xml:space="preserve"> </w:t>
      </w:r>
      <w:r w:rsidR="00083F8F" w:rsidRPr="00D119DC">
        <w:rPr>
          <w:rFonts w:ascii="Times New Roman" w:hAnsi="Times New Roman" w:cs="Times New Roman"/>
          <w:sz w:val="24"/>
          <w:szCs w:val="24"/>
        </w:rPr>
        <w:t xml:space="preserve">процессом получения образования, качеством общего образования  </w:t>
      </w:r>
      <w:r w:rsidR="00843E78" w:rsidRPr="00D119DC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</w:t>
      </w:r>
      <w:r w:rsidR="003B1A4F" w:rsidRPr="00D119DC">
        <w:rPr>
          <w:rFonts w:ascii="Times New Roman" w:hAnsi="Times New Roman" w:cs="Times New Roman"/>
          <w:sz w:val="24"/>
          <w:szCs w:val="24"/>
        </w:rPr>
        <w:t xml:space="preserve">Смоленского района </w:t>
      </w:r>
      <w:r w:rsidR="00083F8F" w:rsidRPr="00D119DC">
        <w:rPr>
          <w:rFonts w:ascii="Times New Roman" w:hAnsi="Times New Roman" w:cs="Times New Roman"/>
          <w:sz w:val="24"/>
          <w:szCs w:val="24"/>
        </w:rPr>
        <w:t xml:space="preserve"> в 2020 году составила (96%-обучающиеся и 96 % родители).</w:t>
      </w:r>
    </w:p>
    <w:p w:rsidR="00BE33C8" w:rsidRPr="00D119DC" w:rsidRDefault="00843E78" w:rsidP="00F729B8">
      <w:pPr>
        <w:spacing w:after="0" w:line="240" w:lineRule="auto"/>
        <w:ind w:left="-142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>Удовлетворенность участников образовательных отношений сохраняет достаточно высокие значения, но</w:t>
      </w:r>
      <w:r w:rsidR="00D119DC">
        <w:rPr>
          <w:rFonts w:ascii="Times New Roman" w:hAnsi="Times New Roman" w:cs="Times New Roman"/>
          <w:sz w:val="24"/>
          <w:szCs w:val="24"/>
        </w:rPr>
        <w:t>,</w:t>
      </w:r>
      <w:r w:rsidRPr="00D119DC">
        <w:rPr>
          <w:rFonts w:ascii="Times New Roman" w:hAnsi="Times New Roman" w:cs="Times New Roman"/>
          <w:sz w:val="24"/>
          <w:szCs w:val="24"/>
        </w:rPr>
        <w:t xml:space="preserve"> не смотря на позитивное отношени</w:t>
      </w:r>
      <w:r w:rsidR="008829A9" w:rsidRPr="00D119DC">
        <w:rPr>
          <w:rFonts w:ascii="Times New Roman" w:hAnsi="Times New Roman" w:cs="Times New Roman"/>
          <w:sz w:val="24"/>
          <w:szCs w:val="24"/>
        </w:rPr>
        <w:t>е</w:t>
      </w:r>
      <w:r w:rsidRPr="00D119DC">
        <w:rPr>
          <w:rFonts w:ascii="Times New Roman" w:hAnsi="Times New Roman" w:cs="Times New Roman"/>
          <w:sz w:val="24"/>
          <w:szCs w:val="24"/>
        </w:rPr>
        <w:t xml:space="preserve"> </w:t>
      </w:r>
      <w:r w:rsidR="00D119D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119DC">
        <w:rPr>
          <w:rFonts w:ascii="Times New Roman" w:hAnsi="Times New Roman" w:cs="Times New Roman"/>
          <w:sz w:val="24"/>
          <w:szCs w:val="24"/>
        </w:rPr>
        <w:t xml:space="preserve"> и родителей к качеству образования в целом, их ожидания относительно отдельных составляющих системы образования не исполнены: </w:t>
      </w:r>
    </w:p>
    <w:p w:rsidR="00D119DC" w:rsidRDefault="00843E78" w:rsidP="00F729B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- не </w:t>
      </w:r>
      <w:r w:rsidR="00BE33C8" w:rsidRPr="00D119DC">
        <w:rPr>
          <w:rFonts w:ascii="Times New Roman" w:hAnsi="Times New Roman" w:cs="Times New Roman"/>
          <w:sz w:val="24"/>
          <w:szCs w:val="24"/>
        </w:rPr>
        <w:t>в полной мере</w:t>
      </w:r>
      <w:r w:rsidRPr="00D119DC">
        <w:rPr>
          <w:rFonts w:ascii="Times New Roman" w:hAnsi="Times New Roman" w:cs="Times New Roman"/>
          <w:sz w:val="24"/>
          <w:szCs w:val="24"/>
        </w:rPr>
        <w:t xml:space="preserve"> созданы необходимые условия детей с ОВЗ и инвалидов</w:t>
      </w:r>
      <w:r w:rsidR="00340617" w:rsidRPr="00D119DC">
        <w:rPr>
          <w:sz w:val="24"/>
          <w:szCs w:val="24"/>
        </w:rPr>
        <w:t xml:space="preserve">, </w:t>
      </w:r>
      <w:r w:rsidR="00340617" w:rsidRPr="00D119DC">
        <w:rPr>
          <w:rFonts w:ascii="Times New Roman" w:hAnsi="Times New Roman" w:cs="Times New Roman"/>
          <w:sz w:val="24"/>
          <w:szCs w:val="24"/>
        </w:rPr>
        <w:t xml:space="preserve">наблюдается нехватка кадров: психологов, логопедов, дефектологов, </w:t>
      </w:r>
      <w:proofErr w:type="spellStart"/>
      <w:r w:rsidR="00340617" w:rsidRPr="00D119DC">
        <w:rPr>
          <w:rFonts w:ascii="Times New Roman" w:hAnsi="Times New Roman" w:cs="Times New Roman"/>
          <w:sz w:val="24"/>
          <w:szCs w:val="24"/>
        </w:rPr>
        <w:t>тьт</w:t>
      </w:r>
      <w:r w:rsidR="00BE33C8" w:rsidRPr="00D119DC">
        <w:rPr>
          <w:rFonts w:ascii="Times New Roman" w:hAnsi="Times New Roman" w:cs="Times New Roman"/>
          <w:sz w:val="24"/>
          <w:szCs w:val="24"/>
        </w:rPr>
        <w:t>е</w:t>
      </w:r>
      <w:r w:rsidR="00340617" w:rsidRPr="00D119DC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="00340617" w:rsidRPr="00D119DC">
        <w:rPr>
          <w:rFonts w:ascii="Times New Roman" w:hAnsi="Times New Roman" w:cs="Times New Roman"/>
          <w:sz w:val="24"/>
          <w:szCs w:val="24"/>
        </w:rPr>
        <w:t xml:space="preserve">, в </w:t>
      </w:r>
      <w:r w:rsidR="008829A9" w:rsidRPr="00D119DC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340617" w:rsidRPr="00D119DC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8829A9" w:rsidRPr="00D119DC">
        <w:rPr>
          <w:rFonts w:ascii="Times New Roman" w:hAnsi="Times New Roman" w:cs="Times New Roman"/>
          <w:sz w:val="24"/>
          <w:szCs w:val="24"/>
        </w:rPr>
        <w:t>ях</w:t>
      </w:r>
      <w:r w:rsidR="00340617" w:rsidRPr="00D119DC">
        <w:rPr>
          <w:rFonts w:ascii="Times New Roman" w:hAnsi="Times New Roman" w:cs="Times New Roman"/>
          <w:sz w:val="24"/>
          <w:szCs w:val="24"/>
        </w:rPr>
        <w:t xml:space="preserve"> отсутствует преемственность в обучен</w:t>
      </w:r>
      <w:r w:rsidR="00BE33C8" w:rsidRPr="00D119DC">
        <w:rPr>
          <w:rFonts w:ascii="Times New Roman" w:hAnsi="Times New Roman" w:cs="Times New Roman"/>
          <w:sz w:val="24"/>
          <w:szCs w:val="24"/>
        </w:rPr>
        <w:t>и</w:t>
      </w:r>
      <w:r w:rsidR="00D119DC">
        <w:rPr>
          <w:rFonts w:ascii="Times New Roman" w:hAnsi="Times New Roman" w:cs="Times New Roman"/>
          <w:sz w:val="24"/>
          <w:szCs w:val="24"/>
        </w:rPr>
        <w:t>и</w:t>
      </w:r>
      <w:r w:rsidR="00340617" w:rsidRPr="00D119DC">
        <w:rPr>
          <w:rFonts w:ascii="Times New Roman" w:hAnsi="Times New Roman" w:cs="Times New Roman"/>
          <w:sz w:val="24"/>
          <w:szCs w:val="24"/>
        </w:rPr>
        <w:t xml:space="preserve"> детей с ОВЗ при переходе с одного уровня образования на другой</w:t>
      </w:r>
      <w:r w:rsidRPr="00D119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1C55" w:rsidRPr="00D119DC" w:rsidRDefault="00843E78" w:rsidP="00F729B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- недостаток современного оборудования при оснащении учебных мест школьников; </w:t>
      </w:r>
    </w:p>
    <w:p w:rsidR="00BE33C8" w:rsidRPr="00D119DC" w:rsidRDefault="00843E78" w:rsidP="00F729B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- не в полной мере соответствует запросам </w:t>
      </w:r>
      <w:r w:rsidR="00BE33C8" w:rsidRPr="00D119DC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D119DC">
        <w:rPr>
          <w:rFonts w:ascii="Times New Roman" w:hAnsi="Times New Roman" w:cs="Times New Roman"/>
          <w:sz w:val="24"/>
          <w:szCs w:val="24"/>
        </w:rPr>
        <w:t>работа по оказанию необходимой психолого-педагогической и социальной помощи, направленной на преодоление трудностей и включающей в себя психолого-педагогич</w:t>
      </w:r>
      <w:r w:rsidR="00BE33C8" w:rsidRPr="00D119DC">
        <w:rPr>
          <w:rFonts w:ascii="Times New Roman" w:hAnsi="Times New Roman" w:cs="Times New Roman"/>
          <w:sz w:val="24"/>
          <w:szCs w:val="24"/>
        </w:rPr>
        <w:t>еское консультирование учащихся.</w:t>
      </w:r>
    </w:p>
    <w:p w:rsidR="00141C55" w:rsidRPr="00D119DC" w:rsidRDefault="00843E78" w:rsidP="00F729B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Проблемы, выявленные в ходе </w:t>
      </w:r>
      <w:r w:rsidR="00EE52FC" w:rsidRPr="00D119DC">
        <w:rPr>
          <w:rFonts w:ascii="Times New Roman" w:hAnsi="Times New Roman" w:cs="Times New Roman"/>
          <w:sz w:val="24"/>
          <w:szCs w:val="24"/>
        </w:rPr>
        <w:t xml:space="preserve"> анализа деятельности</w:t>
      </w:r>
      <w:r w:rsidRPr="00D119DC">
        <w:rPr>
          <w:rFonts w:ascii="Times New Roman" w:hAnsi="Times New Roman" w:cs="Times New Roman"/>
          <w:sz w:val="24"/>
          <w:szCs w:val="24"/>
        </w:rPr>
        <w:t xml:space="preserve">, определяют направления работы </w:t>
      </w:r>
      <w:r w:rsidR="008829A9" w:rsidRPr="00D119D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на</w:t>
      </w:r>
      <w:r w:rsidRPr="00D119DC">
        <w:rPr>
          <w:rFonts w:ascii="Times New Roman" w:hAnsi="Times New Roman" w:cs="Times New Roman"/>
          <w:sz w:val="24"/>
          <w:szCs w:val="24"/>
        </w:rPr>
        <w:t xml:space="preserve"> 2020-2021 учебн</w:t>
      </w:r>
      <w:r w:rsidR="008829A9" w:rsidRPr="00D119DC">
        <w:rPr>
          <w:rFonts w:ascii="Times New Roman" w:hAnsi="Times New Roman" w:cs="Times New Roman"/>
          <w:sz w:val="24"/>
          <w:szCs w:val="24"/>
        </w:rPr>
        <w:t>ый год</w:t>
      </w:r>
      <w:r w:rsidR="00A82961" w:rsidRPr="00D119DC">
        <w:rPr>
          <w:rFonts w:ascii="Times New Roman" w:hAnsi="Times New Roman" w:cs="Times New Roman"/>
          <w:sz w:val="24"/>
          <w:szCs w:val="24"/>
        </w:rPr>
        <w:t>.</w:t>
      </w:r>
    </w:p>
    <w:p w:rsidR="00453DC1" w:rsidRPr="00D119DC" w:rsidRDefault="00843E78" w:rsidP="00A8296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EFF" w:rsidRPr="009D0775" w:rsidRDefault="00453DC1" w:rsidP="00453DC1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EFF" w:rsidRPr="003B15C2" w:rsidRDefault="00153EFF" w:rsidP="00153EFF">
      <w:pPr>
        <w:tabs>
          <w:tab w:val="left" w:pos="595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3B15C2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Председатель комитета                                                       </w:t>
      </w:r>
      <w:r w:rsidRPr="003B15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И.В. Лонщакова</w:t>
      </w:r>
    </w:p>
    <w:p w:rsidR="004B79AD" w:rsidRDefault="00153EFF" w:rsidP="007A495C">
      <w:pPr>
        <w:tabs>
          <w:tab w:val="left" w:pos="595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3B15C2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по образованию</w:t>
      </w:r>
    </w:p>
    <w:p w:rsidR="009A2375" w:rsidRDefault="009A2375" w:rsidP="007A495C">
      <w:pPr>
        <w:tabs>
          <w:tab w:val="left" w:pos="595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9A2375" w:rsidRDefault="009A2375" w:rsidP="007A495C">
      <w:pPr>
        <w:tabs>
          <w:tab w:val="left" w:pos="595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453DC1" w:rsidRDefault="00453DC1" w:rsidP="007A495C">
      <w:pPr>
        <w:tabs>
          <w:tab w:val="left" w:pos="5954"/>
        </w:tabs>
        <w:suppressAutoHyphens/>
        <w:spacing w:after="0" w:line="240" w:lineRule="auto"/>
        <w:contextualSpacing/>
      </w:pPr>
    </w:p>
    <w:p w:rsidR="009A2375" w:rsidRDefault="00453DC1" w:rsidP="007A495C">
      <w:pPr>
        <w:tabs>
          <w:tab w:val="left" w:pos="5954"/>
        </w:tabs>
        <w:suppressAutoHyphens/>
        <w:spacing w:after="0" w:line="240" w:lineRule="auto"/>
        <w:contextualSpacing/>
      </w:pPr>
      <w:r>
        <w:t xml:space="preserve"> </w:t>
      </w:r>
    </w:p>
    <w:sectPr w:rsidR="009A2375" w:rsidSect="000327B6">
      <w:footerReference w:type="default" r:id="rId1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75" w:rsidRDefault="004F7F75" w:rsidP="005B6CB1">
      <w:pPr>
        <w:spacing w:after="0" w:line="240" w:lineRule="auto"/>
      </w:pPr>
      <w:r>
        <w:separator/>
      </w:r>
    </w:p>
  </w:endnote>
  <w:endnote w:type="continuationSeparator" w:id="0">
    <w:p w:rsidR="004F7F75" w:rsidRDefault="004F7F75" w:rsidP="005B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865061"/>
      <w:docPartObj>
        <w:docPartGallery w:val="Page Numbers (Bottom of Page)"/>
        <w:docPartUnique/>
      </w:docPartObj>
    </w:sdtPr>
    <w:sdtEndPr/>
    <w:sdtContent>
      <w:p w:rsidR="00970DDC" w:rsidRDefault="00970DDC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6E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70DDC" w:rsidRDefault="00970DD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75" w:rsidRDefault="004F7F75" w:rsidP="005B6CB1">
      <w:pPr>
        <w:spacing w:after="0" w:line="240" w:lineRule="auto"/>
      </w:pPr>
      <w:r>
        <w:separator/>
      </w:r>
    </w:p>
  </w:footnote>
  <w:footnote w:type="continuationSeparator" w:id="0">
    <w:p w:rsidR="004F7F75" w:rsidRDefault="004F7F75" w:rsidP="005B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4ACFC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40324F7"/>
    <w:multiLevelType w:val="hybridMultilevel"/>
    <w:tmpl w:val="8F84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47F0B"/>
    <w:multiLevelType w:val="hybridMultilevel"/>
    <w:tmpl w:val="A3F69068"/>
    <w:lvl w:ilvl="0" w:tplc="B00A0D8A">
      <w:start w:val="8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7C83FE7"/>
    <w:multiLevelType w:val="multilevel"/>
    <w:tmpl w:val="6CEE4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CF113D"/>
    <w:multiLevelType w:val="hybridMultilevel"/>
    <w:tmpl w:val="D0527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495CF2"/>
    <w:multiLevelType w:val="hybridMultilevel"/>
    <w:tmpl w:val="0784C414"/>
    <w:lvl w:ilvl="0" w:tplc="083C56E6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51A56"/>
    <w:multiLevelType w:val="hybridMultilevel"/>
    <w:tmpl w:val="DB78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F2620"/>
    <w:multiLevelType w:val="hybridMultilevel"/>
    <w:tmpl w:val="9AF639E4"/>
    <w:lvl w:ilvl="0" w:tplc="183A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C2C17"/>
    <w:multiLevelType w:val="hybridMultilevel"/>
    <w:tmpl w:val="FCC479E4"/>
    <w:lvl w:ilvl="0" w:tplc="183A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92906"/>
    <w:multiLevelType w:val="hybridMultilevel"/>
    <w:tmpl w:val="17709DAC"/>
    <w:lvl w:ilvl="0" w:tplc="183AB1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611533"/>
    <w:multiLevelType w:val="hybridMultilevel"/>
    <w:tmpl w:val="0592F4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330386"/>
    <w:multiLevelType w:val="hybridMultilevel"/>
    <w:tmpl w:val="730E7A1A"/>
    <w:lvl w:ilvl="0" w:tplc="B94891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83708"/>
    <w:multiLevelType w:val="hybridMultilevel"/>
    <w:tmpl w:val="E0FCD65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3EA4530"/>
    <w:multiLevelType w:val="hybridMultilevel"/>
    <w:tmpl w:val="227E8A4C"/>
    <w:lvl w:ilvl="0" w:tplc="E96EAD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4806289"/>
    <w:multiLevelType w:val="hybridMultilevel"/>
    <w:tmpl w:val="C7E8A192"/>
    <w:lvl w:ilvl="0" w:tplc="2ACC1E44">
      <w:start w:val="1"/>
      <w:numFmt w:val="russianLower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6">
    <w:nsid w:val="351B16E9"/>
    <w:multiLevelType w:val="multilevel"/>
    <w:tmpl w:val="1940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523D04"/>
    <w:multiLevelType w:val="hybridMultilevel"/>
    <w:tmpl w:val="0ED455E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5F2458E"/>
    <w:multiLevelType w:val="hybridMultilevel"/>
    <w:tmpl w:val="3C48EE96"/>
    <w:lvl w:ilvl="0" w:tplc="183A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80DAB"/>
    <w:multiLevelType w:val="hybridMultilevel"/>
    <w:tmpl w:val="0D84BE14"/>
    <w:lvl w:ilvl="0" w:tplc="183A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00DB9"/>
    <w:multiLevelType w:val="hybridMultilevel"/>
    <w:tmpl w:val="F7285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997947"/>
    <w:multiLevelType w:val="hybridMultilevel"/>
    <w:tmpl w:val="E6F871C8"/>
    <w:lvl w:ilvl="0" w:tplc="0AB2B3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766E60"/>
    <w:multiLevelType w:val="hybridMultilevel"/>
    <w:tmpl w:val="E0FCD6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A325F"/>
    <w:multiLevelType w:val="multilevel"/>
    <w:tmpl w:val="271A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DC59A2"/>
    <w:multiLevelType w:val="hybridMultilevel"/>
    <w:tmpl w:val="65D06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A12F5"/>
    <w:multiLevelType w:val="hybridMultilevel"/>
    <w:tmpl w:val="2B828F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E8360B"/>
    <w:multiLevelType w:val="hybridMultilevel"/>
    <w:tmpl w:val="E0F49150"/>
    <w:lvl w:ilvl="0" w:tplc="0AB2B3F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C0A3EE9"/>
    <w:multiLevelType w:val="hybridMultilevel"/>
    <w:tmpl w:val="887C6A2A"/>
    <w:lvl w:ilvl="0" w:tplc="183A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90BB0"/>
    <w:multiLevelType w:val="hybridMultilevel"/>
    <w:tmpl w:val="FEE2AC7E"/>
    <w:lvl w:ilvl="0" w:tplc="183AB1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E3A285F"/>
    <w:multiLevelType w:val="multilevel"/>
    <w:tmpl w:val="F7D2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8859A1"/>
    <w:multiLevelType w:val="hybridMultilevel"/>
    <w:tmpl w:val="C22CAD16"/>
    <w:lvl w:ilvl="0" w:tplc="AD0AE344">
      <w:start w:val="1"/>
      <w:numFmt w:val="bullet"/>
      <w:lvlText w:val=""/>
      <w:lvlJc w:val="left"/>
      <w:pPr>
        <w:ind w:left="8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9A0B39"/>
    <w:multiLevelType w:val="hybridMultilevel"/>
    <w:tmpl w:val="860E412E"/>
    <w:lvl w:ilvl="0" w:tplc="183A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15432"/>
    <w:multiLevelType w:val="hybridMultilevel"/>
    <w:tmpl w:val="F7A663FC"/>
    <w:lvl w:ilvl="0" w:tplc="997A82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C1DA8"/>
    <w:multiLevelType w:val="multilevel"/>
    <w:tmpl w:val="1012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BC1DD2"/>
    <w:multiLevelType w:val="hybridMultilevel"/>
    <w:tmpl w:val="7EBECFBA"/>
    <w:lvl w:ilvl="0" w:tplc="183AB12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69EB1869"/>
    <w:multiLevelType w:val="hybridMultilevel"/>
    <w:tmpl w:val="AE2EA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BC779E"/>
    <w:multiLevelType w:val="multilevel"/>
    <w:tmpl w:val="6DA034AA"/>
    <w:lvl w:ilvl="0">
      <w:start w:val="2"/>
      <w:numFmt w:val="decimal"/>
      <w:lvlText w:val="%1."/>
      <w:lvlJc w:val="left"/>
      <w:pPr>
        <w:ind w:left="76" w:hanging="360"/>
      </w:pPr>
      <w:rPr>
        <w:rFonts w:eastAsia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hint="default"/>
        <w:b/>
      </w:rPr>
    </w:lvl>
  </w:abstractNum>
  <w:abstractNum w:abstractNumId="37">
    <w:nsid w:val="6BC3748F"/>
    <w:multiLevelType w:val="hybridMultilevel"/>
    <w:tmpl w:val="BBC61200"/>
    <w:lvl w:ilvl="0" w:tplc="183AB1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D9279B"/>
    <w:multiLevelType w:val="hybridMultilevel"/>
    <w:tmpl w:val="B2D6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87527"/>
    <w:multiLevelType w:val="hybridMultilevel"/>
    <w:tmpl w:val="81CAB1D8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057AC4"/>
    <w:multiLevelType w:val="hybridMultilevel"/>
    <w:tmpl w:val="1FF67522"/>
    <w:lvl w:ilvl="0" w:tplc="7FC05534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920A9"/>
    <w:multiLevelType w:val="multilevel"/>
    <w:tmpl w:val="6F4A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1E2F74"/>
    <w:multiLevelType w:val="hybridMultilevel"/>
    <w:tmpl w:val="BA54CDC4"/>
    <w:lvl w:ilvl="0" w:tplc="0AB2B3F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2"/>
  </w:num>
  <w:num w:numId="4">
    <w:abstractNumId w:val="3"/>
  </w:num>
  <w:num w:numId="5">
    <w:abstractNumId w:val="15"/>
  </w:num>
  <w:num w:numId="6">
    <w:abstractNumId w:val="22"/>
  </w:num>
  <w:num w:numId="7">
    <w:abstractNumId w:val="19"/>
  </w:num>
  <w:num w:numId="8">
    <w:abstractNumId w:val="27"/>
  </w:num>
  <w:num w:numId="9">
    <w:abstractNumId w:val="38"/>
  </w:num>
  <w:num w:numId="10">
    <w:abstractNumId w:val="13"/>
  </w:num>
  <w:num w:numId="11">
    <w:abstractNumId w:val="5"/>
  </w:num>
  <w:num w:numId="12">
    <w:abstractNumId w:val="7"/>
  </w:num>
  <w:num w:numId="13">
    <w:abstractNumId w:val="2"/>
  </w:num>
  <w:num w:numId="14">
    <w:abstractNumId w:val="18"/>
  </w:num>
  <w:num w:numId="15">
    <w:abstractNumId w:val="8"/>
  </w:num>
  <w:num w:numId="16">
    <w:abstractNumId w:val="39"/>
  </w:num>
  <w:num w:numId="17">
    <w:abstractNumId w:val="1"/>
    <w:lvlOverride w:ilvl="0">
      <w:startOverride w:val="1"/>
    </w:lvlOverride>
  </w:num>
  <w:num w:numId="18">
    <w:abstractNumId w:val="11"/>
  </w:num>
  <w:num w:numId="19">
    <w:abstractNumId w:val="31"/>
  </w:num>
  <w:num w:numId="20">
    <w:abstractNumId w:val="9"/>
  </w:num>
  <w:num w:numId="21">
    <w:abstractNumId w:val="36"/>
  </w:num>
  <w:num w:numId="22">
    <w:abstractNumId w:val="17"/>
  </w:num>
  <w:num w:numId="23">
    <w:abstractNumId w:val="24"/>
  </w:num>
  <w:num w:numId="24">
    <w:abstractNumId w:val="42"/>
  </w:num>
  <w:num w:numId="25">
    <w:abstractNumId w:val="26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3"/>
  </w:num>
  <w:num w:numId="30">
    <w:abstractNumId w:val="23"/>
  </w:num>
  <w:num w:numId="31">
    <w:abstractNumId w:val="4"/>
  </w:num>
  <w:num w:numId="32">
    <w:abstractNumId w:val="35"/>
  </w:num>
  <w:num w:numId="33">
    <w:abstractNumId w:val="29"/>
  </w:num>
  <w:num w:numId="34">
    <w:abstractNumId w:val="16"/>
  </w:num>
  <w:num w:numId="35">
    <w:abstractNumId w:val="41"/>
  </w:num>
  <w:num w:numId="36">
    <w:abstractNumId w:val="21"/>
  </w:num>
  <w:num w:numId="37">
    <w:abstractNumId w:val="14"/>
  </w:num>
  <w:num w:numId="38">
    <w:abstractNumId w:val="37"/>
  </w:num>
  <w:num w:numId="39">
    <w:abstractNumId w:val="10"/>
  </w:num>
  <w:num w:numId="40">
    <w:abstractNumId w:val="28"/>
  </w:num>
  <w:num w:numId="41">
    <w:abstractNumId w:val="40"/>
  </w:num>
  <w:num w:numId="42">
    <w:abstractNumId w:val="20"/>
  </w:num>
  <w:num w:numId="43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AD"/>
    <w:rsid w:val="0003237C"/>
    <w:rsid w:val="000327B6"/>
    <w:rsid w:val="00033066"/>
    <w:rsid w:val="00052D84"/>
    <w:rsid w:val="0006473A"/>
    <w:rsid w:val="000653D6"/>
    <w:rsid w:val="00070C01"/>
    <w:rsid w:val="00071332"/>
    <w:rsid w:val="00076587"/>
    <w:rsid w:val="00083F8F"/>
    <w:rsid w:val="0009269D"/>
    <w:rsid w:val="00092C5C"/>
    <w:rsid w:val="000B0975"/>
    <w:rsid w:val="000F739C"/>
    <w:rsid w:val="00107D78"/>
    <w:rsid w:val="001243D7"/>
    <w:rsid w:val="00141C55"/>
    <w:rsid w:val="00141DBE"/>
    <w:rsid w:val="00153EFF"/>
    <w:rsid w:val="00155C0D"/>
    <w:rsid w:val="00160417"/>
    <w:rsid w:val="0016488B"/>
    <w:rsid w:val="00166E55"/>
    <w:rsid w:val="001675A6"/>
    <w:rsid w:val="001737D8"/>
    <w:rsid w:val="00180529"/>
    <w:rsid w:val="00190523"/>
    <w:rsid w:val="001A67B7"/>
    <w:rsid w:val="001D4E94"/>
    <w:rsid w:val="001E216E"/>
    <w:rsid w:val="0021645B"/>
    <w:rsid w:val="00217500"/>
    <w:rsid w:val="00227C18"/>
    <w:rsid w:val="00233593"/>
    <w:rsid w:val="00234A19"/>
    <w:rsid w:val="002435BE"/>
    <w:rsid w:val="00255811"/>
    <w:rsid w:val="00257669"/>
    <w:rsid w:val="002611C4"/>
    <w:rsid w:val="0029206C"/>
    <w:rsid w:val="002A7FE6"/>
    <w:rsid w:val="002C111F"/>
    <w:rsid w:val="002C44AE"/>
    <w:rsid w:val="002C6A47"/>
    <w:rsid w:val="002F579A"/>
    <w:rsid w:val="003016FC"/>
    <w:rsid w:val="00314743"/>
    <w:rsid w:val="00316691"/>
    <w:rsid w:val="0032245A"/>
    <w:rsid w:val="00334320"/>
    <w:rsid w:val="00340617"/>
    <w:rsid w:val="00344363"/>
    <w:rsid w:val="00345FF7"/>
    <w:rsid w:val="00363951"/>
    <w:rsid w:val="003716A4"/>
    <w:rsid w:val="0037675A"/>
    <w:rsid w:val="003B1A4F"/>
    <w:rsid w:val="003B56E8"/>
    <w:rsid w:val="003B604B"/>
    <w:rsid w:val="003E7C8A"/>
    <w:rsid w:val="0040126A"/>
    <w:rsid w:val="00403970"/>
    <w:rsid w:val="00415921"/>
    <w:rsid w:val="00425D6B"/>
    <w:rsid w:val="00427530"/>
    <w:rsid w:val="0043485B"/>
    <w:rsid w:val="00445B35"/>
    <w:rsid w:val="00452ED8"/>
    <w:rsid w:val="00453784"/>
    <w:rsid w:val="00453DC1"/>
    <w:rsid w:val="004623F3"/>
    <w:rsid w:val="00463573"/>
    <w:rsid w:val="0046403E"/>
    <w:rsid w:val="0046497A"/>
    <w:rsid w:val="00474243"/>
    <w:rsid w:val="00477B4F"/>
    <w:rsid w:val="0048041C"/>
    <w:rsid w:val="00491C4C"/>
    <w:rsid w:val="004A0E6F"/>
    <w:rsid w:val="004B3F07"/>
    <w:rsid w:val="004B5F04"/>
    <w:rsid w:val="004B79AD"/>
    <w:rsid w:val="004D02B3"/>
    <w:rsid w:val="004D234C"/>
    <w:rsid w:val="004D56C4"/>
    <w:rsid w:val="004E3357"/>
    <w:rsid w:val="004F3C25"/>
    <w:rsid w:val="004F7E46"/>
    <w:rsid w:val="004F7F75"/>
    <w:rsid w:val="005009AF"/>
    <w:rsid w:val="00500DB1"/>
    <w:rsid w:val="0050769F"/>
    <w:rsid w:val="0051554C"/>
    <w:rsid w:val="00555B26"/>
    <w:rsid w:val="00565844"/>
    <w:rsid w:val="00576670"/>
    <w:rsid w:val="00587EF8"/>
    <w:rsid w:val="00593882"/>
    <w:rsid w:val="005A1342"/>
    <w:rsid w:val="005A48D3"/>
    <w:rsid w:val="005A5F11"/>
    <w:rsid w:val="005B6CB1"/>
    <w:rsid w:val="005C44FD"/>
    <w:rsid w:val="005D654A"/>
    <w:rsid w:val="006003F5"/>
    <w:rsid w:val="00606750"/>
    <w:rsid w:val="00612D14"/>
    <w:rsid w:val="00617EE8"/>
    <w:rsid w:val="006211A9"/>
    <w:rsid w:val="00636E23"/>
    <w:rsid w:val="00641059"/>
    <w:rsid w:val="00661654"/>
    <w:rsid w:val="00664DCB"/>
    <w:rsid w:val="00665AD6"/>
    <w:rsid w:val="00670086"/>
    <w:rsid w:val="00676290"/>
    <w:rsid w:val="006842EB"/>
    <w:rsid w:val="00695B59"/>
    <w:rsid w:val="006A5768"/>
    <w:rsid w:val="006B6B82"/>
    <w:rsid w:val="006C0EDA"/>
    <w:rsid w:val="006C27AF"/>
    <w:rsid w:val="006C348B"/>
    <w:rsid w:val="006D3DD3"/>
    <w:rsid w:val="006E1D8C"/>
    <w:rsid w:val="006F5C23"/>
    <w:rsid w:val="00710A38"/>
    <w:rsid w:val="007127A3"/>
    <w:rsid w:val="00726482"/>
    <w:rsid w:val="00751DB9"/>
    <w:rsid w:val="00752860"/>
    <w:rsid w:val="00753229"/>
    <w:rsid w:val="007576BE"/>
    <w:rsid w:val="007651B2"/>
    <w:rsid w:val="0077284C"/>
    <w:rsid w:val="00781C4B"/>
    <w:rsid w:val="0078258D"/>
    <w:rsid w:val="007917E4"/>
    <w:rsid w:val="0079346A"/>
    <w:rsid w:val="007A1EB2"/>
    <w:rsid w:val="007A495C"/>
    <w:rsid w:val="007C72A2"/>
    <w:rsid w:val="007E7E49"/>
    <w:rsid w:val="007F38E5"/>
    <w:rsid w:val="007F4319"/>
    <w:rsid w:val="008002F4"/>
    <w:rsid w:val="008127B2"/>
    <w:rsid w:val="00823D58"/>
    <w:rsid w:val="00843E78"/>
    <w:rsid w:val="00850C20"/>
    <w:rsid w:val="00865F52"/>
    <w:rsid w:val="00866DEB"/>
    <w:rsid w:val="0088007F"/>
    <w:rsid w:val="008829A9"/>
    <w:rsid w:val="00885A45"/>
    <w:rsid w:val="0089229D"/>
    <w:rsid w:val="00892382"/>
    <w:rsid w:val="008A6083"/>
    <w:rsid w:val="008C5799"/>
    <w:rsid w:val="008D2F2B"/>
    <w:rsid w:val="008D78C8"/>
    <w:rsid w:val="008F2C2D"/>
    <w:rsid w:val="00917AC3"/>
    <w:rsid w:val="00931A74"/>
    <w:rsid w:val="00934104"/>
    <w:rsid w:val="00942FB6"/>
    <w:rsid w:val="00957038"/>
    <w:rsid w:val="00970DDC"/>
    <w:rsid w:val="0098074C"/>
    <w:rsid w:val="00987128"/>
    <w:rsid w:val="00994F76"/>
    <w:rsid w:val="009A2375"/>
    <w:rsid w:val="009B1344"/>
    <w:rsid w:val="009B4EA6"/>
    <w:rsid w:val="009B5C1A"/>
    <w:rsid w:val="00A064EF"/>
    <w:rsid w:val="00A073C1"/>
    <w:rsid w:val="00A17F77"/>
    <w:rsid w:val="00A565E7"/>
    <w:rsid w:val="00A678DF"/>
    <w:rsid w:val="00A732AA"/>
    <w:rsid w:val="00A82961"/>
    <w:rsid w:val="00A84D06"/>
    <w:rsid w:val="00A86624"/>
    <w:rsid w:val="00A86D58"/>
    <w:rsid w:val="00AA01AF"/>
    <w:rsid w:val="00AA19F6"/>
    <w:rsid w:val="00AC5755"/>
    <w:rsid w:val="00AF23B4"/>
    <w:rsid w:val="00B00B40"/>
    <w:rsid w:val="00B108E6"/>
    <w:rsid w:val="00B12C08"/>
    <w:rsid w:val="00B245D8"/>
    <w:rsid w:val="00B57D22"/>
    <w:rsid w:val="00B74861"/>
    <w:rsid w:val="00B93A61"/>
    <w:rsid w:val="00BB4EEB"/>
    <w:rsid w:val="00BB7B13"/>
    <w:rsid w:val="00BC65E5"/>
    <w:rsid w:val="00BD2F01"/>
    <w:rsid w:val="00BE33C8"/>
    <w:rsid w:val="00BF1E25"/>
    <w:rsid w:val="00C13028"/>
    <w:rsid w:val="00C316AD"/>
    <w:rsid w:val="00C37846"/>
    <w:rsid w:val="00C4532A"/>
    <w:rsid w:val="00C6331E"/>
    <w:rsid w:val="00C92F2A"/>
    <w:rsid w:val="00C93CBB"/>
    <w:rsid w:val="00C96AF8"/>
    <w:rsid w:val="00CA281B"/>
    <w:rsid w:val="00CC2476"/>
    <w:rsid w:val="00CC648A"/>
    <w:rsid w:val="00CC7B44"/>
    <w:rsid w:val="00CD0D68"/>
    <w:rsid w:val="00CE507B"/>
    <w:rsid w:val="00CF0F74"/>
    <w:rsid w:val="00D119DC"/>
    <w:rsid w:val="00D338C8"/>
    <w:rsid w:val="00D45689"/>
    <w:rsid w:val="00D523D1"/>
    <w:rsid w:val="00D617C5"/>
    <w:rsid w:val="00D77AD1"/>
    <w:rsid w:val="00D83378"/>
    <w:rsid w:val="00D972D7"/>
    <w:rsid w:val="00DC3679"/>
    <w:rsid w:val="00DC6F12"/>
    <w:rsid w:val="00DD125E"/>
    <w:rsid w:val="00DE5837"/>
    <w:rsid w:val="00DE58A4"/>
    <w:rsid w:val="00DF0D59"/>
    <w:rsid w:val="00E02290"/>
    <w:rsid w:val="00E0251B"/>
    <w:rsid w:val="00E043BD"/>
    <w:rsid w:val="00E20C5D"/>
    <w:rsid w:val="00E26809"/>
    <w:rsid w:val="00E442B8"/>
    <w:rsid w:val="00E44F40"/>
    <w:rsid w:val="00E8575F"/>
    <w:rsid w:val="00EB2FE7"/>
    <w:rsid w:val="00EC3FEC"/>
    <w:rsid w:val="00ED16EB"/>
    <w:rsid w:val="00ED519F"/>
    <w:rsid w:val="00EE30B7"/>
    <w:rsid w:val="00EE52FC"/>
    <w:rsid w:val="00EF1F7E"/>
    <w:rsid w:val="00F0436F"/>
    <w:rsid w:val="00F107A2"/>
    <w:rsid w:val="00F57EA6"/>
    <w:rsid w:val="00F6110B"/>
    <w:rsid w:val="00F729B8"/>
    <w:rsid w:val="00F76683"/>
    <w:rsid w:val="00F77F2A"/>
    <w:rsid w:val="00F8082B"/>
    <w:rsid w:val="00F8422F"/>
    <w:rsid w:val="00F938A6"/>
    <w:rsid w:val="00FA0D0F"/>
    <w:rsid w:val="00FB4643"/>
    <w:rsid w:val="00FE295F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E49"/>
    <w:pPr>
      <w:keepNext/>
      <w:numPr>
        <w:numId w:val="17"/>
      </w:numPr>
      <w:suppressAutoHyphens/>
      <w:spacing w:after="0" w:line="240" w:lineRule="auto"/>
      <w:outlineLvl w:val="0"/>
    </w:pPr>
    <w:rPr>
      <w:rFonts w:ascii="Times New Roman" w:eastAsia="Calibri" w:hAnsi="Times New Roman" w:cs="Times New Roman"/>
      <w:i/>
      <w:sz w:val="28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7E7E49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AD"/>
    <w:pPr>
      <w:ind w:left="720"/>
      <w:contextualSpacing/>
    </w:pPr>
  </w:style>
  <w:style w:type="table" w:styleId="a4">
    <w:name w:val="Table Grid"/>
    <w:basedOn w:val="a1"/>
    <w:uiPriority w:val="39"/>
    <w:rsid w:val="004B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4B79AD"/>
    <w:rPr>
      <w:color w:val="0000FF"/>
      <w:u w:val="single"/>
    </w:rPr>
  </w:style>
  <w:style w:type="paragraph" w:customStyle="1" w:styleId="ConsPlusNormal">
    <w:name w:val="ConsPlusNormal"/>
    <w:rsid w:val="004B79AD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semiHidden/>
    <w:unhideWhenUsed/>
    <w:rsid w:val="004B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B79AD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"/>
    <w:basedOn w:val="a"/>
    <w:uiPriority w:val="99"/>
    <w:unhideWhenUsed/>
    <w:rsid w:val="004B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7E7E49"/>
    <w:pPr>
      <w:spacing w:after="0" w:line="240" w:lineRule="auto"/>
    </w:pPr>
  </w:style>
  <w:style w:type="character" w:styleId="ab">
    <w:name w:val="Strong"/>
    <w:basedOn w:val="a0"/>
    <w:uiPriority w:val="22"/>
    <w:qFormat/>
    <w:rsid w:val="007E7E49"/>
    <w:rPr>
      <w:b/>
      <w:bCs/>
    </w:rPr>
  </w:style>
  <w:style w:type="paragraph" w:customStyle="1" w:styleId="21">
    <w:name w:val="Основной текст2"/>
    <w:basedOn w:val="a"/>
    <w:rsid w:val="007E7E49"/>
    <w:pPr>
      <w:shd w:val="clear" w:color="auto" w:fill="FFFFFF"/>
      <w:spacing w:before="360" w:after="0" w:line="413" w:lineRule="exact"/>
      <w:ind w:hanging="4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Subtitle"/>
    <w:basedOn w:val="a"/>
    <w:link w:val="ad"/>
    <w:qFormat/>
    <w:rsid w:val="007E7E49"/>
    <w:pPr>
      <w:spacing w:after="0" w:line="240" w:lineRule="auto"/>
    </w:pPr>
    <w:rPr>
      <w:rFonts w:ascii="Arial" w:eastAsia="Times New Roman" w:hAnsi="Arial" w:cs="Times New Roman"/>
      <w:sz w:val="48"/>
      <w:szCs w:val="20"/>
    </w:rPr>
  </w:style>
  <w:style w:type="character" w:customStyle="1" w:styleId="ad">
    <w:name w:val="Подзаголовок Знак"/>
    <w:basedOn w:val="a0"/>
    <w:link w:val="ac"/>
    <w:rsid w:val="007E7E49"/>
    <w:rPr>
      <w:rFonts w:ascii="Arial" w:eastAsia="Times New Roman" w:hAnsi="Arial" w:cs="Times New Roman"/>
      <w:sz w:val="4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7E49"/>
    <w:rPr>
      <w:rFonts w:ascii="Times New Roman" w:eastAsia="Calibri" w:hAnsi="Times New Roman" w:cs="Times New Roman"/>
      <w:i/>
      <w:sz w:val="28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7E7E4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e">
    <w:name w:val="header"/>
    <w:basedOn w:val="a"/>
    <w:link w:val="af"/>
    <w:rsid w:val="007E7E4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7E7E49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0">
    <w:name w:val="Body Text"/>
    <w:basedOn w:val="a"/>
    <w:link w:val="af1"/>
    <w:rsid w:val="007E7E49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i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7E7E49"/>
    <w:rPr>
      <w:rFonts w:ascii="Times New Roman" w:eastAsia="Calibri" w:hAnsi="Times New Roman" w:cs="Times New Roman"/>
      <w:i/>
      <w:sz w:val="28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7E7E49"/>
    <w:pPr>
      <w:suppressAutoHyphens/>
      <w:spacing w:after="0" w:line="240" w:lineRule="auto"/>
      <w:ind w:firstLine="720"/>
      <w:jc w:val="both"/>
    </w:pPr>
    <w:rPr>
      <w:rFonts w:ascii="Times New Roman" w:eastAsia="Calibri" w:hAnsi="Times New Roman" w:cs="Times New Roman"/>
      <w:i/>
      <w:sz w:val="28"/>
      <w:szCs w:val="20"/>
      <w:u w:val="single"/>
      <w:lang w:eastAsia="ar-SA"/>
    </w:rPr>
  </w:style>
  <w:style w:type="paragraph" w:customStyle="1" w:styleId="Standard">
    <w:name w:val="Standard"/>
    <w:rsid w:val="007E7E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Абзац списка1"/>
    <w:basedOn w:val="a"/>
    <w:rsid w:val="007E7E4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2">
    <w:name w:val="Body Text Indent"/>
    <w:basedOn w:val="a"/>
    <w:link w:val="af3"/>
    <w:rsid w:val="007E7E49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7E7E49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7E7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E7E49"/>
    <w:rPr>
      <w:rFonts w:ascii="Courier New" w:eastAsia="Calibri" w:hAnsi="Courier New" w:cs="Times New Roman"/>
      <w:sz w:val="20"/>
      <w:szCs w:val="20"/>
      <w:lang w:eastAsia="ar-SA"/>
    </w:rPr>
  </w:style>
  <w:style w:type="paragraph" w:styleId="22">
    <w:name w:val="Body Text 2"/>
    <w:basedOn w:val="a"/>
    <w:link w:val="23"/>
    <w:rsid w:val="007E7E4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7E7E4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7E7E4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7E7E4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f2"/>
    <w:link w:val="27"/>
    <w:rsid w:val="007E7E49"/>
    <w:pPr>
      <w:suppressAutoHyphens w:val="0"/>
      <w:ind w:firstLine="210"/>
    </w:pPr>
    <w:rPr>
      <w:sz w:val="24"/>
      <w:szCs w:val="24"/>
      <w:lang w:eastAsia="ru-RU"/>
    </w:rPr>
  </w:style>
  <w:style w:type="character" w:customStyle="1" w:styleId="27">
    <w:name w:val="Красная строка 2 Знак"/>
    <w:basedOn w:val="af3"/>
    <w:link w:val="26"/>
    <w:rsid w:val="007E7E4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E7E49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E7E4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4">
    <w:name w:val="Title"/>
    <w:basedOn w:val="a"/>
    <w:link w:val="af5"/>
    <w:uiPriority w:val="10"/>
    <w:qFormat/>
    <w:rsid w:val="007E7E4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af5">
    <w:name w:val="Название Знак"/>
    <w:basedOn w:val="a0"/>
    <w:link w:val="af4"/>
    <w:uiPriority w:val="10"/>
    <w:rsid w:val="007E7E49"/>
    <w:rPr>
      <w:rFonts w:ascii="Times New Roman" w:eastAsia="Calibri" w:hAnsi="Times New Roman" w:cs="Times New Roman"/>
      <w:b/>
      <w:bCs/>
      <w:sz w:val="24"/>
      <w:szCs w:val="24"/>
      <w:lang w:val="en-US" w:eastAsia="ru-RU"/>
    </w:rPr>
  </w:style>
  <w:style w:type="paragraph" w:customStyle="1" w:styleId="Default">
    <w:name w:val="Default"/>
    <w:uiPriority w:val="99"/>
    <w:rsid w:val="007E7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footer"/>
    <w:basedOn w:val="a"/>
    <w:link w:val="af7"/>
    <w:uiPriority w:val="99"/>
    <w:rsid w:val="007E7E4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7E7E49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8">
    <w:name w:val="Знак"/>
    <w:basedOn w:val="a"/>
    <w:rsid w:val="007E7E4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2">
    <w:name w:val="Style2"/>
    <w:basedOn w:val="a"/>
    <w:rsid w:val="007E7E49"/>
    <w:pPr>
      <w:widowControl w:val="0"/>
      <w:autoSpaceDE w:val="0"/>
      <w:autoSpaceDN w:val="0"/>
      <w:adjustRightInd w:val="0"/>
      <w:spacing w:after="0" w:line="324" w:lineRule="exact"/>
      <w:ind w:firstLine="446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7E7E49"/>
    <w:rPr>
      <w:rFonts w:ascii="Times New Roman" w:hAnsi="Times New Roman"/>
      <w:b/>
      <w:sz w:val="26"/>
    </w:rPr>
  </w:style>
  <w:style w:type="paragraph" w:customStyle="1" w:styleId="13">
    <w:name w:val="Без интервала1"/>
    <w:rsid w:val="007E7E4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9">
    <w:name w:val="Основной текст_"/>
    <w:link w:val="31"/>
    <w:locked/>
    <w:rsid w:val="007E7E49"/>
    <w:rPr>
      <w:sz w:val="26"/>
      <w:shd w:val="clear" w:color="auto" w:fill="FFFFFF"/>
    </w:rPr>
  </w:style>
  <w:style w:type="paragraph" w:customStyle="1" w:styleId="31">
    <w:name w:val="Основной текст3"/>
    <w:basedOn w:val="a"/>
    <w:link w:val="af9"/>
    <w:rsid w:val="007E7E49"/>
    <w:pPr>
      <w:widowControl w:val="0"/>
      <w:shd w:val="clear" w:color="auto" w:fill="FFFFFF"/>
      <w:spacing w:after="0" w:line="326" w:lineRule="exact"/>
      <w:ind w:hanging="380"/>
    </w:pPr>
    <w:rPr>
      <w:sz w:val="26"/>
      <w:shd w:val="clear" w:color="auto" w:fill="FFFFFF"/>
    </w:rPr>
  </w:style>
  <w:style w:type="paragraph" w:customStyle="1" w:styleId="14">
    <w:name w:val="Абзац списка1"/>
    <w:basedOn w:val="a"/>
    <w:rsid w:val="007E7E49"/>
    <w:pPr>
      <w:ind w:left="720"/>
    </w:pPr>
    <w:rPr>
      <w:rFonts w:ascii="Calibri" w:eastAsia="Calibri" w:hAnsi="Calibri" w:cs="Times New Roman"/>
    </w:rPr>
  </w:style>
  <w:style w:type="paragraph" w:customStyle="1" w:styleId="ParaAttribute1">
    <w:name w:val="ParaAttribute1"/>
    <w:rsid w:val="007E7E49"/>
    <w:pPr>
      <w:spacing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fa">
    <w:name w:val="a"/>
    <w:basedOn w:val="a"/>
    <w:rsid w:val="007E7E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554C"/>
  </w:style>
  <w:style w:type="character" w:customStyle="1" w:styleId="c2c0">
    <w:name w:val="c2 c0"/>
    <w:basedOn w:val="a0"/>
    <w:rsid w:val="007F38E5"/>
  </w:style>
  <w:style w:type="paragraph" w:customStyle="1" w:styleId="c6c16">
    <w:name w:val="c6 c16"/>
    <w:basedOn w:val="a"/>
    <w:rsid w:val="007F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ubtle Reference"/>
    <w:basedOn w:val="a0"/>
    <w:uiPriority w:val="31"/>
    <w:qFormat/>
    <w:rsid w:val="007F38E5"/>
    <w:rPr>
      <w:smallCaps/>
      <w:color w:val="C0504D" w:themeColor="accent2"/>
      <w:u w:val="single"/>
    </w:rPr>
  </w:style>
  <w:style w:type="paragraph" w:customStyle="1" w:styleId="ConsPlusTitle">
    <w:name w:val="ConsPlusTitle"/>
    <w:rsid w:val="00880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8">
    <w:name w:val="Абзац списка2"/>
    <w:basedOn w:val="a"/>
    <w:rsid w:val="0006473A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c">
    <w:name w:val="caption"/>
    <w:basedOn w:val="a"/>
    <w:next w:val="a"/>
    <w:qFormat/>
    <w:rsid w:val="0006473A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FontStyle34">
    <w:name w:val="Font Style34"/>
    <w:uiPriority w:val="99"/>
    <w:rsid w:val="00695B59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565844"/>
  </w:style>
  <w:style w:type="character" w:customStyle="1" w:styleId="news-title2">
    <w:name w:val="news-title2"/>
    <w:rsid w:val="00565844"/>
  </w:style>
  <w:style w:type="paragraph" w:customStyle="1" w:styleId="29">
    <w:name w:val="Без интервала2"/>
    <w:rsid w:val="00BB4EE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Без интервала Знак"/>
    <w:link w:val="a9"/>
    <w:uiPriority w:val="1"/>
    <w:rsid w:val="004F3C25"/>
  </w:style>
  <w:style w:type="paragraph" w:customStyle="1" w:styleId="ConsPlusNonformat">
    <w:name w:val="ConsPlusNonformat"/>
    <w:rsid w:val="005076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E49"/>
    <w:pPr>
      <w:keepNext/>
      <w:numPr>
        <w:numId w:val="17"/>
      </w:numPr>
      <w:suppressAutoHyphens/>
      <w:spacing w:after="0" w:line="240" w:lineRule="auto"/>
      <w:outlineLvl w:val="0"/>
    </w:pPr>
    <w:rPr>
      <w:rFonts w:ascii="Times New Roman" w:eastAsia="Calibri" w:hAnsi="Times New Roman" w:cs="Times New Roman"/>
      <w:i/>
      <w:sz w:val="28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7E7E49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AD"/>
    <w:pPr>
      <w:ind w:left="720"/>
      <w:contextualSpacing/>
    </w:pPr>
  </w:style>
  <w:style w:type="table" w:styleId="a4">
    <w:name w:val="Table Grid"/>
    <w:basedOn w:val="a1"/>
    <w:uiPriority w:val="39"/>
    <w:rsid w:val="004B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4B79AD"/>
    <w:rPr>
      <w:color w:val="0000FF"/>
      <w:u w:val="single"/>
    </w:rPr>
  </w:style>
  <w:style w:type="paragraph" w:customStyle="1" w:styleId="ConsPlusNormal">
    <w:name w:val="ConsPlusNormal"/>
    <w:rsid w:val="004B79AD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semiHidden/>
    <w:unhideWhenUsed/>
    <w:rsid w:val="004B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B79AD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"/>
    <w:basedOn w:val="a"/>
    <w:uiPriority w:val="99"/>
    <w:unhideWhenUsed/>
    <w:rsid w:val="004B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7E7E49"/>
    <w:pPr>
      <w:spacing w:after="0" w:line="240" w:lineRule="auto"/>
    </w:pPr>
  </w:style>
  <w:style w:type="character" w:styleId="ab">
    <w:name w:val="Strong"/>
    <w:basedOn w:val="a0"/>
    <w:uiPriority w:val="22"/>
    <w:qFormat/>
    <w:rsid w:val="007E7E49"/>
    <w:rPr>
      <w:b/>
      <w:bCs/>
    </w:rPr>
  </w:style>
  <w:style w:type="paragraph" w:customStyle="1" w:styleId="21">
    <w:name w:val="Основной текст2"/>
    <w:basedOn w:val="a"/>
    <w:rsid w:val="007E7E49"/>
    <w:pPr>
      <w:shd w:val="clear" w:color="auto" w:fill="FFFFFF"/>
      <w:spacing w:before="360" w:after="0" w:line="413" w:lineRule="exact"/>
      <w:ind w:hanging="4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Subtitle"/>
    <w:basedOn w:val="a"/>
    <w:link w:val="ad"/>
    <w:qFormat/>
    <w:rsid w:val="007E7E49"/>
    <w:pPr>
      <w:spacing w:after="0" w:line="240" w:lineRule="auto"/>
    </w:pPr>
    <w:rPr>
      <w:rFonts w:ascii="Arial" w:eastAsia="Times New Roman" w:hAnsi="Arial" w:cs="Times New Roman"/>
      <w:sz w:val="48"/>
      <w:szCs w:val="20"/>
    </w:rPr>
  </w:style>
  <w:style w:type="character" w:customStyle="1" w:styleId="ad">
    <w:name w:val="Подзаголовок Знак"/>
    <w:basedOn w:val="a0"/>
    <w:link w:val="ac"/>
    <w:rsid w:val="007E7E49"/>
    <w:rPr>
      <w:rFonts w:ascii="Arial" w:eastAsia="Times New Roman" w:hAnsi="Arial" w:cs="Times New Roman"/>
      <w:sz w:val="4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7E49"/>
    <w:rPr>
      <w:rFonts w:ascii="Times New Roman" w:eastAsia="Calibri" w:hAnsi="Times New Roman" w:cs="Times New Roman"/>
      <w:i/>
      <w:sz w:val="28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7E7E4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e">
    <w:name w:val="header"/>
    <w:basedOn w:val="a"/>
    <w:link w:val="af"/>
    <w:rsid w:val="007E7E4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7E7E49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0">
    <w:name w:val="Body Text"/>
    <w:basedOn w:val="a"/>
    <w:link w:val="af1"/>
    <w:rsid w:val="007E7E49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i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7E7E49"/>
    <w:rPr>
      <w:rFonts w:ascii="Times New Roman" w:eastAsia="Calibri" w:hAnsi="Times New Roman" w:cs="Times New Roman"/>
      <w:i/>
      <w:sz w:val="28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7E7E49"/>
    <w:pPr>
      <w:suppressAutoHyphens/>
      <w:spacing w:after="0" w:line="240" w:lineRule="auto"/>
      <w:ind w:firstLine="720"/>
      <w:jc w:val="both"/>
    </w:pPr>
    <w:rPr>
      <w:rFonts w:ascii="Times New Roman" w:eastAsia="Calibri" w:hAnsi="Times New Roman" w:cs="Times New Roman"/>
      <w:i/>
      <w:sz w:val="28"/>
      <w:szCs w:val="20"/>
      <w:u w:val="single"/>
      <w:lang w:eastAsia="ar-SA"/>
    </w:rPr>
  </w:style>
  <w:style w:type="paragraph" w:customStyle="1" w:styleId="Standard">
    <w:name w:val="Standard"/>
    <w:rsid w:val="007E7E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Абзац списка1"/>
    <w:basedOn w:val="a"/>
    <w:rsid w:val="007E7E4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2">
    <w:name w:val="Body Text Indent"/>
    <w:basedOn w:val="a"/>
    <w:link w:val="af3"/>
    <w:rsid w:val="007E7E49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7E7E49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7E7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E7E49"/>
    <w:rPr>
      <w:rFonts w:ascii="Courier New" w:eastAsia="Calibri" w:hAnsi="Courier New" w:cs="Times New Roman"/>
      <w:sz w:val="20"/>
      <w:szCs w:val="20"/>
      <w:lang w:eastAsia="ar-SA"/>
    </w:rPr>
  </w:style>
  <w:style w:type="paragraph" w:styleId="22">
    <w:name w:val="Body Text 2"/>
    <w:basedOn w:val="a"/>
    <w:link w:val="23"/>
    <w:rsid w:val="007E7E4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7E7E4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7E7E4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7E7E4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f2"/>
    <w:link w:val="27"/>
    <w:rsid w:val="007E7E49"/>
    <w:pPr>
      <w:suppressAutoHyphens w:val="0"/>
      <w:ind w:firstLine="210"/>
    </w:pPr>
    <w:rPr>
      <w:sz w:val="24"/>
      <w:szCs w:val="24"/>
      <w:lang w:eastAsia="ru-RU"/>
    </w:rPr>
  </w:style>
  <w:style w:type="character" w:customStyle="1" w:styleId="27">
    <w:name w:val="Красная строка 2 Знак"/>
    <w:basedOn w:val="af3"/>
    <w:link w:val="26"/>
    <w:rsid w:val="007E7E4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E7E49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E7E4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4">
    <w:name w:val="Title"/>
    <w:basedOn w:val="a"/>
    <w:link w:val="af5"/>
    <w:uiPriority w:val="10"/>
    <w:qFormat/>
    <w:rsid w:val="007E7E4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af5">
    <w:name w:val="Название Знак"/>
    <w:basedOn w:val="a0"/>
    <w:link w:val="af4"/>
    <w:uiPriority w:val="10"/>
    <w:rsid w:val="007E7E49"/>
    <w:rPr>
      <w:rFonts w:ascii="Times New Roman" w:eastAsia="Calibri" w:hAnsi="Times New Roman" w:cs="Times New Roman"/>
      <w:b/>
      <w:bCs/>
      <w:sz w:val="24"/>
      <w:szCs w:val="24"/>
      <w:lang w:val="en-US" w:eastAsia="ru-RU"/>
    </w:rPr>
  </w:style>
  <w:style w:type="paragraph" w:customStyle="1" w:styleId="Default">
    <w:name w:val="Default"/>
    <w:uiPriority w:val="99"/>
    <w:rsid w:val="007E7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footer"/>
    <w:basedOn w:val="a"/>
    <w:link w:val="af7"/>
    <w:uiPriority w:val="99"/>
    <w:rsid w:val="007E7E4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7E7E49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8">
    <w:name w:val="Знак"/>
    <w:basedOn w:val="a"/>
    <w:rsid w:val="007E7E4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2">
    <w:name w:val="Style2"/>
    <w:basedOn w:val="a"/>
    <w:rsid w:val="007E7E49"/>
    <w:pPr>
      <w:widowControl w:val="0"/>
      <w:autoSpaceDE w:val="0"/>
      <w:autoSpaceDN w:val="0"/>
      <w:adjustRightInd w:val="0"/>
      <w:spacing w:after="0" w:line="324" w:lineRule="exact"/>
      <w:ind w:firstLine="446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7E7E49"/>
    <w:rPr>
      <w:rFonts w:ascii="Times New Roman" w:hAnsi="Times New Roman"/>
      <w:b/>
      <w:sz w:val="26"/>
    </w:rPr>
  </w:style>
  <w:style w:type="paragraph" w:customStyle="1" w:styleId="13">
    <w:name w:val="Без интервала1"/>
    <w:rsid w:val="007E7E4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9">
    <w:name w:val="Основной текст_"/>
    <w:link w:val="31"/>
    <w:locked/>
    <w:rsid w:val="007E7E49"/>
    <w:rPr>
      <w:sz w:val="26"/>
      <w:shd w:val="clear" w:color="auto" w:fill="FFFFFF"/>
    </w:rPr>
  </w:style>
  <w:style w:type="paragraph" w:customStyle="1" w:styleId="31">
    <w:name w:val="Основной текст3"/>
    <w:basedOn w:val="a"/>
    <w:link w:val="af9"/>
    <w:rsid w:val="007E7E49"/>
    <w:pPr>
      <w:widowControl w:val="0"/>
      <w:shd w:val="clear" w:color="auto" w:fill="FFFFFF"/>
      <w:spacing w:after="0" w:line="326" w:lineRule="exact"/>
      <w:ind w:hanging="380"/>
    </w:pPr>
    <w:rPr>
      <w:sz w:val="26"/>
      <w:shd w:val="clear" w:color="auto" w:fill="FFFFFF"/>
    </w:rPr>
  </w:style>
  <w:style w:type="paragraph" w:customStyle="1" w:styleId="14">
    <w:name w:val="Абзац списка1"/>
    <w:basedOn w:val="a"/>
    <w:rsid w:val="007E7E49"/>
    <w:pPr>
      <w:ind w:left="720"/>
    </w:pPr>
    <w:rPr>
      <w:rFonts w:ascii="Calibri" w:eastAsia="Calibri" w:hAnsi="Calibri" w:cs="Times New Roman"/>
    </w:rPr>
  </w:style>
  <w:style w:type="paragraph" w:customStyle="1" w:styleId="ParaAttribute1">
    <w:name w:val="ParaAttribute1"/>
    <w:rsid w:val="007E7E49"/>
    <w:pPr>
      <w:spacing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fa">
    <w:name w:val="a"/>
    <w:basedOn w:val="a"/>
    <w:rsid w:val="007E7E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554C"/>
  </w:style>
  <w:style w:type="character" w:customStyle="1" w:styleId="c2c0">
    <w:name w:val="c2 c0"/>
    <w:basedOn w:val="a0"/>
    <w:rsid w:val="007F38E5"/>
  </w:style>
  <w:style w:type="paragraph" w:customStyle="1" w:styleId="c6c16">
    <w:name w:val="c6 c16"/>
    <w:basedOn w:val="a"/>
    <w:rsid w:val="007F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ubtle Reference"/>
    <w:basedOn w:val="a0"/>
    <w:uiPriority w:val="31"/>
    <w:qFormat/>
    <w:rsid w:val="007F38E5"/>
    <w:rPr>
      <w:smallCaps/>
      <w:color w:val="C0504D" w:themeColor="accent2"/>
      <w:u w:val="single"/>
    </w:rPr>
  </w:style>
  <w:style w:type="paragraph" w:customStyle="1" w:styleId="ConsPlusTitle">
    <w:name w:val="ConsPlusTitle"/>
    <w:rsid w:val="00880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8">
    <w:name w:val="Абзац списка2"/>
    <w:basedOn w:val="a"/>
    <w:rsid w:val="0006473A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c">
    <w:name w:val="caption"/>
    <w:basedOn w:val="a"/>
    <w:next w:val="a"/>
    <w:qFormat/>
    <w:rsid w:val="0006473A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FontStyle34">
    <w:name w:val="Font Style34"/>
    <w:uiPriority w:val="99"/>
    <w:rsid w:val="00695B59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565844"/>
  </w:style>
  <w:style w:type="character" w:customStyle="1" w:styleId="news-title2">
    <w:name w:val="news-title2"/>
    <w:rsid w:val="00565844"/>
  </w:style>
  <w:style w:type="paragraph" w:customStyle="1" w:styleId="29">
    <w:name w:val="Без интервала2"/>
    <w:rsid w:val="00BB4EE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Без интервала Знак"/>
    <w:link w:val="a9"/>
    <w:uiPriority w:val="1"/>
    <w:rsid w:val="004F3C25"/>
  </w:style>
  <w:style w:type="paragraph" w:customStyle="1" w:styleId="ConsPlusNonformat">
    <w:name w:val="ConsPlusNonformat"/>
    <w:rsid w:val="005076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http://www.&#1086;&#1087;&#1088;&#1086;&#1089;-&#1088;&#1086;&#1076;&#1080;&#1090;&#1077;&#1083;&#1077;&#1081;-&#1086;-&#1087;&#1072;&#1074;.&#1088;&#1092;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Численность воспитанников 2018-2020</a:t>
            </a:r>
          </a:p>
        </c:rich>
      </c:tx>
      <c:layout>
        <c:manualLayout>
          <c:xMode val="edge"/>
          <c:yMode val="edge"/>
          <c:x val="0.16314779270633423"/>
          <c:y val="2.1459227467811225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4452975047984727E-2"/>
          <c:y val="0.26180257510729676"/>
          <c:w val="0.56621880998080609"/>
          <c:h val="0.579399141630901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детей в ДОО</c:v>
                </c:pt>
              </c:strCache>
            </c:strRef>
          </c:tx>
          <c:spPr>
            <a:solidFill>
              <a:srgbClr val="FFFF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171966876674706E-2"/>
                  <c:y val="-9.13078388912508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2"/>
              <c:layout>
                <c:manualLayout>
                  <c:x val="1.4755948375446816E-2"/>
                  <c:y val="-1.633314433692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1965</c:v>
                </c:pt>
                <c:pt idx="1">
                  <c:v>1967</c:v>
                </c:pt>
                <c:pt idx="2">
                  <c:v>1906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Численность детей в ДОО в возрасте от 0-3 лет</c:v>
                </c:pt>
              </c:strCache>
            </c:strRef>
          </c:tx>
          <c:spPr>
            <a:solidFill>
              <a:srgbClr val="0080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8688159848459684E-2"/>
                  <c:y val="-8.6138710751547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7536772478843983E-2"/>
                  <c:y val="1.2610062591325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030298736867053E-2"/>
                  <c:y val="5.38584216208953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411</c:v>
                </c:pt>
                <c:pt idx="1">
                  <c:v>362</c:v>
                </c:pt>
                <c:pt idx="2">
                  <c:v>335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Численность детей в ДОО в возрасте от3-8 лет</c:v>
                </c:pt>
              </c:strCache>
            </c:strRef>
          </c:tx>
          <c:spPr>
            <a:solidFill>
              <a:srgbClr val="FF00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891396544407377E-2"/>
                  <c:y val="-7.51115377784884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143080192065941E-2"/>
                  <c:y val="-1.9616525044526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394763839724561E-2"/>
                  <c:y val="-1.5838123026970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1554</c:v>
                </c:pt>
                <c:pt idx="1">
                  <c:v>1605</c:v>
                </c:pt>
                <c:pt idx="2">
                  <c:v>1571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7199744"/>
        <c:axId val="177021312"/>
        <c:axId val="0"/>
      </c:bar3DChart>
      <c:catAx>
        <c:axId val="17719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7021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70213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719974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7178502879078783"/>
          <c:y val="0.40343347639485044"/>
          <c:w val="0.32245681381957858"/>
          <c:h val="0.4892703862660944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2271062271062223E-2"/>
          <c:y val="7.0270270270270274E-2"/>
          <c:w val="0.66117216117216049"/>
          <c:h val="0.740540540540540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работников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972383571035419E-2"/>
                  <c:y val="-1.6663068883541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2329160293814E-2"/>
                  <c:y val="-6.8853202081548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568705129346503E-2"/>
                  <c:y val="-2.44982038367864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167</c:v>
                </c:pt>
                <c:pt idx="1">
                  <c:v>181</c:v>
                </c:pt>
                <c:pt idx="2">
                  <c:v>179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 высшей категорией</c:v>
                </c:pt>
              </c:strCache>
            </c:strRef>
          </c:tx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1096616520058068E-3"/>
                  <c:y val="-1.2710236584252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649769498237285E-2"/>
                  <c:y val="-3.5396510987061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37673867136301E-3"/>
                  <c:y val="-3.5972083531138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14</c:v>
                </c:pt>
                <c:pt idx="1">
                  <c:v>31</c:v>
                </c:pt>
                <c:pt idx="2">
                  <c:v>31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 1 категорией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294826663545907E-2"/>
                  <c:y val="-3.8463568353331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45923520766381E-2"/>
                  <c:y val="-3.3483523499271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59835215672941E-2"/>
                  <c:y val="-1.18619018776498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70</c:v>
                </c:pt>
                <c:pt idx="1">
                  <c:v>81</c:v>
                </c:pt>
                <c:pt idx="2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7057792"/>
        <c:axId val="177059328"/>
        <c:axId val="0"/>
      </c:bar3DChart>
      <c:catAx>
        <c:axId val="17705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7059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70593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70577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879120879120883"/>
          <c:y val="0.34054054054054061"/>
          <c:w val="0.28571428571428614"/>
          <c:h val="0.3297297297297302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Количество детей в ОО по годам</a:t>
            </a:r>
          </a:p>
        </c:rich>
      </c:tx>
      <c:layout>
        <c:manualLayout>
          <c:xMode val="edge"/>
          <c:yMode val="edge"/>
          <c:x val="0.25793650793650796"/>
          <c:y val="2.0661157024793434E-2"/>
        </c:manualLayout>
      </c:layout>
      <c:overlay val="0"/>
      <c:spPr>
        <a:noFill/>
        <a:ln w="2538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19047619047618"/>
          <c:y val="0.20661157024793389"/>
          <c:w val="0.72817460317460403"/>
          <c:h val="0.6239669421487606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800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80008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noFill/>
              <a:ln w="1269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07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3654</c:v>
                </c:pt>
                <c:pt idx="1">
                  <c:v>3882</c:v>
                </c:pt>
                <c:pt idx="2">
                  <c:v>4035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7463680"/>
        <c:axId val="177668864"/>
      </c:barChart>
      <c:catAx>
        <c:axId val="177463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7668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7668864"/>
        <c:scaling>
          <c:orientation val="minMax"/>
        </c:scaling>
        <c:delete val="0"/>
        <c:axPos val="b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7463680"/>
        <c:crosses val="autoZero"/>
        <c:crossBetween val="between"/>
      </c:valAx>
      <c:spPr>
        <a:solidFill>
          <a:srgbClr val="C0C0C0"/>
        </a:solidFill>
        <a:ln w="12692">
          <a:solidFill>
            <a:srgbClr val="808080"/>
          </a:solidFill>
          <a:prstDash val="solid"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8095238095237993"/>
          <c:y val="0.3388429752066125"/>
          <c:w val="0.1111111111111111"/>
          <c:h val="0.38016528925619836"/>
        </c:manualLayout>
      </c:layout>
      <c:overlay val="0"/>
      <c:spPr>
        <a:noFill/>
        <a:ln w="25384">
          <a:noFill/>
        </a:ln>
      </c:spPr>
      <c:txPr>
        <a:bodyPr/>
        <a:lstStyle/>
        <a:p>
          <a:pPr>
            <a:defRPr sz="107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Распределение обучающихся по уровням 2018-2020</a:t>
            </a:r>
          </a:p>
        </c:rich>
      </c:tx>
      <c:layout>
        <c:manualLayout>
          <c:xMode val="edge"/>
          <c:yMode val="edge"/>
          <c:x val="0.13761467889908258"/>
          <c:y val="4.2372881355932316E-3"/>
        </c:manualLayout>
      </c:layout>
      <c:overlay val="0"/>
      <c:spPr>
        <a:noFill/>
        <a:ln w="25378">
          <a:noFill/>
        </a:ln>
      </c:spPr>
    </c:title>
    <c:autoTitleDeleted val="0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0733944954128445E-2"/>
          <c:y val="0.22033898305084745"/>
          <c:w val="0.80183486238532165"/>
          <c:h val="0.62288135593220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00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4886621939428369E-2"/>
                  <c:y val="-0.108796435302367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1315288415627438E-3"/>
                  <c:y val="-1.6962035011721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3174508034007405E-3"/>
                  <c:y val="-1.0980641872745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1759</c:v>
                </c:pt>
                <c:pt idx="1">
                  <c:v>1665</c:v>
                </c:pt>
                <c:pt idx="2">
                  <c:v>230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8000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4279234808021935E-3"/>
                  <c:y val="-7.5794310654142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13291808025615E-2"/>
                  <c:y val="-9.1236295725753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953097141062381E-2"/>
                  <c:y val="-4.0274785351600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1845</c:v>
                </c:pt>
                <c:pt idx="1">
                  <c:v>1776</c:v>
                </c:pt>
                <c:pt idx="2">
                  <c:v>261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0000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24705605699615E-2"/>
                  <c:y val="-6.3204227028130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0341598696146128E-2"/>
                  <c:y val="-7.5142118902332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763055405329824E-2"/>
                  <c:y val="-1.6847430262277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1904</c:v>
                </c:pt>
                <c:pt idx="1">
                  <c:v>1877</c:v>
                </c:pt>
                <c:pt idx="2">
                  <c:v>254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7721728"/>
        <c:axId val="177723264"/>
        <c:axId val="0"/>
      </c:bar3DChart>
      <c:catAx>
        <c:axId val="177721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7723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7723264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7721728"/>
        <c:crosses val="autoZero"/>
        <c:crossBetween val="between"/>
      </c:valAx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x val="0.9027522935779817"/>
          <c:y val="0.44067796610169491"/>
          <c:w val="9.1743119266055009E-2"/>
          <c:h val="0.28389830508474651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93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Количество детей-инвалидов и детей с ОВЗ 2018-2020</a:t>
            </a:r>
          </a:p>
        </c:rich>
      </c:tx>
      <c:layout>
        <c:manualLayout>
          <c:xMode val="edge"/>
          <c:yMode val="edge"/>
          <c:x val="0.14080000000000001"/>
          <c:y val="2.1367521367521368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0000000000000022E-2"/>
          <c:y val="0.18803418803418825"/>
          <c:w val="0.96160000000000079"/>
          <c:h val="0.602564102564102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Всего</c:v>
                </c:pt>
                <c:pt idx="1">
                  <c:v>Дети-инвалиды</c:v>
                </c:pt>
                <c:pt idx="2">
                  <c:v>Дети с ОВЗ</c:v>
                </c:pt>
                <c:pt idx="3">
                  <c:v>Дети-инвалиды и дети с ОВЗ одновременно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83</c:v>
                </c:pt>
                <c:pt idx="1">
                  <c:v>54</c:v>
                </c:pt>
                <c:pt idx="2">
                  <c:v>29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4965217930435879E-2"/>
                  <c:y val="-3.9136671598269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100485667638145E-2"/>
                  <c:y val="-3.9499944285022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355880711761894E-3"/>
                  <c:y val="-4.6309406784429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629309525285543E-2"/>
                  <c:y val="-8.2265382022707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Всего</c:v>
                </c:pt>
                <c:pt idx="1">
                  <c:v>Дети-инвалиды</c:v>
                </c:pt>
                <c:pt idx="2">
                  <c:v>Дети с ОВЗ</c:v>
                </c:pt>
                <c:pt idx="3">
                  <c:v>Дети-инвалиды и дети с ОВЗ одновременно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97</c:v>
                </c:pt>
                <c:pt idx="1">
                  <c:v>52</c:v>
                </c:pt>
                <c:pt idx="2">
                  <c:v>32</c:v>
                </c:pt>
                <c:pt idx="3">
                  <c:v>13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38807034947404E-2"/>
                  <c:y val="-3.4529429092485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41527683055425E-2"/>
                  <c:y val="-3.172095291367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76630086593635E-3"/>
                  <c:y val="-7.8193819719571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688102176204318E-2"/>
                  <c:y val="-7.9194173868241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Всего</c:v>
                </c:pt>
                <c:pt idx="1">
                  <c:v>Дети-инвалиды</c:v>
                </c:pt>
                <c:pt idx="2">
                  <c:v>Дети с ОВЗ</c:v>
                </c:pt>
                <c:pt idx="3">
                  <c:v>Дети-инвалиды и дети с ОВЗ одновременно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103</c:v>
                </c:pt>
                <c:pt idx="1">
                  <c:v>51</c:v>
                </c:pt>
                <c:pt idx="2">
                  <c:v>35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1396608"/>
        <c:axId val="181398144"/>
        <c:axId val="0"/>
      </c:bar3DChart>
      <c:catAx>
        <c:axId val="181396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398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13981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39660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90080000000000005"/>
          <c:y val="0.44017094017094038"/>
          <c:w val="8.0000000000000043E-2"/>
          <c:h val="0.2863247863247870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Количество первоклассников 2018-2020</a:t>
            </a:r>
          </a:p>
        </c:rich>
      </c:tx>
      <c:layout>
        <c:manualLayout>
          <c:xMode val="edge"/>
          <c:yMode val="edge"/>
          <c:x val="0.25862068965517276"/>
          <c:y val="1.2658227848101266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"/>
          <c:y val="0.27848101265822783"/>
          <c:w val="0.5517241379310347"/>
          <c:h val="0.535864978902952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0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-2.6331984948403882E-2"/>
                  <c:y val="1.24439874729183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473</c:v>
                </c:pt>
                <c:pt idx="1">
                  <c:v>503</c:v>
                </c:pt>
                <c:pt idx="2">
                  <c:v>496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90689655172413797"/>
          <c:y val="0.50632911392405067"/>
          <c:w val="8.6206896551724227E-2"/>
          <c:h val="0.2827004219409283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Количество выпускников 10 классов 2018-2020</a:t>
            </a:r>
          </a:p>
        </c:rich>
      </c:tx>
      <c:layout>
        <c:manualLayout>
          <c:xMode val="edge"/>
          <c:yMode val="edge"/>
          <c:x val="0.19860627177700349"/>
          <c:y val="2.912621359223300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519163763066203"/>
          <c:y val="0.3155339805825243"/>
          <c:w val="0.54878048780487865"/>
          <c:h val="0.6067961165048556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8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6211292791541897E-2"/>
                  <c:y val="-8.66399527728938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4575428530838843E-2"/>
                  <c:y val="-8.0653940641454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3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126</c:v>
                </c:pt>
                <c:pt idx="1">
                  <c:v>141</c:v>
                </c:pt>
                <c:pt idx="2">
                  <c:v>119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9547038327526041"/>
          <c:y val="0.44660194174757284"/>
          <c:w val="9.7560975609756226E-2"/>
          <c:h val="0.354368932038835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Количество педагогов в ОО 2018-2020</a:t>
            </a:r>
          </a:p>
        </c:rich>
      </c:tx>
      <c:layout>
        <c:manualLayout>
          <c:xMode val="edge"/>
          <c:yMode val="edge"/>
          <c:x val="0.24584717607973439"/>
          <c:y val="1.8382352941176471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8106312292358806E-2"/>
          <c:y val="0.13970588235294143"/>
          <c:w val="0.845514950166113"/>
          <c:h val="0.783088235294117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887682701313123E-2"/>
                  <c:y val="-4.1830248768966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8083612211492913E-3"/>
                  <c:y val="-4.5993770099763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132619651453515E-2"/>
                  <c:y val="-5.1714281960061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20764119601328904"/>
                  <c:y val="3.67647058823529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47342192691029933"/>
                  <c:y val="3.67647058823529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Количество педагогов </c:v>
                </c:pt>
                <c:pt idx="1">
                  <c:v>С высшей категорией</c:v>
                </c:pt>
                <c:pt idx="2">
                  <c:v>С 1 категорией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385</c:v>
                </c:pt>
                <c:pt idx="1">
                  <c:v>80</c:v>
                </c:pt>
                <c:pt idx="2">
                  <c:v>204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507774877433527E-2"/>
                  <c:y val="-6.7334986208701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064872476895641E-2"/>
                  <c:y val="-4.9703443280478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346482966419016E-2"/>
                  <c:y val="-4.0223384545642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Количество педагогов </c:v>
                </c:pt>
                <c:pt idx="1">
                  <c:v>С высшей категорией</c:v>
                </c:pt>
                <c:pt idx="2">
                  <c:v>С 1 категорией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371</c:v>
                </c:pt>
                <c:pt idx="1">
                  <c:v>82</c:v>
                </c:pt>
                <c:pt idx="2">
                  <c:v>176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4928944415463924E-2"/>
                  <c:y val="-1.09248272939595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982513300748389E-2"/>
                  <c:y val="-5.9108575132739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9536549039441139E-2"/>
                  <c:y val="4.15802178357237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Количество педагогов </c:v>
                </c:pt>
                <c:pt idx="1">
                  <c:v>С высшей категорией</c:v>
                </c:pt>
                <c:pt idx="2">
                  <c:v>С 1 категорией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367</c:v>
                </c:pt>
                <c:pt idx="1">
                  <c:v>95</c:v>
                </c:pt>
                <c:pt idx="2">
                  <c:v>160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1371904"/>
        <c:axId val="211373440"/>
        <c:axId val="0"/>
      </c:bar3DChart>
      <c:catAx>
        <c:axId val="21137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373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13734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3719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9867109634551634"/>
          <c:y val="0.44852941176470623"/>
          <c:w val="9.3023255813953501E-2"/>
          <c:h val="0.268382352941176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0.304</cdr:x>
      <cdr:y>0.1905</cdr:y>
    </cdr:from>
    <cdr:to>
      <cdr:x>0.37125</cdr:x>
      <cdr:y>0.28925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08608" y="422781"/>
          <a:ext cx="333729" cy="21915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25" b="1" i="0" u="none" strike="noStrike" baseline="0">
              <a:solidFill>
                <a:srgbClr val="000000"/>
              </a:solidFill>
              <a:latin typeface="Calibri"/>
            </a:rPr>
            <a:t>1967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AA0AE-9496-47C0-B325-32DBCB3F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25</Pages>
  <Words>10909</Words>
  <Characters>62185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OBR-SEF</cp:lastModifiedBy>
  <cp:revision>13</cp:revision>
  <cp:lastPrinted>2021-01-19T07:59:00Z</cp:lastPrinted>
  <dcterms:created xsi:type="dcterms:W3CDTF">2021-01-22T08:52:00Z</dcterms:created>
  <dcterms:modified xsi:type="dcterms:W3CDTF">2021-07-12T13:48:00Z</dcterms:modified>
</cp:coreProperties>
</file>