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9D" w:rsidRPr="00783828" w:rsidRDefault="0040229D" w:rsidP="0078382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0229D" w:rsidRPr="00783828" w:rsidRDefault="0040229D" w:rsidP="00783828">
      <w:pPr>
        <w:spacing w:after="0" w:line="240" w:lineRule="auto"/>
        <w:ind w:left="5954"/>
        <w:rPr>
          <w:rFonts w:ascii="Times New Roman" w:hAnsi="Times New Roman"/>
          <w:bCs/>
          <w:sz w:val="24"/>
          <w:szCs w:val="24"/>
        </w:rPr>
      </w:pPr>
      <w:r w:rsidRPr="00783828">
        <w:rPr>
          <w:rFonts w:ascii="Times New Roman" w:hAnsi="Times New Roman"/>
          <w:bCs/>
          <w:sz w:val="24"/>
          <w:szCs w:val="24"/>
        </w:rPr>
        <w:t>У</w:t>
      </w:r>
      <w:r w:rsidR="00783828">
        <w:rPr>
          <w:rFonts w:ascii="Times New Roman" w:hAnsi="Times New Roman"/>
          <w:bCs/>
          <w:sz w:val="24"/>
          <w:szCs w:val="24"/>
        </w:rPr>
        <w:t>ТВЕРЖДЕНЫ</w:t>
      </w:r>
    </w:p>
    <w:p w:rsidR="0040229D" w:rsidRPr="00783828" w:rsidRDefault="0040229D" w:rsidP="00783828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783828">
        <w:rPr>
          <w:rFonts w:ascii="Times New Roman" w:hAnsi="Times New Roman"/>
          <w:sz w:val="24"/>
          <w:szCs w:val="24"/>
        </w:rPr>
        <w:t xml:space="preserve">Постановлением Комиссии </w:t>
      </w:r>
    </w:p>
    <w:p w:rsidR="0040229D" w:rsidRPr="00783828" w:rsidRDefault="0040229D" w:rsidP="00783828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783828">
        <w:rPr>
          <w:rFonts w:ascii="Times New Roman" w:hAnsi="Times New Roman"/>
          <w:sz w:val="24"/>
          <w:szCs w:val="24"/>
        </w:rPr>
        <w:t xml:space="preserve">по делам несовершеннолетних </w:t>
      </w:r>
    </w:p>
    <w:p w:rsidR="0040229D" w:rsidRPr="00783828" w:rsidRDefault="0040229D" w:rsidP="00783828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783828">
        <w:rPr>
          <w:rFonts w:ascii="Times New Roman" w:hAnsi="Times New Roman"/>
          <w:sz w:val="24"/>
          <w:szCs w:val="24"/>
        </w:rPr>
        <w:t>и защите их прав</w:t>
      </w:r>
    </w:p>
    <w:p w:rsidR="0040229D" w:rsidRPr="00783828" w:rsidRDefault="0040229D" w:rsidP="00783828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783828">
        <w:rPr>
          <w:rFonts w:ascii="Times New Roman" w:hAnsi="Times New Roman"/>
          <w:sz w:val="24"/>
          <w:szCs w:val="24"/>
        </w:rPr>
        <w:t>Смоленской области</w:t>
      </w:r>
    </w:p>
    <w:p w:rsidR="0040229D" w:rsidRPr="00783828" w:rsidRDefault="0040229D" w:rsidP="00783828">
      <w:pPr>
        <w:spacing w:after="0" w:line="240" w:lineRule="auto"/>
        <w:ind w:left="5954"/>
        <w:rPr>
          <w:rFonts w:ascii="Times New Roman" w:hAnsi="Times New Roman"/>
          <w:sz w:val="24"/>
          <w:szCs w:val="24"/>
          <w:u w:val="single"/>
        </w:rPr>
      </w:pPr>
      <w:r w:rsidRPr="00783828">
        <w:rPr>
          <w:rFonts w:ascii="Times New Roman" w:hAnsi="Times New Roman"/>
          <w:sz w:val="24"/>
          <w:szCs w:val="24"/>
        </w:rPr>
        <w:t>от «</w:t>
      </w:r>
      <w:r w:rsidR="002B3729">
        <w:rPr>
          <w:rFonts w:ascii="Times New Roman" w:hAnsi="Times New Roman"/>
          <w:sz w:val="24"/>
          <w:szCs w:val="24"/>
        </w:rPr>
        <w:t>17</w:t>
      </w:r>
      <w:r w:rsidRPr="00783828">
        <w:rPr>
          <w:rFonts w:ascii="Times New Roman" w:hAnsi="Times New Roman"/>
          <w:sz w:val="24"/>
          <w:szCs w:val="24"/>
        </w:rPr>
        <w:t>»</w:t>
      </w:r>
      <w:r w:rsidR="002B3729">
        <w:rPr>
          <w:rFonts w:ascii="Times New Roman" w:hAnsi="Times New Roman"/>
          <w:sz w:val="24"/>
          <w:szCs w:val="24"/>
        </w:rPr>
        <w:t xml:space="preserve"> </w:t>
      </w:r>
      <w:r w:rsidR="002B3729" w:rsidRPr="002B3729">
        <w:rPr>
          <w:rFonts w:ascii="Times New Roman" w:hAnsi="Times New Roman"/>
          <w:sz w:val="24"/>
          <w:szCs w:val="24"/>
        </w:rPr>
        <w:t xml:space="preserve"> мая 2023</w:t>
      </w:r>
      <w:r w:rsidRPr="00783828">
        <w:rPr>
          <w:rFonts w:ascii="Times New Roman" w:hAnsi="Times New Roman"/>
          <w:sz w:val="24"/>
          <w:szCs w:val="24"/>
        </w:rPr>
        <w:t xml:space="preserve"> года №</w:t>
      </w:r>
      <w:r w:rsidR="002B372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2B3729">
        <w:rPr>
          <w:rFonts w:ascii="Times New Roman" w:hAnsi="Times New Roman"/>
          <w:sz w:val="24"/>
          <w:szCs w:val="24"/>
        </w:rPr>
        <w:t>3</w:t>
      </w:r>
    </w:p>
    <w:p w:rsidR="0040229D" w:rsidRPr="00783828" w:rsidRDefault="0040229D" w:rsidP="0078382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1081" w:rsidRPr="00783828" w:rsidRDefault="00CA1081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828" w:rsidRDefault="00783828" w:rsidP="00783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83828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828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 организации работы</w:t>
      </w:r>
      <w:r w:rsidRPr="00783828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>по профилактике и предупреждению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83828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деструктивного</w:t>
      </w:r>
    </w:p>
    <w:p w:rsidR="00783828" w:rsidRDefault="00783828" w:rsidP="00783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83828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поведения подростков и молодежи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783828">
        <w:rPr>
          <w:rFonts w:ascii="Times New Roman" w:hAnsi="Times New Roman" w:cs="Times New Roman"/>
          <w:b/>
          <w:bCs/>
          <w:sz w:val="28"/>
          <w:szCs w:val="28"/>
          <w:lang w:bidi="ru-RU"/>
        </w:rPr>
        <w:t>в образовательных организациях</w:t>
      </w:r>
      <w:r w:rsidR="00C74F4D" w:rsidRPr="00783828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С</w:t>
      </w:r>
      <w:r w:rsidRPr="00783828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моленской области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:rsidR="00783828" w:rsidRDefault="00783828" w:rsidP="00783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B5740" w:rsidRPr="00783828" w:rsidRDefault="00BF5E28" w:rsidP="00783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82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57BA0" w:rsidRPr="00783828" w:rsidRDefault="00A57BA0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 профилактической работы с подростками и молодежью имеет своей целью предупреждение отклонений в их поведении, минимизацию факторов социального риска и основывается на иерархической системе комплекса нормативно-правовой документации.</w:t>
      </w:r>
    </w:p>
    <w:p w:rsidR="00A57BA0" w:rsidRPr="00783828" w:rsidRDefault="00A57BA0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23</w:t>
      </w:r>
      <w:r w:rsidR="00B80A8D" w:rsidRPr="0078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.06.</w:t>
      </w:r>
      <w:r w:rsidRPr="0078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2016 №</w:t>
      </w:r>
      <w:r w:rsidR="00B80A8D" w:rsidRPr="0078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1</w:t>
      </w:r>
      <w:r w:rsidRPr="0078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82-ФЗ «Об основах системы</w:t>
      </w:r>
      <w:r w:rsidR="00B46E75" w:rsidRPr="0078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8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профилактики правонарушений в Российской Федерации» направлен на формирование и усовершенствование единой государственной системы профилактики. Нормы Закона образуют правовую основу формирования и функционирования системы профилактики правонарушений в Российской Федерации, включают общие правила ее функционирования, основные принципы, направления профилактики правонарушений и формы профилактического воздействия, полномочия, права и обязанности субъектов профилактики правонарушений и лиц, участвующих в профилактике правонарушений.</w:t>
      </w:r>
    </w:p>
    <w:p w:rsidR="00A57BA0" w:rsidRPr="00783828" w:rsidRDefault="00A57BA0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24</w:t>
      </w:r>
      <w:r w:rsidR="00B80A8D" w:rsidRPr="0078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.06.</w:t>
      </w:r>
      <w:r w:rsidRPr="0078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1999 № 120</w:t>
      </w:r>
      <w:r w:rsidR="002850DB" w:rsidRPr="0078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-ФЗ</w:t>
      </w:r>
      <w:r w:rsidRPr="0078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«Об основах системы профилактики безнадзорности и правонарушений несовершеннолетних» устанавливает основы правового регулирования отношений, возникающих в связи с деятельностью по профилактике безнадзорности и правонарушений несовершеннолетних. В законе обозначено, что профилактика безнадзорности и правонарушений несовершеннолетних </w:t>
      </w:r>
      <w:r w:rsidR="00B80A8D" w:rsidRPr="0078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78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это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A57BA0" w:rsidRPr="00783828" w:rsidRDefault="00A57BA0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14 Федерального </w:t>
      </w:r>
      <w:r w:rsidR="00E10FED" w:rsidRPr="0078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Pr="0078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акона № 120-ФЗ органы, осуществляющие управление в сфере образования, в пределах своей компетенции должны реализовывать комплекс мер, направленных на профилактику правонарушений несовершеннолетних, разрабатывать и внедрять в практику работы образовательных организаций программы и методики, направленные на формирование законопослушного поведения несовершеннолетних. Закон определяет основные направления деятельности органов и учреждений системы профилактики </w:t>
      </w:r>
      <w:r w:rsidRPr="0078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безнадзорности и правонарушений несовершеннолетних, общий порядок межведомственного взаимодействия.</w:t>
      </w:r>
    </w:p>
    <w:p w:rsidR="00A57BA0" w:rsidRPr="00783828" w:rsidRDefault="00A57BA0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Вопросы межведомственного взаимодействия, обмена информацией между субъектами профилактической работы, учета несовершеннолетних, нуждающихся в оказании помощи, социально-педагогической реабилитации и организации с ними индивидуальной профилактической работы, подробно рассмотрены </w:t>
      </w: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методических рекомендациях</w:t>
      </w: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 организации и проведению индивидуальной профилактической работы с несовершеннолетними, семьями, находящимися в социально опасном положении (утверждены Постановлением Комиссии по делам несовершеннолетних и защите их прав Смоленской области от «23» декабря 2022 года № 5)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C85FAE" w:rsidRPr="00783828" w:rsidRDefault="00C85FAE" w:rsidP="00783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b/>
          <w:sz w:val="28"/>
          <w:szCs w:val="28"/>
          <w:lang w:eastAsia="ru-RU" w:bidi="ru-RU"/>
        </w:rPr>
        <w:t>Понятие и признаки деструктивного поведения</w:t>
      </w:r>
    </w:p>
    <w:p w:rsidR="00C74F4D" w:rsidRPr="00783828" w:rsidRDefault="000E4ACE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Деструктивное поведение — форма активности личности, связанная с разрушением субъектом структур, как «составляющих» его (организм), так и заключающих его в «себе» (общество). </w:t>
      </w:r>
    </w:p>
    <w:p w:rsidR="00A128EA" w:rsidRPr="00783828" w:rsidRDefault="00A128EA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28">
        <w:rPr>
          <w:rFonts w:ascii="Times New Roman" w:hAnsi="Times New Roman" w:cs="Times New Roman"/>
          <w:sz w:val="28"/>
          <w:szCs w:val="28"/>
        </w:rPr>
        <w:t xml:space="preserve">Деструктивное поведение обладает рядом признаков: </w:t>
      </w:r>
    </w:p>
    <w:p w:rsidR="00A128EA" w:rsidRPr="00783828" w:rsidRDefault="00A128EA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28">
        <w:rPr>
          <w:rFonts w:ascii="Times New Roman" w:hAnsi="Times New Roman" w:cs="Times New Roman"/>
          <w:sz w:val="28"/>
          <w:szCs w:val="28"/>
        </w:rPr>
        <w:t xml:space="preserve">– отклонение от норм общественного развития (расхождение между индивидуальной линией развития индивида или группы и доминирующими ценностями/тенденциями общественной жизни); </w:t>
      </w:r>
    </w:p>
    <w:p w:rsidR="00A128EA" w:rsidRPr="00783828" w:rsidRDefault="00A128EA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28">
        <w:rPr>
          <w:rFonts w:ascii="Times New Roman" w:hAnsi="Times New Roman" w:cs="Times New Roman"/>
          <w:sz w:val="28"/>
          <w:szCs w:val="28"/>
        </w:rPr>
        <w:t xml:space="preserve">– дестабилизация и деструктивность (наличие объективного ущерба, страдания от данного поведения или его последствий на нескольких уровнях: организма, личности, ближайшего окружения и на макросоциальном уровне); </w:t>
      </w:r>
    </w:p>
    <w:p w:rsidR="00A128EA" w:rsidRPr="00783828" w:rsidRDefault="00A128EA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28">
        <w:rPr>
          <w:rFonts w:ascii="Times New Roman" w:hAnsi="Times New Roman" w:cs="Times New Roman"/>
          <w:sz w:val="28"/>
          <w:szCs w:val="28"/>
        </w:rPr>
        <w:t xml:space="preserve">– негативная социальная оценка и наказуемость (негативная общественная оценка данного расхождения как социально нежелательного и стремление социума контролировать, устранять нежелательные проявления в поведении индивидов); </w:t>
      </w:r>
    </w:p>
    <w:p w:rsidR="00A128EA" w:rsidRPr="00783828" w:rsidRDefault="00A128EA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2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83828">
        <w:rPr>
          <w:rFonts w:ascii="Times New Roman" w:hAnsi="Times New Roman" w:cs="Times New Roman"/>
          <w:sz w:val="28"/>
          <w:szCs w:val="28"/>
        </w:rPr>
        <w:t>компенсаторность</w:t>
      </w:r>
      <w:proofErr w:type="spellEnd"/>
      <w:r w:rsidRPr="00783828">
        <w:rPr>
          <w:rFonts w:ascii="Times New Roman" w:hAnsi="Times New Roman" w:cs="Times New Roman"/>
          <w:sz w:val="28"/>
          <w:szCs w:val="28"/>
        </w:rPr>
        <w:t xml:space="preserve"> (компенсация деструктивными поведенческими актами имеющегося личностного неблагополучия и социальной дезадаптации); </w:t>
      </w:r>
    </w:p>
    <w:p w:rsidR="00A128EA" w:rsidRPr="00783828" w:rsidRDefault="00A128EA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28">
        <w:rPr>
          <w:rFonts w:ascii="Times New Roman" w:hAnsi="Times New Roman" w:cs="Times New Roman"/>
          <w:sz w:val="28"/>
          <w:szCs w:val="28"/>
        </w:rPr>
        <w:t xml:space="preserve">– специфичность (выраженность в деструктивном поведении индивидуального и половозрастного своеобразия). </w:t>
      </w:r>
    </w:p>
    <w:p w:rsidR="00A128EA" w:rsidRPr="00783828" w:rsidRDefault="00A128EA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2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83828">
        <w:rPr>
          <w:rFonts w:ascii="Times New Roman" w:hAnsi="Times New Roman" w:cs="Times New Roman"/>
          <w:b/>
          <w:sz w:val="28"/>
          <w:szCs w:val="28"/>
        </w:rPr>
        <w:t>деструктивное поведение</w:t>
      </w:r>
      <w:r w:rsidRPr="00783828">
        <w:rPr>
          <w:rFonts w:ascii="Times New Roman" w:hAnsi="Times New Roman" w:cs="Times New Roman"/>
          <w:sz w:val="28"/>
          <w:szCs w:val="28"/>
        </w:rPr>
        <w:t xml:space="preserve"> – это устойчивое поведение психически здоровой личности или группы лиц, отклоняющееся от наиболее значимых в конкретном обществе социальных норм, причиняющее реальный ущерб самой личности, ближайшему окружению, обществу в целом. </w:t>
      </w:r>
    </w:p>
    <w:p w:rsidR="00A128EA" w:rsidRPr="00783828" w:rsidRDefault="00A128EA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28">
        <w:rPr>
          <w:rFonts w:ascii="Times New Roman" w:hAnsi="Times New Roman" w:cs="Times New Roman"/>
          <w:sz w:val="28"/>
          <w:szCs w:val="28"/>
        </w:rPr>
        <w:t xml:space="preserve">В зависимости от определенных ситуационных, социокультурных и индивидуально-психологических факторов деструкция может быть направлена человеком на самого себя или вовне, выступать в виде импульсивного, неосознанного, рефлекторного или сознательного, расчетливого поступка. </w:t>
      </w:r>
    </w:p>
    <w:p w:rsidR="00A128EA" w:rsidRPr="00783828" w:rsidRDefault="00A128EA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28">
        <w:rPr>
          <w:rFonts w:ascii="Times New Roman" w:hAnsi="Times New Roman" w:cs="Times New Roman"/>
          <w:sz w:val="28"/>
          <w:szCs w:val="28"/>
        </w:rPr>
        <w:t xml:space="preserve">Проявления у несовершеннолетнего деструктивного поведения могут стать источником повышенной опасности как для него самого, так и для его близких, окружающих и общества в целом. Игнорирование или несвоевременное выявление взрослыми признаков деструктивного поведения у </w:t>
      </w:r>
      <w:r w:rsidRPr="00783828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</w:t>
      </w:r>
      <w:r w:rsidRPr="0078382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83828">
        <w:rPr>
          <w:rFonts w:ascii="Times New Roman" w:hAnsi="Times New Roman" w:cs="Times New Roman"/>
          <w:sz w:val="28"/>
          <w:szCs w:val="28"/>
        </w:rPr>
        <w:t xml:space="preserve">нередко приводит к причинению им физического вреда самому себе, окружающим, суицидальным поступкам, появлению зависимостей (токсикомания, алкоголизм и др.). </w:t>
      </w:r>
    </w:p>
    <w:p w:rsidR="000E4ACE" w:rsidRPr="00783828" w:rsidRDefault="000E4ACE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Профилактика деструктивного поведения основана на социализации обучающихся, формировании у них нравственных качеств субъектов социальных отношений. Институтом социализации детей является семья и образовательная среда, где закладываются идеалы и базисы, из которых формируется дальнейшее мировоззрение, морально-этические ориентиры и общая направленность поведения.</w:t>
      </w:r>
    </w:p>
    <w:p w:rsidR="000E4ACE" w:rsidRPr="00783828" w:rsidRDefault="000E4ACE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Проявления у обучающегося деструктивного поведения могут стать источником повышенной опасности как для него самого, так и для его близких, окружающих и общества в целом. Игнорирование или несвоевременное выявление взрослыми признаков деструктивного поведения у подростка нередко приводит к причинению им физического вреда самому себе, окружающим, суицидальным поступкам, появлению зависимостей (токсикомания, алкоголизм и др.).</w:t>
      </w:r>
    </w:p>
    <w:p w:rsidR="000E4ACE" w:rsidRPr="00783828" w:rsidRDefault="00C85FAE" w:rsidP="0078382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b/>
          <w:bCs/>
          <w:i/>
          <w:sz w:val="28"/>
          <w:szCs w:val="28"/>
          <w:lang w:eastAsia="ru-RU" w:bidi="ru-RU"/>
        </w:rPr>
        <w:t>Типы деструктивной модели поведения</w:t>
      </w:r>
    </w:p>
    <w:p w:rsidR="000E4ACE" w:rsidRPr="00783828" w:rsidRDefault="00B80A8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а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нтисоциальный (против социума; противоправное поведение, не соответствующее этике и нормам морали современного общества</w:t>
      </w:r>
      <w:r w:rsidR="003638DB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, экстремистские проявления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);</w:t>
      </w:r>
    </w:p>
    <w:p w:rsidR="00396156" w:rsidRPr="00783828" w:rsidRDefault="00396156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-социально-психологическая дезадаптация</w:t>
      </w:r>
      <w:r w:rsidRPr="007838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(утрата личностью способности общаться с другими людьми, воспринимать общепринятые нормы и ценности и ощущать себя неотъемлемой частью социума);</w:t>
      </w:r>
    </w:p>
    <w:p w:rsidR="000E4ACE" w:rsidRPr="00783828" w:rsidRDefault="00B80A8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ддиктивный</w:t>
      </w:r>
      <w:proofErr w:type="spellEnd"/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</w:t>
      </w:r>
      <w:r w:rsidR="00B46E75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зависимый, 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стремление к уходу от реальности с помощью одурманивающих веществ);</w:t>
      </w:r>
    </w:p>
    <w:p w:rsidR="000E4ACE" w:rsidRPr="00783828" w:rsidRDefault="00B80A8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с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уицидный</w:t>
      </w:r>
      <w:r w:rsidR="00B46E75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="00B46E75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самоповреждающий</w:t>
      </w:r>
      <w:proofErr w:type="spellEnd"/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(самодеструкция;</w:t>
      </w:r>
      <w:r w:rsidR="00B46E75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B46E75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аутоагрессия</w:t>
      </w:r>
      <w:proofErr w:type="spellEnd"/>
      <w:r w:rsidR="00B46E75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, рискованное поведение,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склонность к суицидальным действиям, обусловленная изоляцией от общества, беспомощностью (физической, правовой, интеллектуальной), неверием в будущее, потерей собственной независимости);</w:t>
      </w:r>
    </w:p>
    <w:p w:rsidR="000E4ACE" w:rsidRPr="00783828" w:rsidRDefault="00B80A8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ф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анатический (результат фанатического влечения к чему-либо);</w:t>
      </w:r>
    </w:p>
    <w:p w:rsidR="000E4ACE" w:rsidRPr="00783828" w:rsidRDefault="00B80A8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утический</w:t>
      </w:r>
      <w:proofErr w:type="spellEnd"/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(затруднение социальных отношений, межличностных контактов, оторванность от реальной действительности);</w:t>
      </w:r>
    </w:p>
    <w:p w:rsidR="000E4ACE" w:rsidRPr="00783828" w:rsidRDefault="00B80A8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н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арциссический (самовлюбленность, повышенная чувствительность к оценкам других людей, на этой основе отсутствие сочувствия к ним, ко всему окружающему);</w:t>
      </w:r>
    </w:p>
    <w:p w:rsidR="003638DB" w:rsidRPr="00783828" w:rsidRDefault="00B80A8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к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онформистский (приспособленчество, приверж</w:t>
      </w:r>
      <w:r w:rsidR="00C85FA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енность к позиции сильнейшего)</w:t>
      </w:r>
    </w:p>
    <w:p w:rsidR="000E4ACE" w:rsidRPr="00783828" w:rsidRDefault="003638DB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proofErr w:type="spellStart"/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буллинг</w:t>
      </w:r>
      <w:proofErr w:type="spellEnd"/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</w:t>
      </w:r>
      <w:proofErr w:type="spellStart"/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кибербуллинг</w:t>
      </w:r>
      <w:proofErr w:type="spellEnd"/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(насилие, травля в группе сверстников или младших по возрасту)</w:t>
      </w:r>
      <w:r w:rsidR="00C85FA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783828" w:rsidRDefault="00783828" w:rsidP="007838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10FED" w:rsidRPr="00783828" w:rsidRDefault="00E10FED" w:rsidP="007838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Проявления деструктивного поведения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Деструктивное поведение связано с комплексом сочетающихся психологических, поведенческих и внешних факторов риска. Наличие одного или нескольких из приведенных ниже признаков может быть временным проявлением, случайностью, но не должно остаться без внимания педагогов.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В целях выявления деструктивного поведения обучающегося педагогу важно обращать внимание на психологические и внешние признаки.</w:t>
      </w:r>
    </w:p>
    <w:p w:rsidR="00783828" w:rsidRDefault="00783828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bookmarkStart w:id="1" w:name="bookmark2"/>
    </w:p>
    <w:p w:rsidR="00783828" w:rsidRDefault="00783828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lastRenderedPageBreak/>
        <w:t>Психологические признаки</w:t>
      </w:r>
      <w:bookmarkEnd w:id="1"/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повышенная возбудимость, тревожность, перерастающая в грубость, откровенную агрессию;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зацикленность на негативных эмоциях, склонность к депрессии;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проявление навязчивых движений;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неспособность сопереживать, сочувствовать другим людям;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утрата прежнего эмоционального контакта со сверстниками;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стремление показать свое «бесстрашие» окружающим;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стремление быть в центре внимания любой ценой;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нелюдимость, отчужденность, отсутствие друзей, низкие коммуникативные навыки;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избегание зрительного контакта (уводит взгляд, предпочитает смотреть вниз, себе под ноги).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bookmarkStart w:id="2" w:name="bookmark4"/>
      <w:r w:rsidRPr="007838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Изменения в поведении (внешние признаки)</w:t>
      </w:r>
      <w:bookmarkEnd w:id="2"/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конфликтное поведение (частые конфликты с преподавателями и сверстниками);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ведение тетради или записной книжки, в которую записывает имена других людей, агрессивные высказывания в их отношении, либо делает негативные рисунки (подросток угрожает окружающим тем, что запишет чье-то имя в свою тетрадь или записную книжку);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проявление интереса к неприятным зрелищам, сценам насилия;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участие в поджогах, «играх» с легковоспламеняющимися и взрывоопасными веществами;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трансляция деструктивного контента в социальных сетях (выкладывание личных фото, пересылка понравившихся фото, «лайки»);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навязчивое рисование (рисует жуткие и пугающие картины, либо просто заштриховывает бумагу);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участие в образовании неформальных асоциальных групп сверстников (педагогически запущенные дети, безнадзорные подростки, склонные к противоправному поведению);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жестокое обращение с животными, со сверстниками (частое участие в драках), другими людьми;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резкие и внезапные изменения в поведении (отказ от обучения, участия в мероприятиях, секциях, пропуски занятий по неуважительным причинам, потеря интереса к любимому учебному предмету);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пассивный протест (уходы из дома, бродяжничество, отказ от приемов пищи, отказ от речевого общения);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подражание асоциальным формам поведения окружающих, которые имеют авторитет для ребенка (слепое копирование негативных форм поведения, речи, манеры одеваться и др.);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появление у обучающегося (приобретение) предметов и веществ, которые могут быть использованы для закладок наркотиков (перочинные складные ножи, используемые для создания отверстий в стенах домов, полостей в грунте под закладки (обычно на лезвии остаются следы земли, известки, бетона или краски); пластиковые </w:t>
      </w: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пакеты малого размера; аэрозольные баллоны с краской, трафареты (для рекламы интернет- магазинов наркотиков);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использование в речи новых, нехарактерных для конкретного обучающегося выражений, слов, терминов, криминального сленга; манера говорить производит впечатление «заезженной пластинки» из-за повторяющихся, как будто заученных текстов.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bookmarkStart w:id="3" w:name="bookmark6"/>
      <w:r w:rsidRPr="007838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Изменения во внешнем виде</w:t>
      </w:r>
      <w:bookmarkEnd w:id="3"/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использование деструктивной символики во внешнем виде (одежда с агрессивными надписями и изображениями, смена обуви на «грубую», военизированную);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наличие (появление) синяков, ран, царапин на теле или голове</w:t>
      </w:r>
      <w:r w:rsidR="00925F69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3638DB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порезов, знаков;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нежелание следить за своим внешним видом;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появление следов краски на одежде, руках (в случае нанесения на поверхности рекламы интернет-магазинов наркотиков часто используются аэрозольные баллоны);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появление у обучающегося дорогостоящей обуви, одежды, других вещей, собственных денежных средств, источник получения которых он не может объяснить (данный факт может свидетельствовать о получении дохода от наркоторговли).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Единовременное наличие нескольких признаков из списка может свидетельствовать о риске участия подростка в деструктивных течениях.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При проявлениях деструктивного поведения р</w:t>
      </w:r>
      <w:r w:rsidR="003638DB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ебенку требуется психолого-педагогическая </w:t>
      </w: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помощь.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Современное прогрессивное развитие общества помимо позитивных тенденций несет в себе также негативные факторы, которые не лучшим образом воздействуют на подростков: стремительный темп жизни, вседозволенность, легкодоступность информации, запрещенных веществ, новые формы насилия. Разрушительное поведение подростков может быть напрямую связано с получением негативной информации из СМИ, Интернета, компьютерных игр.</w:t>
      </w:r>
      <w:bookmarkStart w:id="4" w:name="bookmark8"/>
    </w:p>
    <w:bookmarkEnd w:id="4"/>
    <w:p w:rsidR="00783828" w:rsidRDefault="00783828" w:rsidP="007838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10FED" w:rsidRPr="00783828" w:rsidRDefault="00E10FED" w:rsidP="007838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Необходимые действия педагога при обнаружении</w:t>
      </w:r>
      <w:r w:rsidR="0046280D" w:rsidRPr="00783828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783828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признаков деструктивного поведения у обучающегося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проинформировать заместителя директора по ВР;</w:t>
      </w:r>
      <w:r w:rsidR="003638DB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проинформировать классного руководителя;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привлечь к работе с обучающимся педагога-психолога для проведения диагностических и, при необходимости, коррекционных мероприятий;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привлечь родителей (законных представителей) обучающегося и определить единую воспитательную стратегию;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сообщить о признаках противоправных деяний обучающегося администрации образовательной организации для принятия решения об информировании сотрудника подразделения по делам несовершеннолетних органа внутренних дел, районной комиссии по делам несовершеннолетних и защите их прав.</w:t>
      </w:r>
    </w:p>
    <w:p w:rsidR="00E10FED" w:rsidRPr="00783828" w:rsidRDefault="00E10FED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 w:bidi="ru-RU"/>
        </w:rPr>
      </w:pPr>
      <w:bookmarkStart w:id="5" w:name="bookmark16"/>
      <w:r w:rsidRPr="00783828">
        <w:rPr>
          <w:rFonts w:ascii="Times New Roman" w:hAnsi="Times New Roman" w:cs="Times New Roman"/>
          <w:b/>
          <w:bCs/>
          <w:i/>
          <w:sz w:val="28"/>
          <w:szCs w:val="28"/>
          <w:lang w:eastAsia="ru-RU" w:bidi="ru-RU"/>
        </w:rPr>
        <w:t>Этапы работы с обучающимся при выявлении</w:t>
      </w:r>
      <w:r w:rsidR="0046280D" w:rsidRPr="00783828">
        <w:rPr>
          <w:rFonts w:ascii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  <w:r w:rsidRPr="00783828">
        <w:rPr>
          <w:rFonts w:ascii="Times New Roman" w:hAnsi="Times New Roman" w:cs="Times New Roman"/>
          <w:b/>
          <w:bCs/>
          <w:i/>
          <w:sz w:val="28"/>
          <w:szCs w:val="28"/>
          <w:lang w:eastAsia="ru-RU" w:bidi="ru-RU"/>
        </w:rPr>
        <w:t>признаков деструктивного поведения</w:t>
      </w:r>
      <w:bookmarkEnd w:id="5"/>
    </w:p>
    <w:p w:rsidR="00E10FED" w:rsidRPr="00783828" w:rsidRDefault="00E10FED" w:rsidP="00783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1. Обсуждение с педагогом-психологом проведения диагностики подростка для определения его психофизического, педагогического, социального, психологического статуса; выявления значимых для личностного роста показателей: мотивации достижений, социального интереса, творческого потенциала, сложных состояний (тревожности, агрессии) с целью составления «Карты личности подростка» и получения рекомендаций по коррекции поведения подростка.</w:t>
      </w:r>
    </w:p>
    <w:p w:rsidR="00E10FED" w:rsidRPr="00783828" w:rsidRDefault="00E10FED" w:rsidP="00783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2. Проектирование действий педагогов и подростка: налаживание доверительных отношений; организация совместного с подростком поиска причин возникновения проблемы, возможных последствий ее сохранения (или преодоления); взгляд на ситуацию со стороны; разделение функций и ответственности по решению проблемы; совместное определение наиболее оптимальных вариантов разрешения проблемы (конфликта, противоречия).</w:t>
      </w:r>
    </w:p>
    <w:p w:rsidR="00E10FED" w:rsidRPr="00783828" w:rsidRDefault="00E10FED" w:rsidP="00783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3. Деятельностный этап: для обеспечения успеха педагогам и педагогу-психологу важно поддержать подростка психологически, обеспечивать безопасность, защищать его интересы и права перед сверстниками, родителями, преподавателями. Разрешение проблемы выбора требует привлечения специалистов (психолога и социального педагога). Социальный педагог может выполнять функцию развенчания негативных установок, а педагог-психолог — взять на себя роль «эмоциональной отдушины»,человека, безусловно принимающего подростка. Включение подростка в общественно-полезную коллективную деятельность, позволяющую реализовать потребность в самоутверждении; развитие «полезных» интересов подростка.</w:t>
      </w:r>
    </w:p>
    <w:p w:rsidR="00E10FED" w:rsidRPr="00783828" w:rsidRDefault="00E10FED" w:rsidP="00783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4. Анализ результатов деятельности:</w:t>
      </w:r>
      <w:r w:rsidR="00DE1FE6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совместные с подростком</w:t>
      </w:r>
      <w:r w:rsidR="003638DB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обсуждения успехов и неудач предыдущей деятельности, констатация факта разрешимости или неразрешимости проблемы, совместное осмысление нового опыта, определение перспектив, формирование жизненных устремлений подростка, связанных с будущей профессией.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 w:bidi="ru-RU"/>
        </w:rPr>
      </w:pPr>
      <w:bookmarkStart w:id="6" w:name="bookmark18"/>
      <w:r w:rsidRPr="00783828">
        <w:rPr>
          <w:rFonts w:ascii="Times New Roman" w:hAnsi="Times New Roman" w:cs="Times New Roman"/>
          <w:b/>
          <w:bCs/>
          <w:i/>
          <w:sz w:val="28"/>
          <w:szCs w:val="28"/>
          <w:lang w:eastAsia="ru-RU" w:bidi="ru-RU"/>
        </w:rPr>
        <w:t>Направления работы педагога при сопровождении обучающегося</w:t>
      </w:r>
      <w:bookmarkEnd w:id="6"/>
      <w:r w:rsidRPr="00783828">
        <w:rPr>
          <w:rFonts w:ascii="Times New Roman" w:hAnsi="Times New Roman" w:cs="Times New Roman"/>
          <w:b/>
          <w:bCs/>
          <w:i/>
          <w:sz w:val="28"/>
          <w:szCs w:val="28"/>
          <w:lang w:eastAsia="ru-RU" w:bidi="ru-RU"/>
        </w:rPr>
        <w:t>: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выстроить конструктивное взаимодействие с обучающимся и его родителями (законными представителями), иными значимыми для подростка лицами, мнение которых для него важно;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выявить проблемы, особенности развития и потенциала обучающегося;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обеспечить постоянную поддержку подростку в направлении позитивных изменений;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организовать специализированную комплексную помощь в процессе индивидуального сопровождения;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оказать индивидуальную помощь в развитии социальной компетентности через вовлечение подростка в различные мероприятия (учебные, воспитательные, трудовые, общественно-полезные, спортивные и др.);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обеспечить поддержку обучающегося социальной группой подростов и молодежи (одноклассников, одногруппников), имеющей позитивные социальные цели (применяется только при исключении возможности вовлечения других подростков и молодых людей в деструктивную деятельность)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- организовать взаимодействие специалистов с семьей обучающегося по его сопровождению; а также при необходимости работу по коррекции детско-родительских отношений.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Главная цель — переключить внимание и активизировать положительные качества и внутренний потенциал обучающегося, мотивировать его на социально-позитивное и законопослушное поведение.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Важно, чтобы воспитательная работа с обучающимися была направлена не только на устранение последствий деструктивных действий, но и на предотвращение возникновения деструктивного поведения – формирования благоприятного психологического климата в обучающемся коллективе: безопасности, взаимопомощи, принятия иной точки зрения и т.д.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Меры противодействия распространению деструктивных идей среди несовершеннолетних и молодежи: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формирование чувства неприятия насилия как такового в любом его проявлении;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формирование негативного образа и эмоционального неприятия экстремистских формирований и их лидеров;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активное развитие психологического позитивного мышления вместо разрушительного, раскрытие позитивных жизненных смыслов, развитие способности к целеполаганию;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создание комфортной социокультурной среды, микроклимата;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проведение политики защиты индивида от негативного влияния Интернета, обеспечения безопасности в сети Интернет;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проведение нравственно-правового закаливания (формирование правовой культуры, навыков критического анализа, сопротивления негативному влиянию, развитие стойкости при неблагоприятных обстоятельствах, умения противостоять влиянию других лиц);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формирование у обучающихся здорового образа жизни через применение здоровье сберегающих технологий, обеспечение безопасных условий, информирование о здоровом стиле жизни;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минимизация негативных последствий деструктивного поведения;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организация деятельности, альтернативной деструктивному поведению: познавательной (путешествия, туризм); бросающей вызов своим возможностям (спорт, квесты, походы); альтруистической (общественно-полезная и благотворительная деятельность);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формирование культуры общения, ценностного отношения к правилам и социальным нормам;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повышение компетентности и социальной успешности личности индивида в значимых для него сферах;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развитие навыков продуктивной саморегуляции:</w:t>
      </w: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повышение</w:t>
      </w:r>
      <w:r w:rsidR="001F096B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осознанности собственного поведения, развитие умений планирования, оценки последствий поведения, обучение продуктивным стратегиям </w:t>
      </w:r>
      <w:proofErr w:type="spellStart"/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совладания</w:t>
      </w:r>
      <w:proofErr w:type="spellEnd"/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 стрессом;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- своевременная коррекция нарушенных межличностных отношений в коллективе (группе);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активизация личностных ресурсов, обеспечение творческого самовыражения;</w:t>
      </w:r>
    </w:p>
    <w:p w:rsidR="008F784C" w:rsidRPr="00783828" w:rsidRDefault="008F784C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содействие профессиональному самоопределению, овладению способами и умениями трудовой деятельности.</w:t>
      </w:r>
    </w:p>
    <w:p w:rsidR="00783828" w:rsidRDefault="00783828" w:rsidP="00783828">
      <w:pPr>
        <w:pStyle w:val="Default"/>
        <w:jc w:val="center"/>
        <w:rPr>
          <w:b/>
          <w:bCs/>
          <w:sz w:val="28"/>
          <w:szCs w:val="28"/>
        </w:rPr>
      </w:pPr>
    </w:p>
    <w:p w:rsidR="00783828" w:rsidRDefault="008607EA" w:rsidP="00783828">
      <w:pPr>
        <w:pStyle w:val="Default"/>
        <w:jc w:val="center"/>
        <w:rPr>
          <w:b/>
          <w:bCs/>
          <w:sz w:val="28"/>
          <w:szCs w:val="28"/>
        </w:rPr>
      </w:pPr>
      <w:r w:rsidRPr="00783828">
        <w:rPr>
          <w:b/>
          <w:bCs/>
          <w:sz w:val="28"/>
          <w:szCs w:val="28"/>
        </w:rPr>
        <w:t xml:space="preserve">Актуальные направления воспитательной и профилактической работы, направленной на предупреждение деструктивного поведения подростков </w:t>
      </w:r>
    </w:p>
    <w:p w:rsidR="008607EA" w:rsidRPr="00783828" w:rsidRDefault="008607EA" w:rsidP="00783828">
      <w:pPr>
        <w:pStyle w:val="Default"/>
        <w:jc w:val="center"/>
        <w:rPr>
          <w:sz w:val="28"/>
          <w:szCs w:val="28"/>
        </w:rPr>
      </w:pPr>
      <w:r w:rsidRPr="00783828">
        <w:rPr>
          <w:b/>
          <w:bCs/>
          <w:sz w:val="28"/>
          <w:szCs w:val="28"/>
        </w:rPr>
        <w:t>и обучающейся молодежи</w:t>
      </w:r>
    </w:p>
    <w:p w:rsidR="001F096B" w:rsidRPr="00783828" w:rsidRDefault="001F096B" w:rsidP="00783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деструктивного поведения традиционно подразделяется на три уровня:</w:t>
      </w:r>
    </w:p>
    <w:p w:rsidR="001F096B" w:rsidRPr="00783828" w:rsidRDefault="001F096B" w:rsidP="00783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838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первичная </w:t>
      </w:r>
      <w:r w:rsidRPr="0078382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«превенция»; подразумевает работу с условно здоровой массовой аудиторией, нацелена на недопущение формирования деструктивных убеждений, мировоззрения и опыта деструктивного поведения);</w:t>
      </w:r>
    </w:p>
    <w:p w:rsidR="001F096B" w:rsidRPr="00783828" w:rsidRDefault="001F096B" w:rsidP="00783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838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вторичная </w:t>
      </w:r>
      <w:r w:rsidRPr="0078382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«интервенция»; предполагает вмешательство специалистов при начальных стадиях формирования деструктивного поведения, нацелена на недопущение усугубления личностных, социальных деформаций);</w:t>
      </w:r>
    </w:p>
    <w:p w:rsidR="001F096B" w:rsidRPr="00783828" w:rsidRDefault="001F096B" w:rsidP="00783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838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третичная </w:t>
      </w:r>
      <w:r w:rsidRPr="00783828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«</w:t>
      </w:r>
      <w:proofErr w:type="spellStart"/>
      <w:r w:rsidRPr="00783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поственция</w:t>
      </w:r>
      <w:proofErr w:type="spellEnd"/>
      <w:r w:rsidRPr="00783828">
        <w:rPr>
          <w:rFonts w:ascii="Times New Roman" w:eastAsia="Times New Roman" w:hAnsi="Times New Roman" w:cs="Times New Roman"/>
          <w:sz w:val="28"/>
          <w:szCs w:val="28"/>
          <w:lang w:eastAsia="ru-RU"/>
        </w:rPr>
        <w:t>»; подразумевает работу узкопрофильных специалистов с лицами, группами, проявившими стойкие деструктивные убеждения, получившими опасный опыт деструктивного поведения; нацелена на недопущение рецидива и максимально возможный возврат деформированной личности, деструктивной группы к социальной норме, на их ресоциализацию). </w:t>
      </w:r>
    </w:p>
    <w:p w:rsidR="001F096B" w:rsidRPr="00783828" w:rsidRDefault="001F096B" w:rsidP="00783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научной и методической литературе встречается разделение на такие уровни, как </w:t>
      </w:r>
      <w:r w:rsidRPr="007838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предупреждение, коррекция и пресечение </w:t>
      </w:r>
      <w:r w:rsidRPr="00783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деструктивного поведения, что вполне соотносится с вышеописанными уровнями.</w:t>
      </w:r>
    </w:p>
    <w:p w:rsidR="00DD1D95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Основные  направления профилактической деятельности включают: </w:t>
      </w:r>
    </w:p>
    <w:p w:rsidR="00DD1D95" w:rsidRPr="00783828" w:rsidRDefault="008607EA" w:rsidP="00783828">
      <w:pPr>
        <w:pStyle w:val="Default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оказание социально-психологической и педагогической помощи несовершеннолетним, имеющим отклонения в развитии или поведении либо проблемы в обучении; </w:t>
      </w:r>
    </w:p>
    <w:p w:rsidR="00DD1D95" w:rsidRPr="00783828" w:rsidRDefault="008607EA" w:rsidP="00783828">
      <w:pPr>
        <w:pStyle w:val="Default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образования; </w:t>
      </w:r>
    </w:p>
    <w:p w:rsidR="00DD1D95" w:rsidRPr="00783828" w:rsidRDefault="008607EA" w:rsidP="00783828">
      <w:pPr>
        <w:pStyle w:val="Default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выявление семей, находящихся в социально опасном положении и оказание им помощи в обучении и воспитании детей; </w:t>
      </w:r>
    </w:p>
    <w:p w:rsidR="00DD1D95" w:rsidRPr="00783828" w:rsidRDefault="008607EA" w:rsidP="00783828">
      <w:pPr>
        <w:pStyle w:val="Default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обеспечение организации в образовательных учреждениях общедоступной системы дополнительного образования; </w:t>
      </w:r>
    </w:p>
    <w:p w:rsidR="008607EA" w:rsidRPr="00783828" w:rsidRDefault="008607EA" w:rsidP="00783828">
      <w:pPr>
        <w:pStyle w:val="Default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реализацию дидактических и воспитательных программ и методик, направленных на формирование законопослушного поведения несовершеннолетних. </w:t>
      </w:r>
    </w:p>
    <w:p w:rsidR="008607EA" w:rsidRPr="00783828" w:rsidRDefault="008607EA" w:rsidP="00783828">
      <w:pPr>
        <w:pStyle w:val="Default"/>
        <w:ind w:firstLine="709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Взаимодействие специалистов, осуществляющих профилактическую работу с несовершеннолетними, образовательная организация осуществляет на 3 уровнях: </w:t>
      </w:r>
    </w:p>
    <w:p w:rsidR="008607EA" w:rsidRPr="00783828" w:rsidRDefault="008607EA" w:rsidP="00783828">
      <w:pPr>
        <w:pStyle w:val="Default"/>
        <w:ind w:firstLine="709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1. Межведомственное взаимодействие (комиссии по делам несовершеннолетних и защите их прав, органы и учреждения социальной защиты и социального обслуживания населения, социально-реабилитационные центры для </w:t>
      </w:r>
      <w:r w:rsidRPr="00783828">
        <w:rPr>
          <w:sz w:val="28"/>
          <w:szCs w:val="28"/>
        </w:rPr>
        <w:lastRenderedPageBreak/>
        <w:t xml:space="preserve">несовершеннолетних правонарушителей, органы и службы занятости, органы опеки и попечительства, учреждения здравоохранения, органы внутренних дел и др.); </w:t>
      </w:r>
    </w:p>
    <w:p w:rsidR="008607EA" w:rsidRPr="00783828" w:rsidRDefault="008607EA" w:rsidP="00783828">
      <w:pPr>
        <w:pStyle w:val="Default"/>
        <w:ind w:firstLine="709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2. Внутриведомственное взаимодействие (органы управления в сфере образования, центры психолого-педагогического медико-социального сопровождения, психолого-медико-педагогические комиссии (ПМПК), учреждения дополнительного образования детей, специальные школы для несовершеннолетних с девиантным поведением, детские общественные организации, волонтёрские движения и др.); </w:t>
      </w:r>
    </w:p>
    <w:p w:rsidR="008607EA" w:rsidRPr="00783828" w:rsidRDefault="008607EA" w:rsidP="00783828">
      <w:pPr>
        <w:pStyle w:val="Default"/>
        <w:ind w:firstLine="709"/>
        <w:jc w:val="both"/>
        <w:rPr>
          <w:sz w:val="28"/>
          <w:szCs w:val="28"/>
        </w:rPr>
      </w:pPr>
      <w:r w:rsidRPr="00783828">
        <w:rPr>
          <w:sz w:val="28"/>
          <w:szCs w:val="28"/>
        </w:rPr>
        <w:t>3. Внутриорганизационное взаимодействие (совет профилактики, служба школьной медиации (примирения), психолого-педагогический консилиум (</w:t>
      </w:r>
      <w:proofErr w:type="spellStart"/>
      <w:r w:rsidRPr="00783828">
        <w:rPr>
          <w:sz w:val="28"/>
          <w:szCs w:val="28"/>
        </w:rPr>
        <w:t>ППк</w:t>
      </w:r>
      <w:proofErr w:type="spellEnd"/>
      <w:r w:rsidRPr="00783828">
        <w:rPr>
          <w:sz w:val="28"/>
          <w:szCs w:val="28"/>
        </w:rPr>
        <w:t xml:space="preserve">), социально-психологическая служба, штаб воспитательной работы, родительский комитет, совет отцов, органы школьного самоуправления, попечительский совет школы, педагогические работники (классный руководитель, учитель) и т.д.). </w:t>
      </w:r>
    </w:p>
    <w:p w:rsidR="008607EA" w:rsidRPr="00783828" w:rsidRDefault="008607EA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28">
        <w:rPr>
          <w:rFonts w:ascii="Times New Roman" w:hAnsi="Times New Roman" w:cs="Times New Roman"/>
          <w:sz w:val="28"/>
          <w:szCs w:val="28"/>
        </w:rPr>
        <w:t xml:space="preserve">Координирующая роль в осуществлении межведомственного взаимодействия органов и учреждений профилактики принадлежит </w:t>
      </w:r>
      <w:r w:rsidR="00C20952" w:rsidRPr="00783828">
        <w:rPr>
          <w:rFonts w:ascii="Times New Roman" w:hAnsi="Times New Roman" w:cs="Times New Roman"/>
          <w:sz w:val="28"/>
          <w:szCs w:val="28"/>
        </w:rPr>
        <w:t>комиссиям по делам несовершеннолетних и защите их прав</w:t>
      </w:r>
      <w:r w:rsidRPr="00783828">
        <w:rPr>
          <w:rFonts w:ascii="Times New Roman" w:hAnsi="Times New Roman" w:cs="Times New Roman"/>
          <w:sz w:val="28"/>
          <w:szCs w:val="28"/>
        </w:rPr>
        <w:t>, в образовательной организации эту роль выполняет совет профилактики (профилактический совет, совет профилактики правонарушений) образовательной организации. Данный коллегиальный орган координирует организует выявление и учёт обучающихся «группы риска», определяет направления работы и меры помощи обучающимся в трудной жизненной ситуации. Советом профилактики рассматривается вопрос и принимается решение о необходимости внутришкольного учета (ВШУ) несовершеннолетнего, организации с ним индивидуальной профилактической работы (ИПР). Также может быть принято решение об индивидуальном сопровождении обучающегося классным руководителем, педагогом-психологом, иным педагогом образовательной организации (куратором) без постановки на ВШУ.</w:t>
      </w:r>
    </w:p>
    <w:p w:rsidR="008607EA" w:rsidRPr="00783828" w:rsidRDefault="008607EA" w:rsidP="00783828">
      <w:pPr>
        <w:pStyle w:val="Default"/>
        <w:ind w:firstLine="708"/>
        <w:jc w:val="both"/>
        <w:rPr>
          <w:b/>
          <w:i/>
          <w:sz w:val="28"/>
          <w:szCs w:val="28"/>
        </w:rPr>
      </w:pPr>
      <w:r w:rsidRPr="00783828">
        <w:rPr>
          <w:b/>
          <w:i/>
          <w:sz w:val="28"/>
          <w:szCs w:val="28"/>
        </w:rPr>
        <w:t xml:space="preserve">В образовательных организациях учету подлежат следующие категории несовершеннолетних: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отнесенные к категориям лиц, в отношении которых органы и учреждения системы профилактики проводят индивидуальную профилактическую работу (проявившие антиобщественное поведение, совершившие правонарушения, в том числе освобожденные от уголовной ответственности в связи с возможностью исправления путем применения принудительных мер воспитательного воздействия; несовершеннолетние, не подлежащие уголовной ответственности в связи с тем, что вследствие отставания в психическом развитии во время совершения общественно опасного деяния не могли в полной мере осознавать фактический характер и общественную опасность своих действий (бездействия) либо руководить ими);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поставленные на учет с согласия руководителя образовательной организации, нуждающиеся в социально-педагогической реабилитации, оказании иных видов помощи, организации с ними работы по предупреждению совершения ими правонарушений и (или) антиобщественных действий (пункт 2 статьи 5 Федерального закона № 120-ФЗ), в том числе соответствующие решения могут применять в отношении следующих категорий: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lastRenderedPageBreak/>
        <w:t xml:space="preserve">- вовлеченные в криминальные субкультуры, объединения антиобщественной направленности;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проявляющие признаки девиантного, деструктивного поведения, аутоагрессии;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систематически пропускающие по неуважительным причинам занятия в образовательных организациях;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систематически (неоднократно в течение шести месяцев) допускающие неисполнение или нарушение устава образовательной организации, правил внутреннего распорядка и иных локальных нормативных актов образовательной организации;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совершившие самовольные уходы из семей, образовательных организаций с круглосуточным пребыванием несовершеннолетних и иные.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При разработке и реализации ИПР важно максимально использовать ресурсы межведомственного и внутриведомственного, в том числе сетевого, взаимодействия. Развитию позитивных интересов, творческих способностей несовершеннолетних способствуют занятия в кружках, клубах по интересам, спортивных секциях организаций дополнительного образования. Организации социального обслуживания могут оказать содействие в организации оздоровления и отдыха несовершеннолетних, нуждающихся в помощи государства. Органы по делам молодежи, которые участвуют в разработке и реализации целевых профилактических программ, организуют занятость несовершеннолетних в находящихся в их ведении социальных учреждениях, клубах, в том числе в период летних каникул; вовлекают в спортивные и культурно-массовые мероприятия, направленные на профилактику социальных девиаций. К участию в реализации ИПР целесообразно привлекать и социально ориентированные некоммерческие организации, в том числе религиозные, общественные объединения, добровольческие (волонтерские) организации.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Одним из важных способов в разрешении конфликтных ситуаций является применение </w:t>
      </w:r>
      <w:r w:rsidR="003638DB" w:rsidRPr="00783828">
        <w:rPr>
          <w:sz w:val="28"/>
          <w:szCs w:val="28"/>
        </w:rPr>
        <w:t>медиативного (</w:t>
      </w:r>
      <w:r w:rsidRPr="00783828">
        <w:rPr>
          <w:sz w:val="28"/>
          <w:szCs w:val="28"/>
        </w:rPr>
        <w:t>восстановительного</w:t>
      </w:r>
      <w:r w:rsidR="003638DB" w:rsidRPr="00783828">
        <w:rPr>
          <w:sz w:val="28"/>
          <w:szCs w:val="28"/>
        </w:rPr>
        <w:t>)</w:t>
      </w:r>
      <w:r w:rsidRPr="00783828">
        <w:rPr>
          <w:sz w:val="28"/>
          <w:szCs w:val="28"/>
        </w:rPr>
        <w:t xml:space="preserve"> подхода, направленного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и ресоциализации правонарушителя. Таким образом, совет профилактики и служба медиации (примирения) являются взаимодополняющими структурами системы профилактической работы и межведомственного взаимодействия образовательной организации.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Также через образовательные организации целесообразна реализация программ формирования законопослушного поведения подрастающего поколения, формирования правовой культуры личности и развития правосознания.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К общим направлениям реализации программ формирования законопослушного поведения относятся: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постоянное информирование обучающихся о нормах права и правомерного поведения;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lastRenderedPageBreak/>
        <w:t xml:space="preserve">- формирование уважительного отношения к законодательству, правовой системе, институтам обеспечения правопорядка;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создание условий для принятия обучающимся ответственности за соблюдение правопорядка;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формирование привычек, алгоритмов поведения, соответствующего моральным и правовым нормам;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изучение и понимание базовых основ правоприменительной практики;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формирование установок на участие в профилактике правонарушений, выявление нарушителей и другие. </w:t>
      </w:r>
    </w:p>
    <w:p w:rsidR="00E10FED" w:rsidRPr="00783828" w:rsidRDefault="008607EA" w:rsidP="00783828">
      <w:pPr>
        <w:pStyle w:val="Default"/>
        <w:ind w:firstLine="540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Одним из важнейших направлений профилактики общественно опасного поведения является раннее выявление обучающихся группы риска с целью оказания им своевременной помощи в преодолении личностных проблем, устранении факторов и условий, способствующих криминализации. Технологии раннего выявления обучающихся группы риска представляют собой наборы форм, методов, способов, приёмов и средств, системно используемых в образовательном процессе, которые позволяют получить необходимый результат с допустимой нормой отклонения. К таким технологиям можно отнести: </w:t>
      </w:r>
    </w:p>
    <w:p w:rsidR="00E10FED" w:rsidRPr="00783828" w:rsidRDefault="00E10FED" w:rsidP="00783828">
      <w:pPr>
        <w:pStyle w:val="Default"/>
        <w:ind w:firstLine="540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</w:t>
      </w:r>
      <w:r w:rsidR="008607EA" w:rsidRPr="00783828">
        <w:rPr>
          <w:sz w:val="28"/>
          <w:szCs w:val="28"/>
        </w:rPr>
        <w:t xml:space="preserve">выявление несовершеннолетних, находящихся в социально опасном положении, в трудной жизненной ситуации, на основе установленного социального паспорта школы (класса); </w:t>
      </w:r>
    </w:p>
    <w:p w:rsidR="00E10FED" w:rsidRPr="00783828" w:rsidRDefault="00E10FED" w:rsidP="00783828">
      <w:pPr>
        <w:pStyle w:val="Default"/>
        <w:ind w:firstLine="540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</w:t>
      </w:r>
      <w:r w:rsidR="008607EA" w:rsidRPr="00783828">
        <w:rPr>
          <w:sz w:val="28"/>
          <w:szCs w:val="28"/>
        </w:rPr>
        <w:t>выявление обучающихся, не посещающих или систематически пропускающих школу по неуважительным причинам, с помощью ежедневного контроля над посещением уроков учащимися и предоставления отчета по пропускам уроков с указанием причин отсутствия;</w:t>
      </w:r>
    </w:p>
    <w:p w:rsidR="00E10FED" w:rsidRPr="00783828" w:rsidRDefault="00E10FED" w:rsidP="00783828">
      <w:pPr>
        <w:pStyle w:val="Default"/>
        <w:ind w:firstLine="540"/>
        <w:jc w:val="both"/>
        <w:rPr>
          <w:sz w:val="28"/>
          <w:szCs w:val="28"/>
        </w:rPr>
      </w:pPr>
      <w:r w:rsidRPr="00783828">
        <w:rPr>
          <w:sz w:val="28"/>
          <w:szCs w:val="28"/>
        </w:rPr>
        <w:t>-</w:t>
      </w:r>
      <w:r w:rsidR="008607EA" w:rsidRPr="00783828">
        <w:rPr>
          <w:sz w:val="28"/>
          <w:szCs w:val="28"/>
        </w:rPr>
        <w:t xml:space="preserve"> педагогическое наблюдение с фиксацией маркеров – любых признаков, которые могут служить сигналом определённой проблемы развития и социальной адаптации личности ребенка, для этого используется карта (лист) наблюдения классного руководителя; </w:t>
      </w:r>
    </w:p>
    <w:p w:rsidR="00E10FED" w:rsidRPr="00783828" w:rsidRDefault="00E10FED" w:rsidP="00783828">
      <w:pPr>
        <w:pStyle w:val="Default"/>
        <w:ind w:firstLine="540"/>
        <w:jc w:val="both"/>
        <w:rPr>
          <w:sz w:val="28"/>
          <w:szCs w:val="28"/>
        </w:rPr>
      </w:pPr>
      <w:r w:rsidRPr="00783828">
        <w:rPr>
          <w:sz w:val="28"/>
          <w:szCs w:val="28"/>
        </w:rPr>
        <w:t>- оценку</w:t>
      </w:r>
      <w:r w:rsidR="008607EA" w:rsidRPr="00783828">
        <w:rPr>
          <w:sz w:val="28"/>
          <w:szCs w:val="28"/>
        </w:rPr>
        <w:t xml:space="preserve"> психологической безопасности образовательной среды, которая позволяет выявлять деструктивные педагогические практики, конфликты с педагогами, ситуации насилия, отверженных (изгоев) на основе анкетирования, опросов и социометрии; </w:t>
      </w:r>
    </w:p>
    <w:p w:rsidR="00E10FED" w:rsidRPr="00783828" w:rsidRDefault="00E10FED" w:rsidP="00783828">
      <w:pPr>
        <w:pStyle w:val="Default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</w:t>
      </w:r>
      <w:r w:rsidR="008607EA" w:rsidRPr="00783828">
        <w:rPr>
          <w:sz w:val="28"/>
          <w:szCs w:val="28"/>
        </w:rPr>
        <w:t xml:space="preserve">анализ результатов социально-психологического тестирования по «факторам риска» (подверженность влиянию группы, принятие асоциальных установок социума, склонность к риску, импульсивность) и «факторам защиты» (высокая социальная активность) с точки зрения риска агрессивного поведения, склонности к экстремизму; </w:t>
      </w:r>
    </w:p>
    <w:p w:rsidR="00E10FED" w:rsidRPr="00783828" w:rsidRDefault="00E10FED" w:rsidP="00783828">
      <w:pPr>
        <w:pStyle w:val="Default"/>
        <w:ind w:firstLine="540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</w:t>
      </w:r>
      <w:r w:rsidR="008607EA" w:rsidRPr="00783828">
        <w:rPr>
          <w:sz w:val="28"/>
          <w:szCs w:val="28"/>
        </w:rPr>
        <w:t xml:space="preserve">скрининговые психологические исследования субъективного благополучия обучающихся (психоэмоциональное состояние, самооценка, </w:t>
      </w:r>
      <w:proofErr w:type="spellStart"/>
      <w:r w:rsidR="008607EA" w:rsidRPr="00783828">
        <w:rPr>
          <w:sz w:val="28"/>
          <w:szCs w:val="28"/>
        </w:rPr>
        <w:t>самоотношение</w:t>
      </w:r>
      <w:proofErr w:type="spellEnd"/>
      <w:r w:rsidR="008607EA" w:rsidRPr="00783828">
        <w:rPr>
          <w:sz w:val="28"/>
          <w:szCs w:val="28"/>
        </w:rPr>
        <w:t xml:space="preserve"> и </w:t>
      </w:r>
      <w:proofErr w:type="spellStart"/>
      <w:r w:rsidR="008607EA" w:rsidRPr="00783828">
        <w:rPr>
          <w:sz w:val="28"/>
          <w:szCs w:val="28"/>
        </w:rPr>
        <w:t>самовосприятие</w:t>
      </w:r>
      <w:proofErr w:type="spellEnd"/>
      <w:r w:rsidR="008607EA" w:rsidRPr="00783828">
        <w:rPr>
          <w:sz w:val="28"/>
          <w:szCs w:val="28"/>
        </w:rPr>
        <w:t>, субъективное ощущение счастья, удовлетворённость межличностными отношениями с</w:t>
      </w:r>
      <w:r w:rsidR="00396156" w:rsidRPr="00783828">
        <w:rPr>
          <w:sz w:val="28"/>
          <w:szCs w:val="28"/>
        </w:rPr>
        <w:t>амо</w:t>
      </w:r>
      <w:r w:rsidR="008607EA" w:rsidRPr="00783828">
        <w:rPr>
          <w:sz w:val="28"/>
          <w:szCs w:val="28"/>
        </w:rPr>
        <w:t xml:space="preserve">оценка своей жизни и временной перспективы), личностных особенностей, связанных с формированием </w:t>
      </w:r>
      <w:proofErr w:type="spellStart"/>
      <w:r w:rsidR="008607EA" w:rsidRPr="00783828">
        <w:rPr>
          <w:sz w:val="28"/>
          <w:szCs w:val="28"/>
        </w:rPr>
        <w:t>делинквентного</w:t>
      </w:r>
      <w:proofErr w:type="spellEnd"/>
      <w:r w:rsidR="008607EA" w:rsidRPr="00783828">
        <w:rPr>
          <w:sz w:val="28"/>
          <w:szCs w:val="28"/>
        </w:rPr>
        <w:t xml:space="preserve"> поведения; </w:t>
      </w:r>
    </w:p>
    <w:p w:rsidR="00E10FED" w:rsidRPr="00783828" w:rsidRDefault="00E10FED" w:rsidP="00783828">
      <w:pPr>
        <w:pStyle w:val="Default"/>
        <w:ind w:firstLine="540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</w:t>
      </w:r>
      <w:r w:rsidR="008607EA" w:rsidRPr="00783828">
        <w:rPr>
          <w:sz w:val="28"/>
          <w:szCs w:val="28"/>
        </w:rPr>
        <w:t xml:space="preserve">индивидуальную углублённую психодиагностику обучающихся, требующих особого психолого-педагогического внимания, в том числе по результатам педагогического наблюдения или скринингового исследования; </w:t>
      </w:r>
    </w:p>
    <w:p w:rsidR="008607EA" w:rsidRPr="00783828" w:rsidRDefault="00E10FED" w:rsidP="00783828">
      <w:pPr>
        <w:pStyle w:val="Default"/>
        <w:ind w:firstLine="540"/>
        <w:jc w:val="both"/>
        <w:rPr>
          <w:sz w:val="28"/>
          <w:szCs w:val="28"/>
        </w:rPr>
      </w:pPr>
      <w:r w:rsidRPr="00783828">
        <w:rPr>
          <w:sz w:val="28"/>
          <w:szCs w:val="28"/>
        </w:rPr>
        <w:lastRenderedPageBreak/>
        <w:t xml:space="preserve">- </w:t>
      </w:r>
      <w:r w:rsidR="008607EA" w:rsidRPr="00783828">
        <w:rPr>
          <w:sz w:val="28"/>
          <w:szCs w:val="28"/>
        </w:rPr>
        <w:t xml:space="preserve">мониторинг аккаунтов обучающихся в социальных сетях с целью выявления информации, склоняющей к деструктивному, в том числе противоправному, поведению и вовлечению обучающихся в криминальные группы. </w:t>
      </w:r>
    </w:p>
    <w:p w:rsidR="008607EA" w:rsidRPr="00783828" w:rsidRDefault="008607EA" w:rsidP="00783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3828">
        <w:rPr>
          <w:rFonts w:ascii="Times New Roman" w:hAnsi="Times New Roman" w:cs="Times New Roman"/>
          <w:sz w:val="28"/>
          <w:szCs w:val="28"/>
        </w:rPr>
        <w:t xml:space="preserve">В отношении тех несовершеннолетних обучающихся, которые совершили правонарушения или общественно опасные деяния, но не подлежат уголовной ответственности, образовательная организация реализует учёт и индивидуальную профилактическую работу на основании постановления комиссии по делам несовершеннолетних и защите их прав. С указанными несовершеннолетними проводится индивидуальная профилактическая работа. </w:t>
      </w:r>
    </w:p>
    <w:p w:rsidR="008607EA" w:rsidRPr="00783828" w:rsidRDefault="008607EA" w:rsidP="00783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828">
        <w:rPr>
          <w:rFonts w:ascii="Times New Roman" w:hAnsi="Times New Roman" w:cs="Times New Roman"/>
          <w:bCs/>
          <w:sz w:val="28"/>
          <w:szCs w:val="28"/>
        </w:rPr>
        <w:t>Индивидуальная профилактическая работа может носить как ведомственный, так и комплексный характер.</w:t>
      </w:r>
    </w:p>
    <w:p w:rsidR="008607EA" w:rsidRPr="00783828" w:rsidRDefault="008607EA" w:rsidP="00783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828">
        <w:rPr>
          <w:rFonts w:ascii="Times New Roman" w:hAnsi="Times New Roman" w:cs="Times New Roman"/>
          <w:bCs/>
          <w:sz w:val="28"/>
          <w:szCs w:val="28"/>
        </w:rPr>
        <w:t xml:space="preserve">Ведомственная индивидуальная профилактическая работа осуществляется с категориями лиц, указанных в </w:t>
      </w:r>
      <w:hyperlink r:id="rId8" w:history="1">
        <w:r w:rsidRPr="00783828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 5</w:t>
        </w:r>
      </w:hyperlink>
      <w:r w:rsidRPr="00783828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24.06.1999 № 120-ФЗ, отдельно взятым органом или учреждением системы профилактики в рамках его компетенции на основании нормативных правовых актов, регулирующих сферу деятельности данного органа или учреждения.</w:t>
      </w:r>
    </w:p>
    <w:p w:rsidR="008607EA" w:rsidRPr="00783828" w:rsidRDefault="008607EA" w:rsidP="00783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828">
        <w:rPr>
          <w:rFonts w:ascii="Times New Roman" w:hAnsi="Times New Roman" w:cs="Times New Roman"/>
          <w:bCs/>
          <w:sz w:val="28"/>
          <w:szCs w:val="28"/>
        </w:rPr>
        <w:t>Комплексная индивидуальная профилактическая работа представляет собой комплекс мероприятий, отражающих согласованные действия органов и учреждений системы профилактики, направленные на своевременное выявление несовершеннолетних и семей, находящихся в социально опасном положении, социально-педагогическую реабилитацию несовершеннолетних и семей, находящихся в социально опасном положении, и (или) предупреждение совершения ими правонарушений и антиобщественных действий, которые реализуются на основании постановлений комиссий либо межведомственных планов (программ), утверждаемых постановлениями районной комиссий.</w:t>
      </w:r>
    </w:p>
    <w:p w:rsidR="008607EA" w:rsidRPr="00783828" w:rsidRDefault="008607EA" w:rsidP="00783828">
      <w:pPr>
        <w:pStyle w:val="Default"/>
        <w:ind w:firstLine="709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Образовательные организации проводят ИПР также в отношении родителей (законных представителей) несовершеннолетних, если они не исполняют свои обязанности по их воспитанию, обучению и (или) содержанию и (или) отрицательно влияют на их поведение либо жестоко обращаются с ними. Данная работа осуществляется образовательной организацией во взаимодействии с другими органами и учреждениями системы профилактики, представителями общественных объединений, занимающихся воспитанием, обучением несовершеннолетних, защитой их прав и законных интересов, организующих спортивную, культурно-просветительскую и иную работу с несовершеннолетними. Со стороны органов внутренних дел в реализации ИПР принимают участие сотрудники отделов по делам несовершеннолетних, участковые уполномоченные полиции, которые проводят профилактические беседы с использованием методов убеждения, приведения положительных примеров, направленные на осознание обучающимся общественной опасности его поведения. </w:t>
      </w:r>
    </w:p>
    <w:p w:rsidR="00925F69" w:rsidRPr="00783828" w:rsidRDefault="008607EA" w:rsidP="00783828">
      <w:pPr>
        <w:pStyle w:val="Default"/>
        <w:ind w:firstLine="709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Особого внимания заслуживает превентивная работа образовательной организации с родительским сообществом. Основные правила взаимодействия педагогов и родителей содержат следующие положения: </w:t>
      </w:r>
    </w:p>
    <w:p w:rsidR="00925F69" w:rsidRPr="00783828" w:rsidRDefault="008607EA" w:rsidP="00783828">
      <w:pPr>
        <w:pStyle w:val="Default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доверие к воспитательным возможностям родителей, уважительное отношение к ним; </w:t>
      </w:r>
    </w:p>
    <w:p w:rsidR="00925F69" w:rsidRPr="00783828" w:rsidRDefault="008607EA" w:rsidP="00783828">
      <w:pPr>
        <w:pStyle w:val="Default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3828">
        <w:rPr>
          <w:sz w:val="28"/>
          <w:szCs w:val="28"/>
        </w:rPr>
        <w:lastRenderedPageBreak/>
        <w:t xml:space="preserve">недопустимость неуважительного, нравоучительного, категоричного тона; </w:t>
      </w:r>
    </w:p>
    <w:p w:rsidR="00925F69" w:rsidRPr="00783828" w:rsidRDefault="008607EA" w:rsidP="00783828">
      <w:pPr>
        <w:pStyle w:val="Default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забота о развитии ученика – цель, мотив и содержание общения педагога и родителей ученика; жизнеутверждающий настрой в решении проблем воспитания, опора на положительные качества ученика, на сильные стороны семейного воспитания; </w:t>
      </w:r>
    </w:p>
    <w:p w:rsidR="00925F69" w:rsidRPr="00783828" w:rsidRDefault="008607EA" w:rsidP="00783828">
      <w:pPr>
        <w:pStyle w:val="Default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объективное и тактичное изучение семей с целью дальнейшего психолого-педагогического просвещения родителей и коррекционной работы; </w:t>
      </w:r>
    </w:p>
    <w:p w:rsidR="008607EA" w:rsidRPr="00783828" w:rsidRDefault="008607EA" w:rsidP="00783828">
      <w:pPr>
        <w:pStyle w:val="Default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педагогический такт, недопустимость неосторожного вмешательства в жизнь семьи. </w:t>
      </w:r>
    </w:p>
    <w:p w:rsidR="0046280D" w:rsidRPr="00783828" w:rsidRDefault="008607EA" w:rsidP="00783828">
      <w:pPr>
        <w:pStyle w:val="Default"/>
        <w:ind w:firstLine="540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Само взаимодействие с родительской общественностью может осуществляться в нескольких вариантах: </w:t>
      </w:r>
    </w:p>
    <w:p w:rsidR="0046280D" w:rsidRPr="00783828" w:rsidRDefault="008607EA" w:rsidP="00783828">
      <w:pPr>
        <w:pStyle w:val="Default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в диалогическом (педагог–родитель); </w:t>
      </w:r>
    </w:p>
    <w:p w:rsidR="0046280D" w:rsidRPr="00783828" w:rsidRDefault="008607EA" w:rsidP="00783828">
      <w:pPr>
        <w:pStyle w:val="Default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в триаде (педагог–родитель–обучающийся); </w:t>
      </w:r>
    </w:p>
    <w:p w:rsidR="0046280D" w:rsidRPr="00783828" w:rsidRDefault="008607EA" w:rsidP="00783828">
      <w:pPr>
        <w:pStyle w:val="Default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в групповом родительском (между педагогом и группой родителей); </w:t>
      </w:r>
    </w:p>
    <w:p w:rsidR="008607EA" w:rsidRPr="00783828" w:rsidRDefault="008607EA" w:rsidP="00783828">
      <w:pPr>
        <w:pStyle w:val="Default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в групповом детско-родительском (между педагогом/педагогами и детьми с родителями). </w:t>
      </w:r>
    </w:p>
    <w:p w:rsidR="008607EA" w:rsidRPr="00783828" w:rsidRDefault="008607EA" w:rsidP="00783828">
      <w:pPr>
        <w:pStyle w:val="Default"/>
        <w:ind w:firstLine="708"/>
        <w:jc w:val="both"/>
        <w:rPr>
          <w:i/>
          <w:sz w:val="28"/>
          <w:szCs w:val="28"/>
        </w:rPr>
      </w:pPr>
      <w:r w:rsidRPr="00783828">
        <w:rPr>
          <w:i/>
          <w:sz w:val="28"/>
          <w:szCs w:val="28"/>
        </w:rPr>
        <w:t xml:space="preserve">Формы взаимодействия педагога с родителями могут быть следующими: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родительские собрания на темы, связанные с общественно опасным поведением детей;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педагогический лекторий и мастер-классы на темы общественно опасного поведения детей и других членов семьи;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индивидуальные консультации родителей по вопросам общественно опасного поведения;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посещение семей, входящих в группу риска;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приглашение на родительские собрания и лектории внешкольных специалистов по профилактике общественно опасного поведения;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родительский практикум, позволяющий отрабатывать родителям конкретные превентивные умения; разбор соответствующих кейсов;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создание тематических информационных ресурсов и баз данных для родителей по теме предупреждения общественно опасного поведения;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психологические тренинги (для родителей и совместные с детьми);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 xml:space="preserve">- организация совместных организационно-деятельностных игр и квестов между родителями и детьми, посвящённых правовой культуре личности; </w:t>
      </w:r>
    </w:p>
    <w:p w:rsidR="008607EA" w:rsidRPr="00783828" w:rsidRDefault="008607EA" w:rsidP="00783828">
      <w:pPr>
        <w:pStyle w:val="Default"/>
        <w:ind w:firstLine="708"/>
        <w:jc w:val="both"/>
        <w:rPr>
          <w:sz w:val="28"/>
          <w:szCs w:val="28"/>
        </w:rPr>
      </w:pPr>
      <w:r w:rsidRPr="00783828">
        <w:rPr>
          <w:sz w:val="28"/>
          <w:szCs w:val="28"/>
        </w:rPr>
        <w:t>- разработка совместных детско-родительских проектов, посвященных правовой культуре и правовому сознанию личности</w:t>
      </w:r>
      <w:r w:rsidR="00E10FED" w:rsidRPr="00783828">
        <w:rPr>
          <w:sz w:val="28"/>
          <w:szCs w:val="28"/>
        </w:rPr>
        <w:t>.</w:t>
      </w:r>
    </w:p>
    <w:p w:rsidR="00783828" w:rsidRDefault="00783828" w:rsidP="00783828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 w:bidi="ru-RU"/>
        </w:rPr>
      </w:pPr>
    </w:p>
    <w:p w:rsidR="00783828" w:rsidRDefault="00783828" w:rsidP="00783828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 w:bidi="ru-RU"/>
        </w:rPr>
      </w:pPr>
    </w:p>
    <w:p w:rsidR="00783828" w:rsidRDefault="00783828" w:rsidP="00783828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 w:bidi="ru-RU"/>
        </w:rPr>
      </w:pPr>
    </w:p>
    <w:p w:rsidR="00464926" w:rsidRPr="00783828" w:rsidRDefault="0095393F" w:rsidP="00783828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6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b/>
          <w:bCs/>
          <w:i/>
          <w:sz w:val="28"/>
          <w:szCs w:val="28"/>
          <w:lang w:eastAsia="ru-RU" w:bidi="ru-RU"/>
        </w:rPr>
        <w:t>Направления работы по профилактике деструктивного поведения обучающихся и рекомендации по их применению</w:t>
      </w:r>
      <w:r w:rsidR="001F096B" w:rsidRPr="00783828">
        <w:rPr>
          <w:rFonts w:ascii="Times New Roman" w:hAnsi="Times New Roman" w:cs="Times New Roman"/>
          <w:b/>
          <w:bCs/>
          <w:i/>
          <w:sz w:val="28"/>
          <w:szCs w:val="28"/>
          <w:lang w:eastAsia="ru-RU" w:bidi="ru-RU"/>
        </w:rPr>
        <w:t>:</w:t>
      </w:r>
    </w:p>
    <w:p w:rsidR="000E4ACE" w:rsidRPr="00783828" w:rsidRDefault="00D872F2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з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нание и соблюдение действующих в образовательной организации: порядков реагирования</w:t>
      </w:r>
      <w:r w:rsidR="0046280D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(информирования) в случае выявления чрезвычайной ситуации с обучающимися с признаками деструктивного поведения; рекомендаций об организации профилактической работы, выявления деструктивного поведения у 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обучающихся, проведения индивидуальной работы с </w:t>
      </w:r>
      <w:r w:rsidR="00A8262A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несовершеннолетними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«группы риска»</w:t>
      </w: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0E4ACE" w:rsidRPr="00783828" w:rsidRDefault="00D872F2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в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ыработка общей позиции «родители-педагоги». Изменения в поведении, привычках, характере </w:t>
      </w:r>
      <w:r w:rsidR="00A8262A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несовершеннолетних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нельзя не заметить, если наблюдать за их поведением и дома, и в </w:t>
      </w:r>
      <w:r w:rsidR="00A8262A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школе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В рамках родительских собраний с привлечением педагога-психолога рекомендуется представлять информацию об особенностях психоэмоционального состояния </w:t>
      </w:r>
      <w:r w:rsidR="00A8262A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несовершеннолетних 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конкретный возрастной период, о возможных деструктивных проявлениях в среде подростков и молодежи в виртуальном пространстве, о способах обеспечения безопасности </w:t>
      </w:r>
      <w:r w:rsidR="00F23696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несовершеннолетних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. Проведение совместных мероприятий с родителями и обучающимися способствует гармонизации детско-родительских отношений</w:t>
      </w: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0E4ACE" w:rsidRPr="00783828" w:rsidRDefault="00D872F2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о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рганизация </w:t>
      </w:r>
      <w:r w:rsidR="007975FA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проведения 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процедуры </w:t>
      </w:r>
      <w:r w:rsidR="007975FA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медиации и применения восстановительных технологий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для разрешения конфликта, восстановления отношений, доверия, а также материального, эмоционально-психологического (морального) и иного ущерба, нанесенного жертве</w:t>
      </w: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0E4ACE" w:rsidRPr="00783828" w:rsidRDefault="00D872F2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п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ривлечение специалистов. В работе по предупреждению деструктивного поведения педагогу помогут специалисты органов и учреждений системы профилактики безнадзорности и правонарушений</w:t>
      </w: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0E4ACE" w:rsidRPr="00783828" w:rsidRDefault="00D872F2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и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нформирование обучающихся о службах помощи. Оформление информационных стендов, представление актуальной информации обучающимся и их родителям (законным представителям) о работе служб экстренной психологической помощи, детского телефона доверия</w:t>
      </w: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0E4ACE" w:rsidRPr="00783828" w:rsidRDefault="00D872F2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о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рганизация воспитательной работы, в том числе патриотических, военно-патриотических мероприятий, организация участия </w:t>
      </w:r>
      <w:r w:rsidR="00F23696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несовершеннолетних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находящихся в «группе риска» и потенциально способных приобщиться к криминальной субкультуре, в деятельности военно-патриотических клубов, спортивных молодежных организаций. Важно сформировать у </w:t>
      </w:r>
      <w:r w:rsidR="00F23696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несовершеннолетних 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внутреннее убеждение в том, что поставленные перед ними цели и задачи являются их собственными, достижение и решение этих задач отвечает их</w:t>
      </w:r>
      <w:r w:rsidR="00F23696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интересам, дать возможность почувствовать себя значимым для общества, для общего дела</w:t>
      </w: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0E4ACE" w:rsidRPr="00783828" w:rsidRDefault="00D872F2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- п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роведение беседы, открытого разговора. При проведении бесед с обучающимися важно учитывать, что прямые вопросы и акцентирование с первых минут разговора внимания подростков на проблеме (например, «АУЕ») может вызвать у них обратную реакцию — разговор будет воспринят как реклама субкультуры.</w:t>
      </w:r>
    </w:p>
    <w:p w:rsidR="00783828" w:rsidRDefault="00783828" w:rsidP="0078382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bookmarkStart w:id="7" w:name="bookmark20"/>
    </w:p>
    <w:p w:rsidR="00783828" w:rsidRDefault="00783828" w:rsidP="0078382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</w:p>
    <w:p w:rsidR="00783828" w:rsidRDefault="00783828" w:rsidP="0078382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</w:p>
    <w:p w:rsidR="000E4ACE" w:rsidRPr="00783828" w:rsidRDefault="00AC6529" w:rsidP="0078382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В ходе беседы с обучающимся педагогу</w:t>
      </w:r>
      <w:r w:rsidR="00236ABE" w:rsidRPr="007838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</w:t>
      </w:r>
      <w:r w:rsidRPr="007838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рекомендуется</w:t>
      </w:r>
      <w:bookmarkEnd w:id="7"/>
      <w:r w:rsidR="00C47CC1" w:rsidRPr="0078382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:</w:t>
      </w:r>
    </w:p>
    <w:p w:rsidR="000E4ACE" w:rsidRPr="00783828" w:rsidRDefault="00C47CC1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основной упор сделать на установление психологического контакта;</w:t>
      </w:r>
    </w:p>
    <w:p w:rsidR="000E4ACE" w:rsidRPr="00783828" w:rsidRDefault="00C47CC1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проявить полное знание обсуждаемой темы, терпение, настойчивость, доброжелательность, иначе можно спровоцировать у подростков эмоциональный дискомфорт, недоверие и агрессию;</w:t>
      </w:r>
    </w:p>
    <w:p w:rsidR="000E4ACE" w:rsidRPr="00783828" w:rsidRDefault="00C47CC1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- 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поддерживать позитивные суждения, вселять веру в свои силы, в возможность благоприятных жизненных перспектив;</w:t>
      </w:r>
    </w:p>
    <w:p w:rsidR="000E4ACE" w:rsidRPr="00783828" w:rsidRDefault="00C47CC1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помнить, что запретительные меры малоэффективны (введение запрета заставит подростка замкнуться в себе, стать более скрытным, охраняющим групповые «ценности», что еще больше сплотит группу несовершеннолетних с девиантным поведением);</w:t>
      </w:r>
    </w:p>
    <w:p w:rsidR="000E4ACE" w:rsidRPr="00783828" w:rsidRDefault="00C47CC1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раскрыть пагубность и бесперспективность противоправного поведения, подкрепляя хорошо известными фактами (можно предложить подростку встать на место жертвы преступления и с этой точки зрения оценить справедливость и логичность криминальной субкультуры);</w:t>
      </w:r>
    </w:p>
    <w:p w:rsidR="000E4ACE" w:rsidRPr="00783828" w:rsidRDefault="00C47CC1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обеспечить осознание обучающимися степени риска противоправного поведения и суровости ответственности за совершенное преступление (привести примеры деструктивного манипулирования, спровоцировавшие психологический срыв у подростка, повлекшие причинение вреда здоровью себе и/или окружающим, совершение преступления)</w:t>
      </w:r>
    </w:p>
    <w:p w:rsidR="000E4ACE" w:rsidRPr="00783828" w:rsidRDefault="00C47CC1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0E4ACE"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провести совместный с подростка критический анализ негативного контента, «друзей и товарищей», идеализирующих криминальный образ жизни</w:t>
      </w:r>
    </w:p>
    <w:p w:rsidR="000E4ACE" w:rsidRPr="00783828" w:rsidRDefault="000E4ACE" w:rsidP="00783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  <w:lang w:eastAsia="ru-RU" w:bidi="ru-RU"/>
        </w:rPr>
        <w:t>После проведения беседы важно обязательно фиксировать реакцию обучающихся, наблюдать за изменением в их поведении.</w:t>
      </w:r>
    </w:p>
    <w:p w:rsidR="00D26EF8" w:rsidRPr="00783828" w:rsidRDefault="00D26EF8" w:rsidP="00783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28">
        <w:rPr>
          <w:rFonts w:ascii="Times New Roman" w:hAnsi="Times New Roman" w:cs="Times New Roman"/>
          <w:sz w:val="28"/>
          <w:szCs w:val="28"/>
        </w:rPr>
        <w:t xml:space="preserve">На результативность профилактики деструктивных проявлений у несовершеннолетних в условиях общеобразовательной организации прямо влияет не только профессиональная подготовленность педагогического состава к решению возникающих проблем, но и его готовность к постоянному выявлению и изучению процессов, протекающих в классном коллективе, безусловная уверенность в правильности и необходимости профилактической работы с обучающимися. </w:t>
      </w:r>
    </w:p>
    <w:p w:rsidR="00C47CC1" w:rsidRPr="00783828" w:rsidRDefault="00C47CC1" w:rsidP="007838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83828">
        <w:rPr>
          <w:rFonts w:ascii="Times New Roman" w:hAnsi="Times New Roman" w:cs="Times New Roman"/>
          <w:b/>
          <w:bCs/>
          <w:i/>
          <w:sz w:val="28"/>
          <w:szCs w:val="28"/>
        </w:rPr>
        <w:t>Осуществление оценки результатов работы по профи</w:t>
      </w:r>
      <w:r w:rsidR="006C6FFC" w:rsidRPr="00783828">
        <w:rPr>
          <w:rFonts w:ascii="Times New Roman" w:hAnsi="Times New Roman" w:cs="Times New Roman"/>
          <w:b/>
          <w:bCs/>
          <w:i/>
          <w:sz w:val="28"/>
          <w:szCs w:val="28"/>
        </w:rPr>
        <w:t>ла</w:t>
      </w:r>
      <w:r w:rsidRPr="007838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ктике деструктивного </w:t>
      </w:r>
      <w:r w:rsidR="006C6FFC" w:rsidRPr="00783828">
        <w:rPr>
          <w:rFonts w:ascii="Times New Roman" w:hAnsi="Times New Roman" w:cs="Times New Roman"/>
          <w:b/>
          <w:bCs/>
          <w:i/>
          <w:sz w:val="28"/>
          <w:szCs w:val="28"/>
        </w:rPr>
        <w:t>поведения несовершеннолетних</w:t>
      </w:r>
    </w:p>
    <w:p w:rsidR="004F3589" w:rsidRPr="00783828" w:rsidRDefault="00C47CC1" w:rsidP="00783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28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6C6FFC" w:rsidRPr="00783828">
        <w:rPr>
          <w:rFonts w:ascii="Times New Roman" w:hAnsi="Times New Roman" w:cs="Times New Roman"/>
          <w:sz w:val="28"/>
          <w:szCs w:val="28"/>
        </w:rPr>
        <w:t>работы по профилактике деструктивного поведения несовершеннолетних рассматриваются на Советах профилактик</w:t>
      </w:r>
      <w:r w:rsidR="00E10FED" w:rsidRPr="00783828">
        <w:rPr>
          <w:rFonts w:ascii="Times New Roman" w:hAnsi="Times New Roman" w:cs="Times New Roman"/>
          <w:sz w:val="28"/>
          <w:szCs w:val="28"/>
        </w:rPr>
        <w:t>и</w:t>
      </w:r>
      <w:r w:rsidR="006C6FFC" w:rsidRPr="007838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C4B" w:rsidRDefault="006C6FFC" w:rsidP="00783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83828">
        <w:rPr>
          <w:rFonts w:ascii="Times New Roman" w:hAnsi="Times New Roman" w:cs="Times New Roman"/>
          <w:sz w:val="28"/>
          <w:szCs w:val="28"/>
        </w:rPr>
        <w:t xml:space="preserve">При установлении необходимости привлечения органов и учреждений системы профилактики </w:t>
      </w:r>
      <w:r w:rsidR="00E10FED" w:rsidRPr="00783828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Pr="00783828">
        <w:rPr>
          <w:rFonts w:ascii="Times New Roman" w:hAnsi="Times New Roman" w:cs="Times New Roman"/>
          <w:sz w:val="28"/>
          <w:szCs w:val="28"/>
        </w:rPr>
        <w:t xml:space="preserve">для работы с </w:t>
      </w:r>
      <w:r w:rsidR="00E10FED" w:rsidRPr="00783828">
        <w:rPr>
          <w:rFonts w:ascii="Times New Roman" w:hAnsi="Times New Roman" w:cs="Times New Roman"/>
          <w:sz w:val="28"/>
          <w:szCs w:val="28"/>
        </w:rPr>
        <w:t>подростками</w:t>
      </w:r>
      <w:r w:rsidRPr="00783828">
        <w:rPr>
          <w:rFonts w:ascii="Times New Roman" w:hAnsi="Times New Roman" w:cs="Times New Roman"/>
          <w:sz w:val="28"/>
          <w:szCs w:val="28"/>
        </w:rPr>
        <w:t>, склонными к проявлению деструктивного поведения</w:t>
      </w:r>
      <w:r w:rsidR="00E10FED" w:rsidRPr="00783828">
        <w:rPr>
          <w:rFonts w:ascii="Times New Roman" w:hAnsi="Times New Roman" w:cs="Times New Roman"/>
          <w:sz w:val="28"/>
          <w:szCs w:val="28"/>
        </w:rPr>
        <w:t>,</w:t>
      </w:r>
      <w:r w:rsidRPr="00783828">
        <w:rPr>
          <w:rFonts w:ascii="Times New Roman" w:hAnsi="Times New Roman" w:cs="Times New Roman"/>
          <w:sz w:val="28"/>
          <w:szCs w:val="28"/>
        </w:rPr>
        <w:t xml:space="preserve"> информация направляется в районную комиссию</w:t>
      </w:r>
      <w:r w:rsidR="00E10FED" w:rsidRPr="00783828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</w:t>
      </w:r>
      <w:r w:rsidRPr="00783828">
        <w:rPr>
          <w:rFonts w:ascii="Times New Roman" w:hAnsi="Times New Roman" w:cs="Times New Roman"/>
          <w:sz w:val="28"/>
          <w:szCs w:val="28"/>
        </w:rPr>
        <w:t xml:space="preserve"> для координации деятельности органов и учреждений системы профилактики.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22DD" w:rsidRDefault="004122DD" w:rsidP="007838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122DD" w:rsidSect="00761C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D6F" w:rsidRDefault="002C6D6F" w:rsidP="00C06354">
      <w:pPr>
        <w:spacing w:after="0" w:line="240" w:lineRule="auto"/>
      </w:pPr>
      <w:r>
        <w:separator/>
      </w:r>
    </w:p>
  </w:endnote>
  <w:endnote w:type="continuationSeparator" w:id="0">
    <w:p w:rsidR="002C6D6F" w:rsidRDefault="002C6D6F" w:rsidP="00C0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F1" w:rsidRDefault="00761CF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F1" w:rsidRDefault="00761CF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F1" w:rsidRDefault="00761C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D6F" w:rsidRDefault="002C6D6F" w:rsidP="00C06354">
      <w:pPr>
        <w:spacing w:after="0" w:line="240" w:lineRule="auto"/>
      </w:pPr>
      <w:r>
        <w:separator/>
      </w:r>
    </w:p>
  </w:footnote>
  <w:footnote w:type="continuationSeparator" w:id="0">
    <w:p w:rsidR="002C6D6F" w:rsidRDefault="002C6D6F" w:rsidP="00C0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F1" w:rsidRDefault="00761C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5964194"/>
      <w:docPartObj>
        <w:docPartGallery w:val="Page Numbers (Top of Page)"/>
        <w:docPartUnique/>
      </w:docPartObj>
    </w:sdtPr>
    <w:sdtEndPr/>
    <w:sdtContent>
      <w:p w:rsidR="00761CF1" w:rsidRDefault="009A1819">
        <w:pPr>
          <w:pStyle w:val="a6"/>
          <w:jc w:val="center"/>
        </w:pPr>
        <w:r>
          <w:fldChar w:fldCharType="begin"/>
        </w:r>
        <w:r w:rsidR="00761CF1">
          <w:instrText>PAGE   \* MERGEFORMAT</w:instrText>
        </w:r>
        <w:r>
          <w:fldChar w:fldCharType="separate"/>
        </w:r>
        <w:r w:rsidR="002B3729">
          <w:rPr>
            <w:noProof/>
          </w:rPr>
          <w:t>15</w:t>
        </w:r>
        <w:r>
          <w:fldChar w:fldCharType="end"/>
        </w:r>
      </w:p>
    </w:sdtContent>
  </w:sdt>
  <w:p w:rsidR="00A55484" w:rsidRDefault="00A5548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F1" w:rsidRDefault="00761C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5C1"/>
    <w:multiLevelType w:val="multilevel"/>
    <w:tmpl w:val="88581CB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E042A"/>
    <w:multiLevelType w:val="hybridMultilevel"/>
    <w:tmpl w:val="DD745156"/>
    <w:lvl w:ilvl="0" w:tplc="537671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641C4C"/>
    <w:multiLevelType w:val="multilevel"/>
    <w:tmpl w:val="94F60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4638C"/>
    <w:multiLevelType w:val="hybridMultilevel"/>
    <w:tmpl w:val="59BE574A"/>
    <w:lvl w:ilvl="0" w:tplc="537671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5064E1E"/>
    <w:multiLevelType w:val="hybridMultilevel"/>
    <w:tmpl w:val="578CF23E"/>
    <w:lvl w:ilvl="0" w:tplc="63342C36">
      <w:start w:val="1"/>
      <w:numFmt w:val="decimal"/>
      <w:lvlText w:val="%1."/>
      <w:lvlJc w:val="left"/>
      <w:pPr>
        <w:ind w:left="174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A667A4"/>
    <w:multiLevelType w:val="multilevel"/>
    <w:tmpl w:val="7D2CA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3D745F"/>
    <w:multiLevelType w:val="multilevel"/>
    <w:tmpl w:val="43A2FC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FD6483"/>
    <w:multiLevelType w:val="hybridMultilevel"/>
    <w:tmpl w:val="A9303990"/>
    <w:lvl w:ilvl="0" w:tplc="537671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7C6100"/>
    <w:multiLevelType w:val="hybridMultilevel"/>
    <w:tmpl w:val="B958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862BF"/>
    <w:multiLevelType w:val="multilevel"/>
    <w:tmpl w:val="E6E4408E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E43B24"/>
    <w:multiLevelType w:val="hybridMultilevel"/>
    <w:tmpl w:val="2E0E2D6C"/>
    <w:lvl w:ilvl="0" w:tplc="537671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FC4A2D"/>
    <w:multiLevelType w:val="multilevel"/>
    <w:tmpl w:val="BD1C82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206665"/>
    <w:multiLevelType w:val="hybridMultilevel"/>
    <w:tmpl w:val="B958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34DA5"/>
    <w:multiLevelType w:val="hybridMultilevel"/>
    <w:tmpl w:val="46545702"/>
    <w:lvl w:ilvl="0" w:tplc="6B5AC6B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AF24E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03D6080"/>
    <w:multiLevelType w:val="multilevel"/>
    <w:tmpl w:val="9F70FA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EC0362"/>
    <w:multiLevelType w:val="multilevel"/>
    <w:tmpl w:val="EC3A30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773A12"/>
    <w:multiLevelType w:val="multilevel"/>
    <w:tmpl w:val="FBD81CD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29516B"/>
    <w:multiLevelType w:val="multilevel"/>
    <w:tmpl w:val="5E5083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557CDC"/>
    <w:multiLevelType w:val="multilevel"/>
    <w:tmpl w:val="EC3A30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DE3B81"/>
    <w:multiLevelType w:val="multilevel"/>
    <w:tmpl w:val="06AC3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9D38A6"/>
    <w:multiLevelType w:val="multilevel"/>
    <w:tmpl w:val="EC3A30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B66AC7"/>
    <w:multiLevelType w:val="multilevel"/>
    <w:tmpl w:val="45F67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EB28CF"/>
    <w:multiLevelType w:val="multilevel"/>
    <w:tmpl w:val="EC3A30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89331F"/>
    <w:multiLevelType w:val="hybridMultilevel"/>
    <w:tmpl w:val="3864A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AD04D80"/>
    <w:multiLevelType w:val="hybridMultilevel"/>
    <w:tmpl w:val="DE8C5B4C"/>
    <w:lvl w:ilvl="0" w:tplc="537671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BF19BC"/>
    <w:multiLevelType w:val="multilevel"/>
    <w:tmpl w:val="E2CEB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8"/>
  </w:num>
  <w:num w:numId="5">
    <w:abstractNumId w:val="15"/>
  </w:num>
  <w:num w:numId="6">
    <w:abstractNumId w:val="11"/>
  </w:num>
  <w:num w:numId="7">
    <w:abstractNumId w:val="17"/>
  </w:num>
  <w:num w:numId="8">
    <w:abstractNumId w:val="6"/>
  </w:num>
  <w:num w:numId="9">
    <w:abstractNumId w:val="20"/>
  </w:num>
  <w:num w:numId="10">
    <w:abstractNumId w:val="26"/>
  </w:num>
  <w:num w:numId="11">
    <w:abstractNumId w:val="9"/>
  </w:num>
  <w:num w:numId="12">
    <w:abstractNumId w:val="16"/>
  </w:num>
  <w:num w:numId="13">
    <w:abstractNumId w:val="19"/>
  </w:num>
  <w:num w:numId="14">
    <w:abstractNumId w:val="21"/>
  </w:num>
  <w:num w:numId="15">
    <w:abstractNumId w:val="4"/>
  </w:num>
  <w:num w:numId="16">
    <w:abstractNumId w:val="8"/>
  </w:num>
  <w:num w:numId="17">
    <w:abstractNumId w:val="23"/>
  </w:num>
  <w:num w:numId="18">
    <w:abstractNumId w:val="14"/>
  </w:num>
  <w:num w:numId="19">
    <w:abstractNumId w:val="2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5"/>
  </w:num>
  <w:num w:numId="23">
    <w:abstractNumId w:val="7"/>
  </w:num>
  <w:num w:numId="24">
    <w:abstractNumId w:val="3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42"/>
    <w:rsid w:val="000006C0"/>
    <w:rsid w:val="000244FD"/>
    <w:rsid w:val="00094537"/>
    <w:rsid w:val="000978D5"/>
    <w:rsid w:val="000A5DDA"/>
    <w:rsid w:val="000D539A"/>
    <w:rsid w:val="000E155A"/>
    <w:rsid w:val="000E4ACE"/>
    <w:rsid w:val="000E79F8"/>
    <w:rsid w:val="000F2EA7"/>
    <w:rsid w:val="00110968"/>
    <w:rsid w:val="00121F99"/>
    <w:rsid w:val="00131B25"/>
    <w:rsid w:val="001552CF"/>
    <w:rsid w:val="001579FE"/>
    <w:rsid w:val="001B5EE5"/>
    <w:rsid w:val="001C1E26"/>
    <w:rsid w:val="001D03E8"/>
    <w:rsid w:val="001D5795"/>
    <w:rsid w:val="001F096B"/>
    <w:rsid w:val="00225709"/>
    <w:rsid w:val="00232291"/>
    <w:rsid w:val="00236ABE"/>
    <w:rsid w:val="002417D0"/>
    <w:rsid w:val="002502BC"/>
    <w:rsid w:val="00252D3E"/>
    <w:rsid w:val="00277A9A"/>
    <w:rsid w:val="002850DB"/>
    <w:rsid w:val="002971EF"/>
    <w:rsid w:val="002B3729"/>
    <w:rsid w:val="002B778E"/>
    <w:rsid w:val="002C36AC"/>
    <w:rsid w:val="002C6D6F"/>
    <w:rsid w:val="002D7F37"/>
    <w:rsid w:val="003000ED"/>
    <w:rsid w:val="00302A5B"/>
    <w:rsid w:val="003108AC"/>
    <w:rsid w:val="003638DB"/>
    <w:rsid w:val="003752CC"/>
    <w:rsid w:val="00387449"/>
    <w:rsid w:val="00396156"/>
    <w:rsid w:val="003C66F3"/>
    <w:rsid w:val="0040229D"/>
    <w:rsid w:val="004122DD"/>
    <w:rsid w:val="0043024A"/>
    <w:rsid w:val="00434D73"/>
    <w:rsid w:val="00441595"/>
    <w:rsid w:val="00455B0F"/>
    <w:rsid w:val="0046280D"/>
    <w:rsid w:val="004628F0"/>
    <w:rsid w:val="00464926"/>
    <w:rsid w:val="0047104E"/>
    <w:rsid w:val="00480014"/>
    <w:rsid w:val="0048750F"/>
    <w:rsid w:val="004D76F0"/>
    <w:rsid w:val="004E2431"/>
    <w:rsid w:val="004E33D6"/>
    <w:rsid w:val="004F2E88"/>
    <w:rsid w:val="004F3589"/>
    <w:rsid w:val="005034B2"/>
    <w:rsid w:val="005445A2"/>
    <w:rsid w:val="00547D6D"/>
    <w:rsid w:val="00571E32"/>
    <w:rsid w:val="005A2014"/>
    <w:rsid w:val="005B64F3"/>
    <w:rsid w:val="005C6D82"/>
    <w:rsid w:val="005D072C"/>
    <w:rsid w:val="005E5B78"/>
    <w:rsid w:val="005E6E5A"/>
    <w:rsid w:val="005F5CA5"/>
    <w:rsid w:val="006710BA"/>
    <w:rsid w:val="006919EF"/>
    <w:rsid w:val="00691F7A"/>
    <w:rsid w:val="006A18BE"/>
    <w:rsid w:val="006A3E99"/>
    <w:rsid w:val="006B3463"/>
    <w:rsid w:val="006B5410"/>
    <w:rsid w:val="006B5740"/>
    <w:rsid w:val="006C6FFC"/>
    <w:rsid w:val="006E6F59"/>
    <w:rsid w:val="006F3C25"/>
    <w:rsid w:val="006F4A8C"/>
    <w:rsid w:val="00712C63"/>
    <w:rsid w:val="007166B1"/>
    <w:rsid w:val="007442F0"/>
    <w:rsid w:val="007464E4"/>
    <w:rsid w:val="00753672"/>
    <w:rsid w:val="00756C34"/>
    <w:rsid w:val="00761CF1"/>
    <w:rsid w:val="00765D0C"/>
    <w:rsid w:val="007711A4"/>
    <w:rsid w:val="0077348E"/>
    <w:rsid w:val="00780A72"/>
    <w:rsid w:val="00783828"/>
    <w:rsid w:val="007975FA"/>
    <w:rsid w:val="007A3789"/>
    <w:rsid w:val="007F3939"/>
    <w:rsid w:val="007F548A"/>
    <w:rsid w:val="008312CE"/>
    <w:rsid w:val="00840597"/>
    <w:rsid w:val="008607EA"/>
    <w:rsid w:val="00867F3E"/>
    <w:rsid w:val="00872F49"/>
    <w:rsid w:val="0088204F"/>
    <w:rsid w:val="008B3C7C"/>
    <w:rsid w:val="008D38D2"/>
    <w:rsid w:val="008E016D"/>
    <w:rsid w:val="008F784C"/>
    <w:rsid w:val="00911681"/>
    <w:rsid w:val="00925F69"/>
    <w:rsid w:val="00926D9B"/>
    <w:rsid w:val="009468DD"/>
    <w:rsid w:val="0095393F"/>
    <w:rsid w:val="00971F33"/>
    <w:rsid w:val="009A1819"/>
    <w:rsid w:val="009D09A5"/>
    <w:rsid w:val="009D4681"/>
    <w:rsid w:val="00A01348"/>
    <w:rsid w:val="00A128EA"/>
    <w:rsid w:val="00A2615B"/>
    <w:rsid w:val="00A37722"/>
    <w:rsid w:val="00A55484"/>
    <w:rsid w:val="00A57BA0"/>
    <w:rsid w:val="00A62742"/>
    <w:rsid w:val="00A74F81"/>
    <w:rsid w:val="00A8262A"/>
    <w:rsid w:val="00AB47D0"/>
    <w:rsid w:val="00AC6529"/>
    <w:rsid w:val="00AD16E9"/>
    <w:rsid w:val="00AD3ED0"/>
    <w:rsid w:val="00B271F6"/>
    <w:rsid w:val="00B332DB"/>
    <w:rsid w:val="00B46E75"/>
    <w:rsid w:val="00B470F8"/>
    <w:rsid w:val="00B80A8D"/>
    <w:rsid w:val="00BB31C9"/>
    <w:rsid w:val="00BF5E28"/>
    <w:rsid w:val="00C06354"/>
    <w:rsid w:val="00C20952"/>
    <w:rsid w:val="00C22405"/>
    <w:rsid w:val="00C2542B"/>
    <w:rsid w:val="00C329F9"/>
    <w:rsid w:val="00C34ED8"/>
    <w:rsid w:val="00C47CC1"/>
    <w:rsid w:val="00C6472A"/>
    <w:rsid w:val="00C74F4D"/>
    <w:rsid w:val="00C8561D"/>
    <w:rsid w:val="00C85FAE"/>
    <w:rsid w:val="00C86623"/>
    <w:rsid w:val="00C90052"/>
    <w:rsid w:val="00CA1081"/>
    <w:rsid w:val="00CC7C19"/>
    <w:rsid w:val="00CE7E0F"/>
    <w:rsid w:val="00D2619B"/>
    <w:rsid w:val="00D26EF8"/>
    <w:rsid w:val="00D352AE"/>
    <w:rsid w:val="00D426D7"/>
    <w:rsid w:val="00D56E72"/>
    <w:rsid w:val="00D71C4B"/>
    <w:rsid w:val="00D83806"/>
    <w:rsid w:val="00D872F2"/>
    <w:rsid w:val="00DA45D5"/>
    <w:rsid w:val="00DC5CF0"/>
    <w:rsid w:val="00DD1D95"/>
    <w:rsid w:val="00DD7EE0"/>
    <w:rsid w:val="00DE1FE6"/>
    <w:rsid w:val="00DE5F7C"/>
    <w:rsid w:val="00E10FED"/>
    <w:rsid w:val="00E14A98"/>
    <w:rsid w:val="00E16A11"/>
    <w:rsid w:val="00E17E65"/>
    <w:rsid w:val="00E53F25"/>
    <w:rsid w:val="00E81F91"/>
    <w:rsid w:val="00E95053"/>
    <w:rsid w:val="00EA1A61"/>
    <w:rsid w:val="00EF20A0"/>
    <w:rsid w:val="00F21310"/>
    <w:rsid w:val="00F23696"/>
    <w:rsid w:val="00F326D1"/>
    <w:rsid w:val="00F336B5"/>
    <w:rsid w:val="00F55E99"/>
    <w:rsid w:val="00FD0539"/>
    <w:rsid w:val="00FD5737"/>
    <w:rsid w:val="00FE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08F01-ABB2-4ACA-8ADE-4681BE07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E2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F5E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E28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BF5E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5E28"/>
    <w:pPr>
      <w:widowControl w:val="0"/>
      <w:shd w:val="clear" w:color="auto" w:fill="FFFFFF"/>
      <w:spacing w:before="240" w:after="24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BF5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F5E2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5E28"/>
    <w:pPr>
      <w:widowControl w:val="0"/>
      <w:shd w:val="clear" w:color="auto" w:fill="FFFFFF"/>
      <w:spacing w:after="0" w:line="283" w:lineRule="exact"/>
      <w:ind w:hanging="32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">
    <w:name w:val="Заголовок №1_"/>
    <w:basedOn w:val="a0"/>
    <w:link w:val="10"/>
    <w:rsid w:val="00BF5E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 + Не полужирный"/>
    <w:basedOn w:val="1"/>
    <w:rsid w:val="00BF5E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BF5E28"/>
    <w:pPr>
      <w:widowControl w:val="0"/>
      <w:shd w:val="clear" w:color="auto" w:fill="FFFFFF"/>
      <w:spacing w:after="0" w:line="283" w:lineRule="exact"/>
      <w:ind w:hanging="110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B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C7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6354"/>
  </w:style>
  <w:style w:type="paragraph" w:styleId="a8">
    <w:name w:val="footer"/>
    <w:basedOn w:val="a"/>
    <w:link w:val="a9"/>
    <w:uiPriority w:val="99"/>
    <w:unhideWhenUsed/>
    <w:rsid w:val="00C0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6354"/>
  </w:style>
  <w:style w:type="paragraph" w:styleId="HTML">
    <w:name w:val="HTML Preformatted"/>
    <w:basedOn w:val="a"/>
    <w:link w:val="HTML0"/>
    <w:semiHidden/>
    <w:unhideWhenUsed/>
    <w:rsid w:val="00503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034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03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55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8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F9D1A66A36757B3B64590DBFB1E978E822A2FBC62115FEADD3D2FB1E79867E8D1230EE160728B5150C959D6776EF8254503DB3098383869i2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A9526-78D4-4F55-888A-2573B75A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5801</Words>
  <Characters>33067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Яна Валерьевна</dc:creator>
  <cp:lastModifiedBy>Тарасова Ольга Викторовна</cp:lastModifiedBy>
  <cp:revision>3</cp:revision>
  <cp:lastPrinted>2023-04-05T07:35:00Z</cp:lastPrinted>
  <dcterms:created xsi:type="dcterms:W3CDTF">2023-05-04T07:30:00Z</dcterms:created>
  <dcterms:modified xsi:type="dcterms:W3CDTF">2023-05-24T08:48:00Z</dcterms:modified>
</cp:coreProperties>
</file>