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23.09.2020 N 1527</w:t>
              <w:br/>
              <w:t xml:space="preserve">(ред. от 30.11.2022)</w:t>
              <w:br/>
              <w:t xml:space="preserve">"Об утверждении Правил организованной перевозки группы детей автобусами"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сентября 2020 г. N 1527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ОРГАНИЗОВАННОЙ ПЕРЕВОЗКИ ГРУППЫ ДЕТЕЙ АВТОБУСАМИ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30.11.2022 N 2165 &quot;О внесении изменений в постановление Правительства Российской Федерации от 23 сентября 2020 г. N 152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30.11.2022 N 2165)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Федеральный закон от 10.12.1995 N 196-ФЗ (ред. от 08.08.2024) &quot;О безопасности дорожного движения&quot; (с изм. и доп., вступ. в силу с 01.03.2025)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Федерального закона "О безопасности дорожного движения"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0" w:tooltip="ПРАВИЛА ОРГАНИЗОВАННОЙ ПЕРЕВОЗКИ ГРУППЫ ДЕТЕЙ АВТОБУСАМИ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организованной перевозки группы детей автобусами.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января 2021 г. и действует до 1 сентября 2026 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Постановление Правительства РФ от 30.11.2022 N 2165 &quot;О внесении изменений в постановление Правительства Российской Федерации от 23 сентября 2020 г. N 152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30.11.2022 N 2165)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сентября 2020 г. N 1527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ПРАВИЛА ОРГАНИЗОВАННОЙ ПЕРЕВОЗКИ ГРУППЫ ДЕТЕЙ АВТОБУСАМИ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остановление Правительства РФ от 30.11.2022 N 2165 &quot;О внесении изменений в постановление Правительства Российской Федерации от 23 сентября 2020 г. N 152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30.11.2022 N 2165)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настоящих Правил: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w:history="0" r:id="rId11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"Устав автомобильного транспорта и городского наземного электрического транспорта";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понятие "организованная перевозка группы детей" используется в значении, предусмотренном </w:t>
      </w:r>
      <w:hyperlink w:history="0" r:id="rId12" w:tooltip="Постановление Правительства РФ от 23.10.1993 N 1090 (ред. от 06.12.2024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понятие "медицинский работник" используется в значении, предусмотренном Федеральным </w:t>
      </w:r>
      <w:hyperlink w:history="0" r:id="rId1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bookmarkStart w:id="39" w:name="P39"/>
    <w:bookmarkEnd w:id="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Предусмотренное </w:t>
      </w:r>
      <w:hyperlink w:history="0" w:anchor="P39" w:tooltip="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hyperlink w:history="0" r:id="rId14" w:tooltip="Приказ МВД России от 23.06.2021 N 469 (ред. от 07.06.2023) &quot;Об утверждении формы уведомления об организованной перевозке группы детей автобусами&quot; (Зарегистрировано в Минюсте России 16.08.2021 N 64646) {КонсультантПлюс}">
        <w:r>
          <w:rPr>
            <w:sz w:val="20"/>
            <w:color w:val="0000ff"/>
          </w:rPr>
          <w:t xml:space="preserve">формой</w:t>
        </w:r>
      </w:hyperlink>
      <w:r>
        <w:rPr>
          <w:sz w:val="20"/>
        </w:rPr>
        <w:t xml:space="preserve">, установленной Министерством внутренних дел Российской Федерации, с учетом положений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Предусмотренная </w:t>
      </w:r>
      <w:hyperlink w:history="0" w:anchor="P39" w:tooltip="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w:history="0" r:id="rId15" w:tooltip="Постановление Правительства РФ от 17.01.2007 N 20 (ред. от 26.03.2020) &quot;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Такое уведомление подается до начала первой из указанных в нем 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сопровождающих лиц с указанием их фамилии, имени, отчества (при наличии) и номера контактного телефона;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медицинского работника с указанием его фамилии, имени, отчества (при наличии) и номера контактного телефона.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Список, содержащий корректировки, считается действительным, если он заверен подписью лица, назначенного: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Для осуществления организованной перевозки группы детей используется автобус, оборудованный ремнями безопасности.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К управлению автобусами, осуществляющими организованную перевозку группы детей, допускаются водители: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w:history="0" r:id="rId16" w:tooltip="Федеральный закон от 10.12.1995 N 196-ФЗ (ред. от 08.08.2024) &quot;О безопасности дорожного движения&quot; (с изм. и доп., вступ. в силу с 01.03.2025) {КонсультантПлюс}">
        <w:r>
          <w:rPr>
            <w:sz w:val="20"/>
            <w:color w:val="0000ff"/>
          </w:rPr>
          <w:t xml:space="preserve">абзацем вторым пункта 2 статьи 20</w:t>
        </w:r>
      </w:hyperlink>
      <w:r>
        <w:rPr>
          <w:sz w:val="20"/>
        </w:rPr>
        <w:t xml:space="preserve"> Федерального закона "О безопасности дорожного движения";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РФ от 30.11.2022 N 2165 &quot;О внесении изменений в постановление Правительства Российской Федерации от 23 сентября 2020 г. N 152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30.11.2022 N 2165)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пункте отправления;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промежуточных пунктах посадки (высадки) (если имеются) детей и иных лиц, участвующих в организованной перевозке группы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пункте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history="0" w:anchor="P64" w:tooltip="17. К управлению автобусами, осуществляющими организованную перевозку группы детей, допускаются водители:">
        <w:r>
          <w:rPr>
            <w:sz w:val="20"/>
            <w:color w:val="0000ff"/>
          </w:rPr>
          <w:t xml:space="preserve">пункта 17</w:t>
        </w:r>
      </w:hyperlink>
      <w:r>
        <w:rPr>
          <w:sz w:val="20"/>
        </w:rP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Подменный автобус должен соответствовать требованиям </w:t>
      </w:r>
      <w:hyperlink w:history="0" w:anchor="P63" w:tooltip="16. Для осуществления организованной перевозки группы детей используется автобус, оборудованный ремнями безопасности.">
        <w:r>
          <w:rPr>
            <w:sz w:val="20"/>
            <w:color w:val="0000ff"/>
          </w:rPr>
          <w:t xml:space="preserve">пункта 16</w:t>
        </w:r>
      </w:hyperlink>
      <w:r>
        <w:rPr>
          <w:sz w:val="20"/>
        </w:rPr>
        <w:t xml:space="preserve"> настоящих Правил, а подменный водитель - требованиям </w:t>
      </w:r>
      <w:hyperlink w:history="0" w:anchor="P64" w:tooltip="17. К управлению автобусами, осуществляющими организованную перевозку группы детей, допускаются водители:">
        <w:r>
          <w:rPr>
            <w:sz w:val="20"/>
            <w:color w:val="0000ff"/>
          </w:rPr>
          <w:t xml:space="preserve">пункта 17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прибытии подменного автобуса и (или) подменного водителя документы, указанные в </w:t>
      </w:r>
      <w:hyperlink w:history="0" w:anchor="P68" w:tooltip="18. 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Оригиналы документов, указанных в </w:t>
      </w:r>
      <w:hyperlink w:history="0" w:anchor="P39" w:tooltip="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, </w:t>
      </w:r>
      <w:hyperlink w:history="0" w:anchor="P54" w:tooltip="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и </w:t>
      </w:r>
      <w:hyperlink w:history="0" w:anchor="P68" w:tooltip="18. 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23.09.2020 N 1527</w:t>
            <w:br/>
            <w:t>(ред. от 30.11.2022)</w:t>
            <w:br/>
            <w:t>"Об утверждении Правил организованной перевозки...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32859&amp;dst=100005" TargetMode = "External"/>
	<Relationship Id="rId8" Type="http://schemas.openxmlformats.org/officeDocument/2006/relationships/hyperlink" Target="https://login.consultant.ru/link/?req=doc&amp;base=LAW&amp;n=484632&amp;dst=221" TargetMode = "External"/>
	<Relationship Id="rId9" Type="http://schemas.openxmlformats.org/officeDocument/2006/relationships/hyperlink" Target="https://login.consultant.ru/link/?req=doc&amp;base=LAW&amp;n=432859&amp;dst=100010" TargetMode = "External"/>
	<Relationship Id="rId10" Type="http://schemas.openxmlformats.org/officeDocument/2006/relationships/hyperlink" Target="https://login.consultant.ru/link/?req=doc&amp;base=LAW&amp;n=432859&amp;dst=100011" TargetMode = "External"/>
	<Relationship Id="rId11" Type="http://schemas.openxmlformats.org/officeDocument/2006/relationships/hyperlink" Target="https://login.consultant.ru/link/?req=doc&amp;base=LAW&amp;n=484450&amp;dst=100036" TargetMode = "External"/>
	<Relationship Id="rId12" Type="http://schemas.openxmlformats.org/officeDocument/2006/relationships/hyperlink" Target="https://login.consultant.ru/link/?req=doc&amp;base=LAW&amp;n=493265&amp;dst=444" TargetMode = "External"/>
	<Relationship Id="rId13" Type="http://schemas.openxmlformats.org/officeDocument/2006/relationships/hyperlink" Target="https://login.consultant.ru/link/?req=doc&amp;base=LAW&amp;n=481289&amp;dst=100030" TargetMode = "External"/>
	<Relationship Id="rId14" Type="http://schemas.openxmlformats.org/officeDocument/2006/relationships/hyperlink" Target="https://login.consultant.ru/link/?req=doc&amp;base=LAW&amp;n=450568&amp;dst=100018" TargetMode = "External"/>
	<Relationship Id="rId15" Type="http://schemas.openxmlformats.org/officeDocument/2006/relationships/hyperlink" Target="https://login.consultant.ru/link/?req=doc&amp;base=LAW&amp;n=349022&amp;dst=100009" TargetMode = "External"/>
	<Relationship Id="rId16" Type="http://schemas.openxmlformats.org/officeDocument/2006/relationships/hyperlink" Target="https://login.consultant.ru/link/?req=doc&amp;base=LAW&amp;n=484632&amp;dst=214" TargetMode = "External"/>
	<Relationship Id="rId17" Type="http://schemas.openxmlformats.org/officeDocument/2006/relationships/hyperlink" Target="https://login.consultant.ru/link/?req=doc&amp;base=LAW&amp;n=432859&amp;dst=10001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23.09.2020 N 1527
(ред. от 30.11.2022)
"Об утверждении Правил организованной перевозки группы детей автобусами"</dc:title>
  <dcterms:created xsi:type="dcterms:W3CDTF">2025-03-07T11:26:42Z</dcterms:created>
</cp:coreProperties>
</file>